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7D5F0" w14:textId="3922438F" w:rsidR="00F8408C" w:rsidRPr="00E754D1" w:rsidRDefault="006E6B57" w:rsidP="00E754D1">
      <w:pPr>
        <w:pStyle w:val="PlainText"/>
        <w:ind w:left="360"/>
        <w:jc w:val="right"/>
        <w:rPr>
          <w:rFonts w:ascii="Arial" w:hAnsi="Arial" w:cs="Arial"/>
          <w:b/>
          <w:color w:val="0D0D0D" w:themeColor="text1" w:themeTint="F2"/>
          <w:sz w:val="24"/>
          <w:szCs w:val="24"/>
        </w:rPr>
      </w:pPr>
      <w:r w:rsidRPr="00E754D1">
        <w:rPr>
          <w:rFonts w:ascii="Arial" w:hAnsi="Arial" w:cs="Arial"/>
          <w:b/>
          <w:color w:val="0D0D0D" w:themeColor="text1" w:themeTint="F2"/>
          <w:sz w:val="24"/>
          <w:szCs w:val="24"/>
        </w:rPr>
        <w:t>Appendix 'A'</w:t>
      </w:r>
    </w:p>
    <w:p w14:paraId="07871B2D" w14:textId="77777777" w:rsidR="00F8408C" w:rsidRPr="00BE105F" w:rsidRDefault="00821837" w:rsidP="00F8408C">
      <w:pPr>
        <w:pStyle w:val="PlainText"/>
        <w:ind w:left="360"/>
        <w:jc w:val="both"/>
        <w:rPr>
          <w:rFonts w:asciiTheme="minorHAnsi" w:hAnsiTheme="minorHAnsi" w:cs="Arial"/>
          <w:color w:val="0D0D0D" w:themeColor="text1" w:themeTint="F2"/>
          <w:sz w:val="24"/>
          <w:szCs w:val="24"/>
        </w:rPr>
      </w:pPr>
      <w:r w:rsidRPr="00BE105F">
        <w:rPr>
          <w:rFonts w:asciiTheme="minorHAnsi" w:hAnsiTheme="minorHAnsi" w:cs="Arial"/>
          <w:color w:val="0D0D0D" w:themeColor="text1" w:themeTint="F2"/>
          <w:sz w:val="24"/>
          <w:szCs w:val="24"/>
        </w:rPr>
        <w:t> </w:t>
      </w:r>
    </w:p>
    <w:p w14:paraId="652A4FA9"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233EE239"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3E795C01"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50CB6E26"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274D9534"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6661A6DB"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4B4B1DE3"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1BC670BF"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26E01CB7"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7EBA5D56"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4E9BA9AC"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44C90805" w14:textId="77777777" w:rsidR="00F8408C" w:rsidRPr="00BE105F" w:rsidRDefault="00F8408C" w:rsidP="00F8408C">
      <w:pPr>
        <w:pStyle w:val="PlainText"/>
        <w:ind w:left="360"/>
        <w:jc w:val="both"/>
        <w:rPr>
          <w:rFonts w:asciiTheme="minorHAnsi" w:hAnsiTheme="minorHAnsi" w:cs="Arial"/>
          <w:color w:val="000000" w:themeColor="text1"/>
          <w:sz w:val="28"/>
          <w:szCs w:val="24"/>
        </w:rPr>
      </w:pPr>
    </w:p>
    <w:p w14:paraId="6F458E2A" w14:textId="6398E60B" w:rsidR="00F8408C" w:rsidRPr="00BE105F" w:rsidRDefault="001E2283" w:rsidP="00F8408C">
      <w:pPr>
        <w:pStyle w:val="PlainText"/>
        <w:ind w:left="-851" w:right="-142" w:firstLine="425"/>
        <w:jc w:val="right"/>
        <w:rPr>
          <w:rFonts w:asciiTheme="minorHAnsi" w:hAnsiTheme="minorHAnsi" w:cs="Arial"/>
          <w:color w:val="000000" w:themeColor="text1"/>
          <w:sz w:val="82"/>
          <w:szCs w:val="82"/>
        </w:rPr>
      </w:pPr>
      <w:r>
        <w:rPr>
          <w:rFonts w:asciiTheme="minorHAnsi" w:hAnsiTheme="minorHAnsi" w:cs="Arial"/>
          <w:color w:val="000000" w:themeColor="text1"/>
          <w:sz w:val="82"/>
          <w:szCs w:val="82"/>
        </w:rPr>
        <w:t xml:space="preserve">DRAFT LOCAL GROWTH </w:t>
      </w:r>
      <w:r w:rsidR="00821837" w:rsidRPr="00BE105F">
        <w:rPr>
          <w:rFonts w:asciiTheme="minorHAnsi" w:hAnsiTheme="minorHAnsi" w:cs="Arial"/>
          <w:color w:val="000000" w:themeColor="text1"/>
          <w:sz w:val="82"/>
          <w:szCs w:val="82"/>
        </w:rPr>
        <w:t>ASSURANCE FRAMEWORK</w:t>
      </w:r>
    </w:p>
    <w:p w14:paraId="5A6BE61B" w14:textId="77777777" w:rsidR="00F8408C" w:rsidRPr="00BE105F" w:rsidRDefault="00F8408C" w:rsidP="00F8408C">
      <w:pPr>
        <w:pStyle w:val="PlainText"/>
        <w:ind w:left="-709" w:right="-142" w:firstLine="425"/>
        <w:jc w:val="right"/>
        <w:rPr>
          <w:rFonts w:asciiTheme="minorHAnsi" w:hAnsiTheme="minorHAnsi" w:cs="Arial"/>
          <w:color w:val="000000" w:themeColor="text1"/>
          <w:sz w:val="72"/>
          <w:szCs w:val="24"/>
        </w:rPr>
      </w:pPr>
    </w:p>
    <w:p w14:paraId="78677598" w14:textId="37E36706" w:rsidR="00F8408C" w:rsidRPr="00BE105F" w:rsidRDefault="00F83C83" w:rsidP="00F8408C">
      <w:pPr>
        <w:pStyle w:val="PlainText"/>
        <w:ind w:left="-851" w:right="-142" w:firstLine="425"/>
        <w:jc w:val="right"/>
        <w:rPr>
          <w:rFonts w:asciiTheme="minorHAnsi" w:hAnsiTheme="minorHAnsi" w:cs="Arial"/>
          <w:color w:val="000000" w:themeColor="text1"/>
          <w:sz w:val="52"/>
          <w:szCs w:val="24"/>
        </w:rPr>
      </w:pPr>
      <w:r>
        <w:rPr>
          <w:rFonts w:asciiTheme="minorHAnsi" w:hAnsiTheme="minorHAnsi" w:cs="Arial"/>
          <w:color w:val="000000" w:themeColor="text1"/>
          <w:sz w:val="52"/>
          <w:szCs w:val="24"/>
        </w:rPr>
        <w:t>MARCH</w:t>
      </w:r>
      <w:r w:rsidR="00C72C40">
        <w:rPr>
          <w:rFonts w:asciiTheme="minorHAnsi" w:hAnsiTheme="minorHAnsi" w:cs="Arial"/>
          <w:color w:val="000000" w:themeColor="text1"/>
          <w:sz w:val="52"/>
          <w:szCs w:val="24"/>
        </w:rPr>
        <w:t xml:space="preserve"> </w:t>
      </w:r>
      <w:r w:rsidR="008E1C31">
        <w:rPr>
          <w:rFonts w:asciiTheme="minorHAnsi" w:hAnsiTheme="minorHAnsi" w:cs="Arial"/>
          <w:color w:val="000000" w:themeColor="text1"/>
          <w:sz w:val="52"/>
          <w:szCs w:val="24"/>
        </w:rPr>
        <w:t>2019</w:t>
      </w:r>
    </w:p>
    <w:p w14:paraId="3417359D" w14:textId="77777777" w:rsidR="00F8408C" w:rsidRPr="00BE105F" w:rsidRDefault="00F8408C" w:rsidP="00F8408C">
      <w:pPr>
        <w:pStyle w:val="PlainText"/>
        <w:ind w:left="-709"/>
        <w:jc w:val="both"/>
        <w:rPr>
          <w:rFonts w:asciiTheme="minorHAnsi" w:hAnsiTheme="minorHAnsi" w:cs="Arial"/>
          <w:color w:val="0D0D0D" w:themeColor="text1" w:themeTint="F2"/>
          <w:sz w:val="52"/>
          <w:szCs w:val="24"/>
        </w:rPr>
      </w:pPr>
    </w:p>
    <w:p w14:paraId="7970A95D" w14:textId="77777777" w:rsidR="00F8408C" w:rsidRPr="00BE105F" w:rsidRDefault="00821837" w:rsidP="00F8408C">
      <w:pPr>
        <w:pStyle w:val="PlainText"/>
        <w:tabs>
          <w:tab w:val="left" w:pos="2944"/>
        </w:tabs>
        <w:ind w:left="360"/>
        <w:jc w:val="both"/>
        <w:rPr>
          <w:rFonts w:asciiTheme="minorHAnsi" w:hAnsiTheme="minorHAnsi" w:cs="Arial"/>
          <w:color w:val="0D0D0D" w:themeColor="text1" w:themeTint="F2"/>
          <w:sz w:val="48"/>
          <w:szCs w:val="24"/>
        </w:rPr>
      </w:pPr>
      <w:r w:rsidRPr="00BE105F">
        <w:rPr>
          <w:rFonts w:asciiTheme="minorHAnsi" w:hAnsiTheme="minorHAnsi" w:cs="Arial"/>
          <w:color w:val="0D0D0D" w:themeColor="text1" w:themeTint="F2"/>
          <w:sz w:val="48"/>
          <w:szCs w:val="24"/>
        </w:rPr>
        <w:tab/>
      </w:r>
    </w:p>
    <w:p w14:paraId="721E531D" w14:textId="77777777" w:rsidR="00F8408C" w:rsidRPr="00BE105F" w:rsidRDefault="00F8408C" w:rsidP="00F8408C">
      <w:pPr>
        <w:pStyle w:val="PlainText"/>
        <w:ind w:left="360"/>
        <w:jc w:val="both"/>
        <w:rPr>
          <w:rFonts w:asciiTheme="minorHAnsi" w:hAnsiTheme="minorHAnsi" w:cs="Arial"/>
          <w:color w:val="0D0D0D" w:themeColor="text1" w:themeTint="F2"/>
          <w:sz w:val="48"/>
          <w:szCs w:val="24"/>
        </w:rPr>
      </w:pPr>
    </w:p>
    <w:p w14:paraId="106762F8" w14:textId="77777777" w:rsidR="00F8408C" w:rsidRPr="00BE105F" w:rsidRDefault="00F8408C" w:rsidP="00F8408C">
      <w:pPr>
        <w:pStyle w:val="PlainText"/>
        <w:ind w:left="360"/>
        <w:jc w:val="both"/>
        <w:rPr>
          <w:rFonts w:asciiTheme="minorHAnsi" w:hAnsiTheme="minorHAnsi" w:cs="Arial"/>
          <w:color w:val="0D0D0D" w:themeColor="text1" w:themeTint="F2"/>
          <w:sz w:val="48"/>
          <w:szCs w:val="24"/>
        </w:rPr>
      </w:pPr>
    </w:p>
    <w:p w14:paraId="694C7911"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35CD6B20"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24937E52"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4961E582"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4BAE7E46"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002F194D" w14:textId="77777777" w:rsidR="00F8408C" w:rsidRDefault="00F8408C" w:rsidP="00F8408C">
      <w:pPr>
        <w:pStyle w:val="PlainText"/>
        <w:ind w:left="360"/>
        <w:jc w:val="both"/>
        <w:rPr>
          <w:rFonts w:asciiTheme="minorHAnsi" w:hAnsiTheme="minorHAnsi" w:cs="Arial"/>
          <w:color w:val="0D0D0D" w:themeColor="text1" w:themeTint="F2"/>
          <w:sz w:val="44"/>
          <w:szCs w:val="24"/>
        </w:rPr>
      </w:pPr>
    </w:p>
    <w:p w14:paraId="29EA5898"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1E558CD9" w14:textId="77777777" w:rsidR="00F8408C" w:rsidRPr="00BE105F" w:rsidRDefault="00821837" w:rsidP="00F8408C">
      <w:pPr>
        <w:pStyle w:val="PlainText"/>
        <w:ind w:left="-567"/>
        <w:jc w:val="both"/>
        <w:rPr>
          <w:rFonts w:asciiTheme="minorHAnsi" w:hAnsiTheme="minorHAnsi" w:cs="Arial"/>
          <w:color w:val="31849B" w:themeColor="accent5" w:themeShade="BF"/>
          <w:sz w:val="48"/>
          <w:szCs w:val="24"/>
        </w:rPr>
      </w:pPr>
      <w:r w:rsidRPr="00BE105F">
        <w:rPr>
          <w:rFonts w:asciiTheme="minorHAnsi" w:hAnsiTheme="minorHAnsi" w:cs="Arial"/>
          <w:color w:val="31849B" w:themeColor="accent5" w:themeShade="BF"/>
          <w:sz w:val="48"/>
          <w:szCs w:val="24"/>
        </w:rPr>
        <w:t>Contents</w:t>
      </w:r>
    </w:p>
    <w:p w14:paraId="53092996" w14:textId="77777777" w:rsidR="00F8408C" w:rsidRDefault="00F8408C" w:rsidP="00F8408C">
      <w:pPr>
        <w:pStyle w:val="PlainText"/>
        <w:spacing w:line="276" w:lineRule="auto"/>
        <w:ind w:left="426" w:hanging="284"/>
        <w:jc w:val="both"/>
        <w:rPr>
          <w:rFonts w:asciiTheme="minorHAnsi" w:hAnsiTheme="minorHAnsi" w:cs="Arial"/>
          <w:color w:val="0D0D0D" w:themeColor="text1" w:themeTint="F2"/>
          <w:sz w:val="32"/>
          <w:szCs w:val="36"/>
        </w:rPr>
      </w:pPr>
    </w:p>
    <w:p w14:paraId="7F8E73D4" w14:textId="3FAFE105" w:rsidR="0064755D" w:rsidRDefault="00821837"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 </w:t>
      </w:r>
      <w:r w:rsidR="0064755D">
        <w:rPr>
          <w:rFonts w:asciiTheme="minorHAnsi" w:hAnsiTheme="minorHAnsi" w:cs="Arial"/>
          <w:color w:val="0D0D0D" w:themeColor="text1" w:themeTint="F2"/>
          <w:sz w:val="32"/>
          <w:szCs w:val="36"/>
        </w:rPr>
        <w:t>Back</w:t>
      </w:r>
      <w:r w:rsidR="00D04F47">
        <w:rPr>
          <w:rFonts w:asciiTheme="minorHAnsi" w:hAnsiTheme="minorHAnsi" w:cs="Arial"/>
          <w:color w:val="0D0D0D" w:themeColor="text1" w:themeTint="F2"/>
          <w:sz w:val="32"/>
          <w:szCs w:val="36"/>
        </w:rPr>
        <w:t>ground and Purpose (4 – 6</w:t>
      </w:r>
      <w:r w:rsidR="00E93769">
        <w:rPr>
          <w:rFonts w:asciiTheme="minorHAnsi" w:hAnsiTheme="minorHAnsi" w:cs="Arial"/>
          <w:color w:val="0D0D0D" w:themeColor="text1" w:themeTint="F2"/>
          <w:sz w:val="32"/>
          <w:szCs w:val="36"/>
        </w:rPr>
        <w:t>)</w:t>
      </w:r>
    </w:p>
    <w:p w14:paraId="218D47A5" w14:textId="67E97DD6" w:rsidR="00F8408C" w:rsidRPr="00BE105F" w:rsidRDefault="00821837"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LEP Governance and Decision Making </w:t>
      </w:r>
      <w:r>
        <w:rPr>
          <w:rFonts w:asciiTheme="minorHAnsi" w:hAnsiTheme="minorHAnsi" w:cs="Arial"/>
          <w:color w:val="0D0D0D" w:themeColor="text1" w:themeTint="F2"/>
          <w:sz w:val="32"/>
          <w:szCs w:val="36"/>
        </w:rPr>
        <w:t xml:space="preserve">(Pages </w:t>
      </w:r>
      <w:r w:rsidR="00D04F47">
        <w:rPr>
          <w:rFonts w:asciiTheme="minorHAnsi" w:hAnsiTheme="minorHAnsi" w:cs="Arial"/>
          <w:color w:val="0D0D0D" w:themeColor="text1" w:themeTint="F2"/>
          <w:sz w:val="32"/>
          <w:szCs w:val="36"/>
        </w:rPr>
        <w:t>6</w:t>
      </w:r>
      <w:r>
        <w:rPr>
          <w:rFonts w:asciiTheme="minorHAnsi" w:hAnsiTheme="minorHAnsi" w:cs="Arial"/>
          <w:color w:val="0D0D0D" w:themeColor="text1" w:themeTint="F2"/>
          <w:sz w:val="32"/>
          <w:szCs w:val="36"/>
        </w:rPr>
        <w:t xml:space="preserve"> - 1</w:t>
      </w:r>
      <w:r w:rsidR="00D04F47">
        <w:rPr>
          <w:rFonts w:asciiTheme="minorHAnsi" w:hAnsiTheme="minorHAnsi" w:cs="Arial"/>
          <w:color w:val="0D0D0D" w:themeColor="text1" w:themeTint="F2"/>
          <w:sz w:val="32"/>
          <w:szCs w:val="36"/>
        </w:rPr>
        <w:t>8</w:t>
      </w:r>
      <w:r>
        <w:rPr>
          <w:rFonts w:asciiTheme="minorHAnsi" w:hAnsiTheme="minorHAnsi" w:cs="Arial"/>
          <w:color w:val="0D0D0D" w:themeColor="text1" w:themeTint="F2"/>
          <w:sz w:val="32"/>
          <w:szCs w:val="36"/>
        </w:rPr>
        <w:t>)</w:t>
      </w:r>
    </w:p>
    <w:p w14:paraId="44024AD9" w14:textId="61BB1669" w:rsidR="00F8408C" w:rsidRPr="00BE105F" w:rsidRDefault="00821837"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Local Authority Partnership working</w:t>
      </w:r>
      <w:r w:rsidR="009F6854">
        <w:rPr>
          <w:rFonts w:asciiTheme="minorHAnsi" w:hAnsiTheme="minorHAnsi" w:cs="Arial"/>
          <w:color w:val="0D0D0D" w:themeColor="text1" w:themeTint="F2"/>
          <w:sz w:val="32"/>
          <w:szCs w:val="36"/>
        </w:rPr>
        <w:t xml:space="preserve"> (Pages 1</w:t>
      </w:r>
      <w:r w:rsidR="00D04F47">
        <w:rPr>
          <w:rFonts w:asciiTheme="minorHAnsi" w:hAnsiTheme="minorHAnsi" w:cs="Arial"/>
          <w:color w:val="0D0D0D" w:themeColor="text1" w:themeTint="F2"/>
          <w:sz w:val="32"/>
          <w:szCs w:val="36"/>
        </w:rPr>
        <w:t>9 - 20</w:t>
      </w:r>
      <w:r>
        <w:rPr>
          <w:rFonts w:asciiTheme="minorHAnsi" w:hAnsiTheme="minorHAnsi" w:cs="Arial"/>
          <w:color w:val="0D0D0D" w:themeColor="text1" w:themeTint="F2"/>
          <w:sz w:val="32"/>
          <w:szCs w:val="36"/>
        </w:rPr>
        <w:t>)</w:t>
      </w:r>
    </w:p>
    <w:p w14:paraId="26FE52BB" w14:textId="17D8C9BF" w:rsidR="00F8408C" w:rsidRPr="00BE105F" w:rsidRDefault="00821837"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Transparent Decision Making</w:t>
      </w:r>
      <w:r w:rsidR="00D04F47">
        <w:rPr>
          <w:rFonts w:asciiTheme="minorHAnsi" w:hAnsiTheme="minorHAnsi" w:cs="Arial"/>
          <w:color w:val="0D0D0D" w:themeColor="text1" w:themeTint="F2"/>
          <w:sz w:val="32"/>
          <w:szCs w:val="36"/>
        </w:rPr>
        <w:t xml:space="preserve"> (Pages 21</w:t>
      </w:r>
      <w:r w:rsidR="009F6854">
        <w:rPr>
          <w:rFonts w:asciiTheme="minorHAnsi" w:hAnsiTheme="minorHAnsi" w:cs="Arial"/>
          <w:color w:val="0D0D0D" w:themeColor="text1" w:themeTint="F2"/>
          <w:sz w:val="32"/>
          <w:szCs w:val="36"/>
        </w:rPr>
        <w:t xml:space="preserve"> – </w:t>
      </w:r>
      <w:r w:rsidR="00D04F47">
        <w:rPr>
          <w:rFonts w:asciiTheme="minorHAnsi" w:hAnsiTheme="minorHAnsi" w:cs="Arial"/>
          <w:color w:val="0D0D0D" w:themeColor="text1" w:themeTint="F2"/>
          <w:sz w:val="32"/>
          <w:szCs w:val="36"/>
        </w:rPr>
        <w:t>26</w:t>
      </w:r>
      <w:r>
        <w:rPr>
          <w:rFonts w:asciiTheme="minorHAnsi" w:hAnsiTheme="minorHAnsi" w:cs="Arial"/>
          <w:color w:val="0D0D0D" w:themeColor="text1" w:themeTint="F2"/>
          <w:sz w:val="32"/>
          <w:szCs w:val="36"/>
        </w:rPr>
        <w:t>)</w:t>
      </w:r>
    </w:p>
    <w:p w14:paraId="05B898FE" w14:textId="091968BF" w:rsidR="00F8408C" w:rsidRPr="00BE105F" w:rsidRDefault="00821837"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Accountable Decision Making</w:t>
      </w:r>
      <w:r w:rsidR="009F6854">
        <w:rPr>
          <w:rFonts w:asciiTheme="minorHAnsi" w:hAnsiTheme="minorHAnsi" w:cs="Arial"/>
          <w:color w:val="0D0D0D" w:themeColor="text1" w:themeTint="F2"/>
          <w:sz w:val="32"/>
          <w:szCs w:val="36"/>
        </w:rPr>
        <w:t xml:space="preserve"> (Pages </w:t>
      </w:r>
      <w:r w:rsidR="00D04F47">
        <w:rPr>
          <w:rFonts w:asciiTheme="minorHAnsi" w:hAnsiTheme="minorHAnsi" w:cs="Arial"/>
          <w:color w:val="0D0D0D" w:themeColor="text1" w:themeTint="F2"/>
          <w:sz w:val="32"/>
          <w:szCs w:val="36"/>
        </w:rPr>
        <w:t>27</w:t>
      </w:r>
      <w:r w:rsidR="009F6854">
        <w:rPr>
          <w:rFonts w:asciiTheme="minorHAnsi" w:hAnsiTheme="minorHAnsi" w:cs="Arial"/>
          <w:color w:val="0D0D0D" w:themeColor="text1" w:themeTint="F2"/>
          <w:sz w:val="32"/>
          <w:szCs w:val="36"/>
        </w:rPr>
        <w:t xml:space="preserve"> – </w:t>
      </w:r>
      <w:r w:rsidR="00D04F47">
        <w:rPr>
          <w:rFonts w:asciiTheme="minorHAnsi" w:hAnsiTheme="minorHAnsi" w:cs="Arial"/>
          <w:color w:val="0D0D0D" w:themeColor="text1" w:themeTint="F2"/>
          <w:sz w:val="32"/>
          <w:szCs w:val="36"/>
        </w:rPr>
        <w:t>32</w:t>
      </w:r>
      <w:r>
        <w:rPr>
          <w:rFonts w:asciiTheme="minorHAnsi" w:hAnsiTheme="minorHAnsi" w:cs="Arial"/>
          <w:color w:val="0D0D0D" w:themeColor="text1" w:themeTint="F2"/>
          <w:sz w:val="32"/>
          <w:szCs w:val="36"/>
        </w:rPr>
        <w:t>)</w:t>
      </w:r>
    </w:p>
    <w:p w14:paraId="15D1FF93" w14:textId="04B2D3F9" w:rsidR="00F8408C" w:rsidRPr="00D04F47" w:rsidRDefault="00821837" w:rsidP="00D04F47">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Ensuring Value for Money</w:t>
      </w:r>
      <w:r w:rsidR="00D04F47">
        <w:rPr>
          <w:rFonts w:asciiTheme="minorHAnsi" w:hAnsiTheme="minorHAnsi" w:cs="Arial"/>
          <w:color w:val="0D0D0D" w:themeColor="text1" w:themeTint="F2"/>
          <w:sz w:val="32"/>
          <w:szCs w:val="36"/>
        </w:rPr>
        <w:t xml:space="preserve"> (Pages 33 - 40</w:t>
      </w:r>
      <w:r w:rsidRPr="00D04F47">
        <w:rPr>
          <w:rFonts w:asciiTheme="minorHAnsi" w:hAnsiTheme="minorHAnsi" w:cs="Arial"/>
          <w:color w:val="0D0D0D" w:themeColor="text1" w:themeTint="F2"/>
          <w:sz w:val="32"/>
          <w:szCs w:val="36"/>
        </w:rPr>
        <w:t>)</w:t>
      </w:r>
    </w:p>
    <w:p w14:paraId="34465FD4" w14:textId="77777777" w:rsidR="00F8408C" w:rsidRDefault="00F8408C" w:rsidP="00F8408C">
      <w:pPr>
        <w:pStyle w:val="PlainText"/>
        <w:spacing w:line="276" w:lineRule="auto"/>
        <w:jc w:val="both"/>
        <w:rPr>
          <w:rFonts w:asciiTheme="minorHAnsi" w:hAnsiTheme="minorHAnsi" w:cs="Arial"/>
          <w:color w:val="0D0D0D" w:themeColor="text1" w:themeTint="F2"/>
          <w:sz w:val="32"/>
          <w:szCs w:val="36"/>
        </w:rPr>
      </w:pPr>
    </w:p>
    <w:p w14:paraId="0AD70F0D" w14:textId="77777777" w:rsidR="00F8408C" w:rsidRPr="00BF5D45" w:rsidRDefault="00821837" w:rsidP="00F8408C">
      <w:pPr>
        <w:pStyle w:val="PlainText"/>
        <w:spacing w:line="276" w:lineRule="auto"/>
        <w:jc w:val="both"/>
        <w:rPr>
          <w:rFonts w:asciiTheme="minorHAnsi" w:hAnsiTheme="minorHAnsi" w:cs="Arial"/>
          <w:color w:val="FF0000"/>
          <w:sz w:val="36"/>
          <w:szCs w:val="36"/>
        </w:rPr>
      </w:pPr>
      <w:r w:rsidRPr="00BE105F">
        <w:rPr>
          <w:rFonts w:asciiTheme="minorHAnsi" w:hAnsiTheme="minorHAnsi" w:cs="Arial"/>
          <w:color w:val="0D0D0D" w:themeColor="text1" w:themeTint="F2"/>
          <w:sz w:val="36"/>
          <w:szCs w:val="36"/>
        </w:rPr>
        <w:t>Annexes</w:t>
      </w:r>
    </w:p>
    <w:p w14:paraId="776920B0" w14:textId="77777777" w:rsidR="00F8408C" w:rsidRPr="00BF5D45" w:rsidRDefault="00F8408C" w:rsidP="00F8408C">
      <w:pPr>
        <w:pStyle w:val="PlainText"/>
        <w:spacing w:line="276" w:lineRule="auto"/>
        <w:jc w:val="both"/>
        <w:rPr>
          <w:rFonts w:asciiTheme="minorHAnsi" w:hAnsiTheme="minorHAnsi" w:cs="Arial"/>
          <w:color w:val="0D0D0D" w:themeColor="text1" w:themeTint="F2"/>
          <w:sz w:val="32"/>
          <w:szCs w:val="32"/>
        </w:rPr>
      </w:pPr>
    </w:p>
    <w:p w14:paraId="1717FE45" w14:textId="6DB36B82" w:rsidR="00F8408C" w:rsidRPr="00BE105F" w:rsidRDefault="00821837" w:rsidP="00F8408C">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Annex 1.</w:t>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 xml:space="preserve">LEP </w:t>
      </w:r>
      <w:r>
        <w:rPr>
          <w:rFonts w:asciiTheme="minorHAnsi" w:hAnsiTheme="minorHAnsi" w:cs="Arial"/>
          <w:color w:val="0D0D0D" w:themeColor="text1" w:themeTint="F2"/>
          <w:sz w:val="32"/>
          <w:szCs w:val="36"/>
        </w:rPr>
        <w:t xml:space="preserve">Board Membership and LEP </w:t>
      </w:r>
      <w:r w:rsidRPr="00BE105F">
        <w:rPr>
          <w:rFonts w:asciiTheme="minorHAnsi" w:hAnsiTheme="minorHAnsi" w:cs="Arial"/>
          <w:color w:val="0D0D0D" w:themeColor="text1" w:themeTint="F2"/>
          <w:sz w:val="32"/>
          <w:szCs w:val="36"/>
        </w:rPr>
        <w:t xml:space="preserve">Committee Terms of </w:t>
      </w:r>
      <w:r>
        <w:rPr>
          <w:rFonts w:asciiTheme="minorHAnsi" w:hAnsiTheme="minorHAnsi" w:cs="Arial"/>
          <w:color w:val="0D0D0D" w:themeColor="text1" w:themeTint="F2"/>
          <w:sz w:val="32"/>
          <w:szCs w:val="36"/>
        </w:rPr>
        <w:br/>
      </w:r>
      <w:r>
        <w:rPr>
          <w:rFonts w:asciiTheme="minorHAnsi" w:hAnsiTheme="minorHAnsi" w:cs="Arial"/>
          <w:color w:val="0D0D0D" w:themeColor="text1" w:themeTint="F2"/>
          <w:sz w:val="32"/>
          <w:szCs w:val="36"/>
        </w:rPr>
        <w:tab/>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Reference</w:t>
      </w:r>
      <w:r w:rsidR="00D04F47">
        <w:rPr>
          <w:rFonts w:asciiTheme="minorHAnsi" w:hAnsiTheme="minorHAnsi" w:cs="Arial"/>
          <w:color w:val="0D0D0D" w:themeColor="text1" w:themeTint="F2"/>
          <w:sz w:val="32"/>
          <w:szCs w:val="36"/>
        </w:rPr>
        <w:t xml:space="preserve"> (Pages 41</w:t>
      </w:r>
      <w:r w:rsidR="000145C8">
        <w:rPr>
          <w:rFonts w:asciiTheme="minorHAnsi" w:hAnsiTheme="minorHAnsi" w:cs="Arial"/>
          <w:color w:val="0D0D0D" w:themeColor="text1" w:themeTint="F2"/>
          <w:sz w:val="32"/>
          <w:szCs w:val="36"/>
        </w:rPr>
        <w:t xml:space="preserve"> – 76</w:t>
      </w:r>
      <w:r>
        <w:rPr>
          <w:rFonts w:asciiTheme="minorHAnsi" w:hAnsiTheme="minorHAnsi" w:cs="Arial"/>
          <w:color w:val="0D0D0D" w:themeColor="text1" w:themeTint="F2"/>
          <w:sz w:val="32"/>
          <w:szCs w:val="36"/>
        </w:rPr>
        <w:t>)</w:t>
      </w:r>
    </w:p>
    <w:p w14:paraId="0E825A23" w14:textId="4C169E35" w:rsidR="00F8408C" w:rsidRPr="00BE105F" w:rsidRDefault="00821837"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2.</w:t>
      </w:r>
      <w:r>
        <w:rPr>
          <w:rFonts w:asciiTheme="minorHAnsi" w:hAnsiTheme="minorHAnsi" w:cs="Arial"/>
          <w:color w:val="0D0D0D" w:themeColor="text1" w:themeTint="F2"/>
          <w:sz w:val="32"/>
          <w:szCs w:val="36"/>
        </w:rPr>
        <w:tab/>
      </w:r>
      <w:r w:rsidRPr="00AD0981">
        <w:rPr>
          <w:rFonts w:asciiTheme="minorHAnsi" w:hAnsiTheme="minorHAnsi" w:cs="Arial"/>
          <w:color w:val="0D0D0D" w:themeColor="text1" w:themeTint="F2"/>
          <w:sz w:val="32"/>
          <w:szCs w:val="36"/>
        </w:rPr>
        <w:t>Protocol on the Disclosure of Confidential Information</w:t>
      </w:r>
      <w:r w:rsidR="000145C8">
        <w:rPr>
          <w:rFonts w:asciiTheme="minorHAnsi" w:hAnsiTheme="minorHAnsi" w:cs="Arial"/>
          <w:color w:val="0D0D0D" w:themeColor="text1" w:themeTint="F2"/>
          <w:sz w:val="32"/>
          <w:szCs w:val="36"/>
        </w:rPr>
        <w:t xml:space="preserve"> (Page 77</w:t>
      </w:r>
      <w:r>
        <w:rPr>
          <w:rFonts w:asciiTheme="minorHAnsi" w:hAnsiTheme="minorHAnsi" w:cs="Arial"/>
          <w:color w:val="0D0D0D" w:themeColor="text1" w:themeTint="F2"/>
          <w:sz w:val="32"/>
          <w:szCs w:val="36"/>
        </w:rPr>
        <w:t xml:space="preserve">) </w:t>
      </w:r>
    </w:p>
    <w:p w14:paraId="39C8A59D" w14:textId="1897E084" w:rsidR="00F8408C" w:rsidRDefault="00821837" w:rsidP="00F8408C">
      <w:pPr>
        <w:pStyle w:val="PlainText"/>
        <w:spacing w:line="276" w:lineRule="auto"/>
        <w:ind w:left="1440" w:hanging="1440"/>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3</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Pr="000F1ECC">
        <w:rPr>
          <w:rFonts w:asciiTheme="minorHAnsi" w:hAnsiTheme="minorHAnsi"/>
          <w:sz w:val="32"/>
          <w:szCs w:val="32"/>
        </w:rPr>
        <w:t>Guidance on publication of meeting papers and agendas – Compliance with the Local Government Act 1972</w:t>
      </w:r>
      <w:r w:rsidR="000145C8">
        <w:rPr>
          <w:rFonts w:asciiTheme="minorHAnsi" w:hAnsiTheme="minorHAnsi" w:cs="Arial"/>
          <w:color w:val="0D0D0D" w:themeColor="text1" w:themeTint="F2"/>
          <w:sz w:val="32"/>
          <w:szCs w:val="36"/>
        </w:rPr>
        <w:t xml:space="preserve"> (Pages 78 - 80</w:t>
      </w:r>
      <w:r>
        <w:rPr>
          <w:rFonts w:asciiTheme="minorHAnsi" w:hAnsiTheme="minorHAnsi" w:cs="Arial"/>
          <w:color w:val="0D0D0D" w:themeColor="text1" w:themeTint="F2"/>
          <w:sz w:val="32"/>
          <w:szCs w:val="36"/>
        </w:rPr>
        <w:t>)</w:t>
      </w:r>
    </w:p>
    <w:p w14:paraId="61865B04" w14:textId="77777777" w:rsidR="00F8408C" w:rsidRDefault="00821837"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4.</w:t>
      </w:r>
      <w:r>
        <w:rPr>
          <w:rFonts w:asciiTheme="minorHAnsi" w:hAnsiTheme="minorHAnsi" w:cs="Arial"/>
          <w:color w:val="0D0D0D" w:themeColor="text1" w:themeTint="F2"/>
          <w:sz w:val="32"/>
          <w:szCs w:val="36"/>
        </w:rPr>
        <w:tab/>
        <w:t xml:space="preserve">LEP Director and Committee Member Protocol </w:t>
      </w:r>
    </w:p>
    <w:p w14:paraId="7A5E8044" w14:textId="59602A66" w:rsidR="00F8408C" w:rsidRDefault="009F6854" w:rsidP="00F8408C">
      <w:pPr>
        <w:pStyle w:val="PlainText"/>
        <w:spacing w:line="276" w:lineRule="auto"/>
        <w:ind w:left="720" w:firstLine="72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(Pages </w:t>
      </w:r>
      <w:r w:rsidR="000145C8">
        <w:rPr>
          <w:rFonts w:asciiTheme="minorHAnsi" w:hAnsiTheme="minorHAnsi" w:cs="Arial"/>
          <w:color w:val="0D0D0D" w:themeColor="text1" w:themeTint="F2"/>
          <w:sz w:val="32"/>
          <w:szCs w:val="36"/>
        </w:rPr>
        <w:t>8</w:t>
      </w:r>
      <w:r w:rsidR="00E93769">
        <w:rPr>
          <w:rFonts w:asciiTheme="minorHAnsi" w:hAnsiTheme="minorHAnsi" w:cs="Arial"/>
          <w:color w:val="0D0D0D" w:themeColor="text1" w:themeTint="F2"/>
          <w:sz w:val="32"/>
          <w:szCs w:val="36"/>
        </w:rPr>
        <w:t>1</w:t>
      </w:r>
      <w:r w:rsidR="000145C8">
        <w:rPr>
          <w:rFonts w:asciiTheme="minorHAnsi" w:hAnsiTheme="minorHAnsi" w:cs="Arial"/>
          <w:color w:val="0D0D0D" w:themeColor="text1" w:themeTint="F2"/>
          <w:sz w:val="32"/>
          <w:szCs w:val="36"/>
        </w:rPr>
        <w:t xml:space="preserve"> – 8</w:t>
      </w:r>
      <w:r w:rsidR="00E93769">
        <w:rPr>
          <w:rFonts w:asciiTheme="minorHAnsi" w:hAnsiTheme="minorHAnsi" w:cs="Arial"/>
          <w:color w:val="0D0D0D" w:themeColor="text1" w:themeTint="F2"/>
          <w:sz w:val="32"/>
          <w:szCs w:val="36"/>
        </w:rPr>
        <w:t>3</w:t>
      </w:r>
      <w:r w:rsidR="00821837">
        <w:rPr>
          <w:rFonts w:asciiTheme="minorHAnsi" w:hAnsiTheme="minorHAnsi" w:cs="Arial"/>
          <w:color w:val="0D0D0D" w:themeColor="text1" w:themeTint="F2"/>
          <w:sz w:val="32"/>
          <w:szCs w:val="36"/>
        </w:rPr>
        <w:t>)</w:t>
      </w:r>
    </w:p>
    <w:p w14:paraId="166BAC6A" w14:textId="2B71ABD8" w:rsidR="00F8408C" w:rsidRPr="00BE105F" w:rsidRDefault="00821837"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5.</w:t>
      </w:r>
      <w:r>
        <w:rPr>
          <w:rFonts w:asciiTheme="minorHAnsi" w:hAnsiTheme="minorHAnsi" w:cs="Arial"/>
          <w:color w:val="0D0D0D" w:themeColor="text1" w:themeTint="F2"/>
          <w:sz w:val="32"/>
          <w:szCs w:val="36"/>
        </w:rPr>
        <w:tab/>
        <w:t xml:space="preserve">Code of Conduct for LEP Board Members </w:t>
      </w:r>
      <w:r>
        <w:rPr>
          <w:rFonts w:asciiTheme="minorHAnsi" w:hAnsiTheme="minorHAnsi" w:cs="Arial"/>
          <w:color w:val="0D0D0D" w:themeColor="text1" w:themeTint="F2"/>
          <w:sz w:val="32"/>
          <w:szCs w:val="36"/>
        </w:rPr>
        <w:br/>
      </w:r>
      <w:r w:rsidR="000145C8">
        <w:rPr>
          <w:rFonts w:asciiTheme="minorHAnsi" w:hAnsiTheme="minorHAnsi" w:cs="Arial"/>
          <w:color w:val="0D0D0D" w:themeColor="text1" w:themeTint="F2"/>
          <w:sz w:val="32"/>
          <w:szCs w:val="36"/>
        </w:rPr>
        <w:t>(Pages 8</w:t>
      </w:r>
      <w:r w:rsidR="00E93769">
        <w:rPr>
          <w:rFonts w:asciiTheme="minorHAnsi" w:hAnsiTheme="minorHAnsi" w:cs="Arial"/>
          <w:color w:val="0D0D0D" w:themeColor="text1" w:themeTint="F2"/>
          <w:sz w:val="32"/>
          <w:szCs w:val="36"/>
        </w:rPr>
        <w:t>4</w:t>
      </w:r>
      <w:r w:rsidR="000145C8">
        <w:rPr>
          <w:rFonts w:asciiTheme="minorHAnsi" w:hAnsiTheme="minorHAnsi" w:cs="Arial"/>
          <w:color w:val="0D0D0D" w:themeColor="text1" w:themeTint="F2"/>
          <w:sz w:val="32"/>
          <w:szCs w:val="36"/>
        </w:rPr>
        <w:t xml:space="preserve"> – 85</w:t>
      </w:r>
      <w:r>
        <w:rPr>
          <w:rFonts w:asciiTheme="minorHAnsi" w:hAnsiTheme="minorHAnsi" w:cs="Arial"/>
          <w:color w:val="0D0D0D" w:themeColor="text1" w:themeTint="F2"/>
          <w:sz w:val="32"/>
          <w:szCs w:val="36"/>
        </w:rPr>
        <w:t>)</w:t>
      </w:r>
    </w:p>
    <w:p w14:paraId="3BC20DCA" w14:textId="49748FFD" w:rsidR="00F8408C" w:rsidRDefault="00821837" w:rsidP="00F8408C">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6</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Observers</w:t>
      </w:r>
      <w:r w:rsidR="000145C8">
        <w:rPr>
          <w:rFonts w:asciiTheme="minorHAnsi" w:hAnsiTheme="minorHAnsi" w:cs="Arial"/>
          <w:color w:val="0D0D0D" w:themeColor="text1" w:themeTint="F2"/>
          <w:sz w:val="32"/>
          <w:szCs w:val="36"/>
        </w:rPr>
        <w:t xml:space="preserve"> Protocol (Page 8</w:t>
      </w:r>
      <w:r w:rsidR="00E93769">
        <w:rPr>
          <w:rFonts w:asciiTheme="minorHAnsi" w:hAnsiTheme="minorHAnsi" w:cs="Arial"/>
          <w:color w:val="0D0D0D" w:themeColor="text1" w:themeTint="F2"/>
          <w:sz w:val="32"/>
          <w:szCs w:val="36"/>
        </w:rPr>
        <w:t>6</w:t>
      </w:r>
      <w:r>
        <w:rPr>
          <w:rFonts w:asciiTheme="minorHAnsi" w:hAnsiTheme="minorHAnsi" w:cs="Arial"/>
          <w:color w:val="0D0D0D" w:themeColor="text1" w:themeTint="F2"/>
          <w:sz w:val="32"/>
          <w:szCs w:val="36"/>
        </w:rPr>
        <w:t>)</w:t>
      </w:r>
    </w:p>
    <w:p w14:paraId="1E97C977" w14:textId="70EB9230" w:rsidR="00F8408C" w:rsidRPr="00BE105F" w:rsidRDefault="00821837"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7.</w:t>
      </w:r>
      <w:r>
        <w:rPr>
          <w:rFonts w:asciiTheme="minorHAnsi" w:hAnsiTheme="minorHAnsi" w:cs="Arial"/>
          <w:color w:val="0D0D0D" w:themeColor="text1" w:themeTint="F2"/>
          <w:sz w:val="32"/>
          <w:szCs w:val="36"/>
        </w:rPr>
        <w:tab/>
        <w:t>Dir</w:t>
      </w:r>
      <w:r w:rsidR="000145C8">
        <w:rPr>
          <w:rFonts w:asciiTheme="minorHAnsi" w:hAnsiTheme="minorHAnsi" w:cs="Arial"/>
          <w:color w:val="0D0D0D" w:themeColor="text1" w:themeTint="F2"/>
          <w:sz w:val="32"/>
          <w:szCs w:val="36"/>
        </w:rPr>
        <w:t>ectors Interests Policy (Page 8</w:t>
      </w:r>
      <w:r w:rsidR="00E93769">
        <w:rPr>
          <w:rFonts w:asciiTheme="minorHAnsi" w:hAnsiTheme="minorHAnsi" w:cs="Arial"/>
          <w:color w:val="0D0D0D" w:themeColor="text1" w:themeTint="F2"/>
          <w:sz w:val="32"/>
          <w:szCs w:val="36"/>
        </w:rPr>
        <w:t>7</w:t>
      </w:r>
      <w:r>
        <w:rPr>
          <w:rFonts w:asciiTheme="minorHAnsi" w:hAnsiTheme="minorHAnsi" w:cs="Arial"/>
          <w:color w:val="0D0D0D" w:themeColor="text1" w:themeTint="F2"/>
          <w:sz w:val="32"/>
          <w:szCs w:val="36"/>
        </w:rPr>
        <w:t>)</w:t>
      </w:r>
    </w:p>
    <w:p w14:paraId="40188DDB" w14:textId="6E7EA291" w:rsidR="00F8408C" w:rsidRDefault="00821837" w:rsidP="00F8408C">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8</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t>Gifts</w:t>
      </w:r>
      <w:r w:rsidR="000145C8">
        <w:rPr>
          <w:rFonts w:asciiTheme="minorHAnsi" w:hAnsiTheme="minorHAnsi" w:cs="Arial"/>
          <w:color w:val="0D0D0D" w:themeColor="text1" w:themeTint="F2"/>
          <w:sz w:val="32"/>
          <w:szCs w:val="36"/>
        </w:rPr>
        <w:t xml:space="preserve"> and Hospitality Policy (Page 8</w:t>
      </w:r>
      <w:r w:rsidR="00E93769">
        <w:rPr>
          <w:rFonts w:asciiTheme="minorHAnsi" w:hAnsiTheme="minorHAnsi" w:cs="Arial"/>
          <w:color w:val="0D0D0D" w:themeColor="text1" w:themeTint="F2"/>
          <w:sz w:val="32"/>
          <w:szCs w:val="36"/>
        </w:rPr>
        <w:t>8</w:t>
      </w:r>
      <w:r>
        <w:rPr>
          <w:rFonts w:asciiTheme="minorHAnsi" w:hAnsiTheme="minorHAnsi" w:cs="Arial"/>
          <w:color w:val="0D0D0D" w:themeColor="text1" w:themeTint="F2"/>
          <w:sz w:val="32"/>
          <w:szCs w:val="36"/>
        </w:rPr>
        <w:t>)</w:t>
      </w:r>
    </w:p>
    <w:p w14:paraId="0906EA2C" w14:textId="5FCED0C0" w:rsidR="00F8408C" w:rsidRPr="00BE105F" w:rsidRDefault="00821837" w:rsidP="00B85855">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9.</w:t>
      </w:r>
      <w:r>
        <w:rPr>
          <w:rFonts w:asciiTheme="minorHAnsi" w:hAnsiTheme="minorHAnsi" w:cs="Arial"/>
          <w:color w:val="0D0D0D" w:themeColor="text1" w:themeTint="F2"/>
          <w:sz w:val="32"/>
          <w:szCs w:val="36"/>
        </w:rPr>
        <w:tab/>
        <w:t xml:space="preserve">Board and </w:t>
      </w:r>
      <w:r w:rsidR="00163268">
        <w:rPr>
          <w:rFonts w:asciiTheme="minorHAnsi" w:hAnsiTheme="minorHAnsi" w:cs="Arial"/>
          <w:color w:val="0D0D0D" w:themeColor="text1" w:themeTint="F2"/>
          <w:sz w:val="32"/>
          <w:szCs w:val="36"/>
        </w:rPr>
        <w:t xml:space="preserve">Committee </w:t>
      </w:r>
      <w:r>
        <w:rPr>
          <w:rFonts w:asciiTheme="minorHAnsi" w:hAnsiTheme="minorHAnsi" w:cs="Arial"/>
          <w:color w:val="0D0D0D" w:themeColor="text1" w:themeTint="F2"/>
          <w:sz w:val="32"/>
          <w:szCs w:val="36"/>
        </w:rPr>
        <w:t>Mem</w:t>
      </w:r>
      <w:r w:rsidR="000145C8">
        <w:rPr>
          <w:rFonts w:asciiTheme="minorHAnsi" w:hAnsiTheme="minorHAnsi" w:cs="Arial"/>
          <w:color w:val="0D0D0D" w:themeColor="text1" w:themeTint="F2"/>
          <w:sz w:val="32"/>
          <w:szCs w:val="36"/>
        </w:rPr>
        <w:t>bers Allowances Scheme (Pages 8</w:t>
      </w:r>
      <w:r w:rsidR="00E93769">
        <w:rPr>
          <w:rFonts w:asciiTheme="minorHAnsi" w:hAnsiTheme="minorHAnsi" w:cs="Arial"/>
          <w:color w:val="0D0D0D" w:themeColor="text1" w:themeTint="F2"/>
          <w:sz w:val="32"/>
          <w:szCs w:val="36"/>
        </w:rPr>
        <w:t>9</w:t>
      </w:r>
      <w:r w:rsidR="009F6854">
        <w:rPr>
          <w:rFonts w:asciiTheme="minorHAnsi" w:hAnsiTheme="minorHAnsi" w:cs="Arial"/>
          <w:color w:val="0D0D0D" w:themeColor="text1" w:themeTint="F2"/>
          <w:sz w:val="32"/>
          <w:szCs w:val="36"/>
        </w:rPr>
        <w:t xml:space="preserve"> to </w:t>
      </w:r>
      <w:r w:rsidR="000145C8">
        <w:rPr>
          <w:rFonts w:asciiTheme="minorHAnsi" w:hAnsiTheme="minorHAnsi" w:cs="Arial"/>
          <w:color w:val="0D0D0D" w:themeColor="text1" w:themeTint="F2"/>
          <w:sz w:val="32"/>
          <w:szCs w:val="36"/>
        </w:rPr>
        <w:t>9</w:t>
      </w:r>
      <w:r w:rsidR="00E93769">
        <w:rPr>
          <w:rFonts w:asciiTheme="minorHAnsi" w:hAnsiTheme="minorHAnsi" w:cs="Arial"/>
          <w:color w:val="0D0D0D" w:themeColor="text1" w:themeTint="F2"/>
          <w:sz w:val="32"/>
          <w:szCs w:val="36"/>
        </w:rPr>
        <w:t>0</w:t>
      </w:r>
      <w:r>
        <w:rPr>
          <w:rFonts w:asciiTheme="minorHAnsi" w:hAnsiTheme="minorHAnsi" w:cs="Arial"/>
          <w:color w:val="0D0D0D" w:themeColor="text1" w:themeTint="F2"/>
          <w:sz w:val="32"/>
          <w:szCs w:val="36"/>
        </w:rPr>
        <w:t>)</w:t>
      </w:r>
    </w:p>
    <w:p w14:paraId="1425088B" w14:textId="0713F9F1" w:rsidR="00F8408C" w:rsidRDefault="00821837" w:rsidP="00C72C40">
      <w:pPr>
        <w:pStyle w:val="PlainText"/>
        <w:spacing w:line="276" w:lineRule="auto"/>
        <w:ind w:left="1440" w:hanging="1440"/>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lastRenderedPageBreak/>
        <w:t xml:space="preserve">Annex </w:t>
      </w:r>
      <w:r>
        <w:rPr>
          <w:rFonts w:asciiTheme="minorHAnsi" w:hAnsiTheme="minorHAnsi" w:cs="Arial"/>
          <w:color w:val="0D0D0D" w:themeColor="text1" w:themeTint="F2"/>
          <w:sz w:val="32"/>
          <w:szCs w:val="36"/>
        </w:rPr>
        <w:t>10</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t>Confidential Reporting of Complaint</w:t>
      </w:r>
      <w:r w:rsidR="009F6854">
        <w:rPr>
          <w:rFonts w:asciiTheme="minorHAnsi" w:hAnsiTheme="minorHAnsi" w:cs="Arial"/>
          <w:color w:val="0D0D0D" w:themeColor="text1" w:themeTint="F2"/>
          <w:sz w:val="32"/>
          <w:szCs w:val="36"/>
        </w:rPr>
        <w:t xml:space="preserve">s Policy and Procedure (Pages </w:t>
      </w:r>
      <w:r w:rsidR="000145C8">
        <w:rPr>
          <w:rFonts w:asciiTheme="minorHAnsi" w:hAnsiTheme="minorHAnsi" w:cs="Arial"/>
          <w:color w:val="0D0D0D" w:themeColor="text1" w:themeTint="F2"/>
          <w:sz w:val="32"/>
          <w:szCs w:val="36"/>
        </w:rPr>
        <w:t>91 - 9</w:t>
      </w:r>
      <w:r w:rsidR="00E93769">
        <w:rPr>
          <w:rFonts w:asciiTheme="minorHAnsi" w:hAnsiTheme="minorHAnsi" w:cs="Arial"/>
          <w:color w:val="0D0D0D" w:themeColor="text1" w:themeTint="F2"/>
          <w:sz w:val="32"/>
          <w:szCs w:val="36"/>
        </w:rPr>
        <w:t>3</w:t>
      </w:r>
      <w:r>
        <w:rPr>
          <w:rFonts w:asciiTheme="minorHAnsi" w:hAnsiTheme="minorHAnsi" w:cs="Arial"/>
          <w:color w:val="0D0D0D" w:themeColor="text1" w:themeTint="F2"/>
          <w:sz w:val="32"/>
          <w:szCs w:val="36"/>
        </w:rPr>
        <w:t>)</w:t>
      </w:r>
    </w:p>
    <w:p w14:paraId="6BC58134" w14:textId="2486D358" w:rsidR="00F8408C" w:rsidRDefault="00821837"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11.</w:t>
      </w:r>
      <w:r w:rsidR="000145C8">
        <w:rPr>
          <w:rFonts w:asciiTheme="minorHAnsi" w:hAnsiTheme="minorHAnsi" w:cs="Arial"/>
          <w:color w:val="0D0D0D" w:themeColor="text1" w:themeTint="F2"/>
          <w:sz w:val="32"/>
          <w:szCs w:val="36"/>
        </w:rPr>
        <w:tab/>
        <w:t>Whistleblowing Policy (Pages 9</w:t>
      </w:r>
      <w:r w:rsidR="00E93769">
        <w:rPr>
          <w:rFonts w:asciiTheme="minorHAnsi" w:hAnsiTheme="minorHAnsi" w:cs="Arial"/>
          <w:color w:val="0D0D0D" w:themeColor="text1" w:themeTint="F2"/>
          <w:sz w:val="32"/>
          <w:szCs w:val="36"/>
        </w:rPr>
        <w:t>4</w:t>
      </w:r>
      <w:r w:rsidR="009F6854">
        <w:rPr>
          <w:rFonts w:asciiTheme="minorHAnsi" w:hAnsiTheme="minorHAnsi" w:cs="Arial"/>
          <w:color w:val="0D0D0D" w:themeColor="text1" w:themeTint="F2"/>
          <w:sz w:val="32"/>
          <w:szCs w:val="36"/>
        </w:rPr>
        <w:t xml:space="preserve"> – </w:t>
      </w:r>
      <w:r w:rsidR="000145C8">
        <w:rPr>
          <w:rFonts w:asciiTheme="minorHAnsi" w:hAnsiTheme="minorHAnsi" w:cs="Arial"/>
          <w:color w:val="0D0D0D" w:themeColor="text1" w:themeTint="F2"/>
          <w:sz w:val="32"/>
          <w:szCs w:val="36"/>
        </w:rPr>
        <w:t>10</w:t>
      </w:r>
      <w:r w:rsidR="00E93769">
        <w:rPr>
          <w:rFonts w:asciiTheme="minorHAnsi" w:hAnsiTheme="minorHAnsi" w:cs="Arial"/>
          <w:color w:val="0D0D0D" w:themeColor="text1" w:themeTint="F2"/>
          <w:sz w:val="32"/>
          <w:szCs w:val="36"/>
        </w:rPr>
        <w:t>1</w:t>
      </w:r>
      <w:r>
        <w:rPr>
          <w:rFonts w:asciiTheme="minorHAnsi" w:hAnsiTheme="minorHAnsi" w:cs="Arial"/>
          <w:color w:val="0D0D0D" w:themeColor="text1" w:themeTint="F2"/>
          <w:sz w:val="32"/>
          <w:szCs w:val="36"/>
        </w:rPr>
        <w:t>)</w:t>
      </w:r>
    </w:p>
    <w:p w14:paraId="12FA9763" w14:textId="55411F97" w:rsidR="00F8408C" w:rsidRDefault="00821837"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12.</w:t>
      </w:r>
      <w:r>
        <w:rPr>
          <w:rFonts w:asciiTheme="minorHAnsi" w:hAnsiTheme="minorHAnsi" w:cs="Arial"/>
          <w:color w:val="0D0D0D" w:themeColor="text1" w:themeTint="F2"/>
          <w:sz w:val="32"/>
          <w:szCs w:val="36"/>
        </w:rPr>
        <w:tab/>
        <w:t>Co</w:t>
      </w:r>
      <w:r w:rsidR="009F6854">
        <w:rPr>
          <w:rFonts w:asciiTheme="minorHAnsi" w:hAnsiTheme="minorHAnsi" w:cs="Arial"/>
          <w:color w:val="0D0D0D" w:themeColor="text1" w:themeTint="F2"/>
          <w:sz w:val="32"/>
          <w:szCs w:val="36"/>
        </w:rPr>
        <w:t xml:space="preserve">mmunications Protocol (Pages </w:t>
      </w:r>
      <w:r w:rsidR="000145C8">
        <w:rPr>
          <w:rFonts w:asciiTheme="minorHAnsi" w:hAnsiTheme="minorHAnsi" w:cs="Arial"/>
          <w:color w:val="0D0D0D" w:themeColor="text1" w:themeTint="F2"/>
          <w:sz w:val="32"/>
          <w:szCs w:val="36"/>
        </w:rPr>
        <w:t>10</w:t>
      </w:r>
      <w:r w:rsidR="00E93769">
        <w:rPr>
          <w:rFonts w:asciiTheme="minorHAnsi" w:hAnsiTheme="minorHAnsi" w:cs="Arial"/>
          <w:color w:val="0D0D0D" w:themeColor="text1" w:themeTint="F2"/>
          <w:sz w:val="32"/>
          <w:szCs w:val="36"/>
        </w:rPr>
        <w:t>2</w:t>
      </w:r>
      <w:r w:rsidR="009F6854">
        <w:rPr>
          <w:rFonts w:asciiTheme="minorHAnsi" w:hAnsiTheme="minorHAnsi" w:cs="Arial"/>
          <w:color w:val="0D0D0D" w:themeColor="text1" w:themeTint="F2"/>
          <w:sz w:val="32"/>
          <w:szCs w:val="36"/>
        </w:rPr>
        <w:t xml:space="preserve">- </w:t>
      </w:r>
      <w:r w:rsidR="000145C8">
        <w:rPr>
          <w:rFonts w:asciiTheme="minorHAnsi" w:hAnsiTheme="minorHAnsi" w:cs="Arial"/>
          <w:color w:val="0D0D0D" w:themeColor="text1" w:themeTint="F2"/>
          <w:sz w:val="32"/>
          <w:szCs w:val="36"/>
        </w:rPr>
        <w:t>11</w:t>
      </w:r>
      <w:r w:rsidR="00E93769">
        <w:rPr>
          <w:rFonts w:asciiTheme="minorHAnsi" w:hAnsiTheme="minorHAnsi" w:cs="Arial"/>
          <w:color w:val="0D0D0D" w:themeColor="text1" w:themeTint="F2"/>
          <w:sz w:val="32"/>
          <w:szCs w:val="36"/>
        </w:rPr>
        <w:t>0</w:t>
      </w:r>
      <w:r>
        <w:rPr>
          <w:rFonts w:asciiTheme="minorHAnsi" w:hAnsiTheme="minorHAnsi" w:cs="Arial"/>
          <w:color w:val="0D0D0D" w:themeColor="text1" w:themeTint="F2"/>
          <w:sz w:val="32"/>
          <w:szCs w:val="36"/>
        </w:rPr>
        <w:t>)</w:t>
      </w:r>
    </w:p>
    <w:p w14:paraId="70F46EA3" w14:textId="420B6893" w:rsidR="00F2537F" w:rsidRPr="00BE105F" w:rsidRDefault="00F2537F"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Annex </w:t>
      </w:r>
      <w:r w:rsidR="000145C8">
        <w:rPr>
          <w:rFonts w:asciiTheme="minorHAnsi" w:hAnsiTheme="minorHAnsi" w:cs="Arial"/>
          <w:color w:val="0D0D0D" w:themeColor="text1" w:themeTint="F2"/>
          <w:sz w:val="32"/>
          <w:szCs w:val="36"/>
        </w:rPr>
        <w:t>13. Accountable Body Statement (Pages 111 - 112</w:t>
      </w:r>
      <w:r w:rsidR="006F52CC">
        <w:rPr>
          <w:rFonts w:asciiTheme="minorHAnsi" w:hAnsiTheme="minorHAnsi" w:cs="Arial"/>
          <w:color w:val="0D0D0D" w:themeColor="text1" w:themeTint="F2"/>
          <w:sz w:val="32"/>
          <w:szCs w:val="36"/>
        </w:rPr>
        <w:t>)</w:t>
      </w:r>
    </w:p>
    <w:p w14:paraId="328E6F3B" w14:textId="030FB643" w:rsidR="00F8408C" w:rsidRDefault="00821837"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w:t>
      </w:r>
      <w:r w:rsidR="00E879E3">
        <w:rPr>
          <w:rFonts w:asciiTheme="minorHAnsi" w:hAnsiTheme="minorHAnsi" w:cs="Arial"/>
          <w:color w:val="0D0D0D" w:themeColor="text1" w:themeTint="F2"/>
          <w:sz w:val="32"/>
          <w:szCs w:val="36"/>
        </w:rPr>
        <w:t>4</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Growth Deal Assessment Criteria</w:t>
      </w:r>
      <w:r w:rsidR="009F6854">
        <w:rPr>
          <w:rFonts w:asciiTheme="minorHAnsi" w:hAnsiTheme="minorHAnsi" w:cs="Arial"/>
          <w:color w:val="0D0D0D" w:themeColor="text1" w:themeTint="F2"/>
          <w:sz w:val="32"/>
          <w:szCs w:val="36"/>
        </w:rPr>
        <w:t xml:space="preserve"> (Page </w:t>
      </w:r>
      <w:r w:rsidR="000145C8">
        <w:rPr>
          <w:rFonts w:asciiTheme="minorHAnsi" w:hAnsiTheme="minorHAnsi" w:cs="Arial"/>
          <w:color w:val="0D0D0D" w:themeColor="text1" w:themeTint="F2"/>
          <w:sz w:val="32"/>
          <w:szCs w:val="36"/>
        </w:rPr>
        <w:t>113</w:t>
      </w:r>
      <w:r>
        <w:rPr>
          <w:rFonts w:asciiTheme="minorHAnsi" w:hAnsiTheme="minorHAnsi" w:cs="Arial"/>
          <w:color w:val="0D0D0D" w:themeColor="text1" w:themeTint="F2"/>
          <w:sz w:val="32"/>
          <w:szCs w:val="36"/>
        </w:rPr>
        <w:t>)</w:t>
      </w:r>
    </w:p>
    <w:p w14:paraId="1D4E021A" w14:textId="3FFCF91D" w:rsidR="00F8408C" w:rsidRDefault="00821837"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w:t>
      </w:r>
      <w:r w:rsidR="00E879E3">
        <w:rPr>
          <w:rFonts w:asciiTheme="minorHAnsi" w:hAnsiTheme="minorHAnsi" w:cs="Arial"/>
          <w:color w:val="0D0D0D" w:themeColor="text1" w:themeTint="F2"/>
          <w:sz w:val="32"/>
          <w:szCs w:val="36"/>
        </w:rPr>
        <w:t>5</w:t>
      </w:r>
      <w:r>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005B7A49">
        <w:rPr>
          <w:rFonts w:asciiTheme="minorHAnsi" w:hAnsiTheme="minorHAnsi" w:cs="Arial"/>
          <w:color w:val="0D0D0D" w:themeColor="text1" w:themeTint="F2"/>
          <w:sz w:val="32"/>
          <w:szCs w:val="36"/>
        </w:rPr>
        <w:t>Education and Skills Funding Agency</w:t>
      </w:r>
      <w:r>
        <w:rPr>
          <w:rFonts w:asciiTheme="minorHAnsi" w:hAnsiTheme="minorHAnsi" w:cs="Arial"/>
          <w:color w:val="0D0D0D" w:themeColor="text1" w:themeTint="F2"/>
          <w:sz w:val="32"/>
          <w:szCs w:val="36"/>
        </w:rPr>
        <w:t xml:space="preserve"> – Conflict </w:t>
      </w:r>
      <w:r w:rsidR="009F6854">
        <w:rPr>
          <w:rFonts w:asciiTheme="minorHAnsi" w:hAnsiTheme="minorHAnsi" w:cs="Arial"/>
          <w:color w:val="0D0D0D" w:themeColor="text1" w:themeTint="F2"/>
          <w:sz w:val="32"/>
          <w:szCs w:val="36"/>
        </w:rPr>
        <w:t xml:space="preserve">of Interest Protocol (Pages </w:t>
      </w:r>
      <w:r w:rsidR="000145C8">
        <w:rPr>
          <w:rFonts w:asciiTheme="minorHAnsi" w:hAnsiTheme="minorHAnsi" w:cs="Arial"/>
          <w:color w:val="0D0D0D" w:themeColor="text1" w:themeTint="F2"/>
          <w:sz w:val="32"/>
          <w:szCs w:val="36"/>
        </w:rPr>
        <w:t>114- 115</w:t>
      </w:r>
      <w:bookmarkStart w:id="0" w:name="_GoBack"/>
      <w:bookmarkEnd w:id="0"/>
      <w:r>
        <w:rPr>
          <w:rFonts w:asciiTheme="minorHAnsi" w:hAnsiTheme="minorHAnsi" w:cs="Arial"/>
          <w:color w:val="0D0D0D" w:themeColor="text1" w:themeTint="F2"/>
          <w:sz w:val="32"/>
          <w:szCs w:val="36"/>
        </w:rPr>
        <w:t>)</w:t>
      </w:r>
    </w:p>
    <w:p w14:paraId="54B366DA" w14:textId="77777777" w:rsidR="00F8408C" w:rsidRDefault="00F8408C" w:rsidP="00F8408C">
      <w:pPr>
        <w:pStyle w:val="PlainText"/>
        <w:jc w:val="both"/>
        <w:rPr>
          <w:rFonts w:asciiTheme="minorHAnsi" w:hAnsiTheme="minorHAnsi" w:cs="Arial"/>
          <w:color w:val="0D0D0D" w:themeColor="text1" w:themeTint="F2"/>
          <w:sz w:val="44"/>
          <w:szCs w:val="24"/>
        </w:rPr>
      </w:pPr>
    </w:p>
    <w:p w14:paraId="017D9702" w14:textId="77777777" w:rsidR="00F8408C" w:rsidRDefault="00F8408C" w:rsidP="00F8408C">
      <w:pPr>
        <w:pStyle w:val="PlainText"/>
        <w:jc w:val="both"/>
        <w:rPr>
          <w:rFonts w:asciiTheme="minorHAnsi" w:hAnsiTheme="minorHAnsi" w:cs="Arial"/>
          <w:color w:val="0D0D0D" w:themeColor="text1" w:themeTint="F2"/>
          <w:sz w:val="44"/>
          <w:szCs w:val="24"/>
        </w:rPr>
      </w:pPr>
    </w:p>
    <w:p w14:paraId="4A16EB16" w14:textId="77777777" w:rsidR="00F8408C" w:rsidRDefault="00F8408C" w:rsidP="00F8408C">
      <w:pPr>
        <w:pStyle w:val="PlainText"/>
        <w:jc w:val="both"/>
        <w:rPr>
          <w:rFonts w:asciiTheme="minorHAnsi" w:hAnsiTheme="minorHAnsi" w:cs="Arial"/>
          <w:color w:val="0D0D0D" w:themeColor="text1" w:themeTint="F2"/>
          <w:sz w:val="44"/>
          <w:szCs w:val="24"/>
        </w:rPr>
      </w:pPr>
    </w:p>
    <w:p w14:paraId="6C459025" w14:textId="77777777" w:rsidR="00F8408C" w:rsidRDefault="00F8408C" w:rsidP="00F8408C">
      <w:pPr>
        <w:pStyle w:val="PlainText"/>
        <w:jc w:val="both"/>
        <w:rPr>
          <w:rFonts w:asciiTheme="minorHAnsi" w:hAnsiTheme="minorHAnsi" w:cs="Arial"/>
          <w:color w:val="0D0D0D" w:themeColor="text1" w:themeTint="F2"/>
          <w:sz w:val="44"/>
          <w:szCs w:val="24"/>
        </w:rPr>
      </w:pPr>
    </w:p>
    <w:p w14:paraId="43B7C8FD" w14:textId="77777777" w:rsidR="00F8408C" w:rsidRDefault="00F8408C" w:rsidP="00F8408C">
      <w:pPr>
        <w:pStyle w:val="PlainText"/>
        <w:jc w:val="both"/>
        <w:rPr>
          <w:rFonts w:asciiTheme="minorHAnsi" w:hAnsiTheme="minorHAnsi" w:cs="Arial"/>
          <w:color w:val="0D0D0D" w:themeColor="text1" w:themeTint="F2"/>
          <w:sz w:val="44"/>
          <w:szCs w:val="24"/>
        </w:rPr>
      </w:pPr>
    </w:p>
    <w:p w14:paraId="7CA65AF6" w14:textId="77777777" w:rsidR="00F8408C" w:rsidRDefault="00F8408C" w:rsidP="00F8408C">
      <w:pPr>
        <w:pStyle w:val="PlainText"/>
        <w:jc w:val="both"/>
        <w:rPr>
          <w:rFonts w:asciiTheme="minorHAnsi" w:hAnsiTheme="minorHAnsi" w:cs="Arial"/>
          <w:color w:val="0D0D0D" w:themeColor="text1" w:themeTint="F2"/>
          <w:sz w:val="44"/>
          <w:szCs w:val="24"/>
        </w:rPr>
      </w:pPr>
    </w:p>
    <w:p w14:paraId="14FC9365" w14:textId="77777777" w:rsidR="00F8408C" w:rsidRDefault="00F8408C" w:rsidP="00F8408C">
      <w:pPr>
        <w:pStyle w:val="PlainText"/>
        <w:jc w:val="both"/>
        <w:rPr>
          <w:rFonts w:asciiTheme="minorHAnsi" w:hAnsiTheme="minorHAnsi" w:cs="Arial"/>
          <w:color w:val="0D0D0D" w:themeColor="text1" w:themeTint="F2"/>
          <w:sz w:val="44"/>
          <w:szCs w:val="24"/>
        </w:rPr>
      </w:pPr>
    </w:p>
    <w:p w14:paraId="38AF3F44" w14:textId="77777777" w:rsidR="00F8408C" w:rsidRDefault="00F8408C" w:rsidP="00F8408C">
      <w:pPr>
        <w:pStyle w:val="PlainText"/>
        <w:jc w:val="both"/>
        <w:rPr>
          <w:rFonts w:asciiTheme="minorHAnsi" w:hAnsiTheme="minorHAnsi" w:cs="Arial"/>
          <w:color w:val="0D0D0D" w:themeColor="text1" w:themeTint="F2"/>
          <w:sz w:val="44"/>
          <w:szCs w:val="24"/>
        </w:rPr>
      </w:pPr>
    </w:p>
    <w:p w14:paraId="361AE8AC" w14:textId="77777777" w:rsidR="00F8408C" w:rsidRDefault="00F8408C" w:rsidP="00F8408C">
      <w:pPr>
        <w:pStyle w:val="PlainText"/>
        <w:jc w:val="both"/>
        <w:rPr>
          <w:rFonts w:asciiTheme="minorHAnsi" w:hAnsiTheme="minorHAnsi" w:cs="Arial"/>
          <w:color w:val="0D0D0D" w:themeColor="text1" w:themeTint="F2"/>
          <w:sz w:val="44"/>
          <w:szCs w:val="24"/>
        </w:rPr>
      </w:pPr>
    </w:p>
    <w:p w14:paraId="415CE793" w14:textId="77777777" w:rsidR="00F8408C" w:rsidRDefault="00F8408C" w:rsidP="00F8408C">
      <w:pPr>
        <w:pStyle w:val="PlainText"/>
        <w:jc w:val="both"/>
        <w:rPr>
          <w:rFonts w:asciiTheme="minorHAnsi" w:hAnsiTheme="minorHAnsi" w:cs="Arial"/>
          <w:color w:val="0D0D0D" w:themeColor="text1" w:themeTint="F2"/>
          <w:sz w:val="44"/>
          <w:szCs w:val="24"/>
        </w:rPr>
      </w:pPr>
    </w:p>
    <w:p w14:paraId="242CCB1F" w14:textId="77777777" w:rsidR="00F8408C" w:rsidRDefault="00F8408C" w:rsidP="00F8408C">
      <w:pPr>
        <w:pStyle w:val="PlainText"/>
        <w:jc w:val="both"/>
        <w:rPr>
          <w:rFonts w:asciiTheme="minorHAnsi" w:hAnsiTheme="minorHAnsi" w:cs="Arial"/>
          <w:color w:val="0D0D0D" w:themeColor="text1" w:themeTint="F2"/>
          <w:sz w:val="44"/>
          <w:szCs w:val="24"/>
        </w:rPr>
      </w:pPr>
    </w:p>
    <w:p w14:paraId="65791A22" w14:textId="77777777" w:rsidR="00F8408C" w:rsidRDefault="00F8408C" w:rsidP="00F8408C">
      <w:pPr>
        <w:pStyle w:val="PlainText"/>
        <w:jc w:val="both"/>
        <w:rPr>
          <w:rFonts w:asciiTheme="minorHAnsi" w:hAnsiTheme="minorHAnsi" w:cs="Arial"/>
          <w:color w:val="0D0D0D" w:themeColor="text1" w:themeTint="F2"/>
          <w:sz w:val="44"/>
          <w:szCs w:val="24"/>
        </w:rPr>
      </w:pPr>
    </w:p>
    <w:p w14:paraId="71EC7B31" w14:textId="77777777" w:rsidR="00F8408C" w:rsidRDefault="00F8408C" w:rsidP="00F8408C">
      <w:pPr>
        <w:pStyle w:val="PlainText"/>
        <w:jc w:val="both"/>
        <w:rPr>
          <w:rFonts w:asciiTheme="minorHAnsi" w:hAnsiTheme="minorHAnsi" w:cs="Arial"/>
          <w:color w:val="0D0D0D" w:themeColor="text1" w:themeTint="F2"/>
          <w:sz w:val="44"/>
          <w:szCs w:val="24"/>
        </w:rPr>
      </w:pPr>
    </w:p>
    <w:p w14:paraId="183EF5C6" w14:textId="77777777" w:rsidR="00F8408C" w:rsidRDefault="00F8408C" w:rsidP="00F8408C">
      <w:pPr>
        <w:pStyle w:val="PlainText"/>
        <w:jc w:val="both"/>
        <w:rPr>
          <w:rFonts w:asciiTheme="minorHAnsi" w:hAnsiTheme="minorHAnsi" w:cs="Arial"/>
          <w:color w:val="0D0D0D" w:themeColor="text1" w:themeTint="F2"/>
          <w:sz w:val="44"/>
          <w:szCs w:val="24"/>
        </w:rPr>
      </w:pPr>
    </w:p>
    <w:p w14:paraId="62F226B9" w14:textId="77777777" w:rsidR="00F8408C" w:rsidRDefault="00F8408C" w:rsidP="00F8408C">
      <w:pPr>
        <w:pStyle w:val="PlainText"/>
        <w:jc w:val="both"/>
        <w:rPr>
          <w:rFonts w:asciiTheme="minorHAnsi" w:hAnsiTheme="minorHAnsi" w:cs="Arial"/>
          <w:color w:val="0D0D0D" w:themeColor="text1" w:themeTint="F2"/>
          <w:sz w:val="44"/>
          <w:szCs w:val="24"/>
        </w:rPr>
      </w:pPr>
    </w:p>
    <w:p w14:paraId="1E77F97D" w14:textId="77777777" w:rsidR="00DF645D" w:rsidRPr="00BE105F" w:rsidRDefault="00DF645D" w:rsidP="00F8408C">
      <w:pPr>
        <w:pStyle w:val="PlainText"/>
        <w:jc w:val="both"/>
        <w:rPr>
          <w:rFonts w:asciiTheme="minorHAnsi" w:hAnsiTheme="minorHAnsi" w:cs="Arial"/>
          <w:color w:val="0D0D0D" w:themeColor="text1" w:themeTint="F2"/>
          <w:sz w:val="44"/>
          <w:szCs w:val="24"/>
        </w:rPr>
      </w:pPr>
    </w:p>
    <w:p w14:paraId="116220A6" w14:textId="1E6F9B75" w:rsidR="001E2283" w:rsidRDefault="001E2283" w:rsidP="005472F3">
      <w:pPr>
        <w:pStyle w:val="PlainText"/>
        <w:numPr>
          <w:ilvl w:val="0"/>
          <w:numId w:val="61"/>
        </w:numPr>
        <w:jc w:val="both"/>
        <w:rPr>
          <w:rFonts w:asciiTheme="minorHAnsi" w:hAnsiTheme="minorHAnsi" w:cs="Arial"/>
          <w:color w:val="31849B" w:themeColor="accent5" w:themeShade="BF"/>
          <w:sz w:val="44"/>
          <w:szCs w:val="24"/>
        </w:rPr>
      </w:pPr>
      <w:r>
        <w:rPr>
          <w:rFonts w:asciiTheme="minorHAnsi" w:hAnsiTheme="minorHAnsi" w:cs="Arial"/>
          <w:color w:val="31849B" w:themeColor="accent5" w:themeShade="BF"/>
          <w:sz w:val="44"/>
          <w:szCs w:val="24"/>
        </w:rPr>
        <w:t>Background and Purpose</w:t>
      </w:r>
    </w:p>
    <w:p w14:paraId="770F3BA2" w14:textId="7C9FB064" w:rsidR="001E2283" w:rsidRPr="00C72C40" w:rsidRDefault="001E2283" w:rsidP="001E2283">
      <w:pPr>
        <w:pStyle w:val="PlainText"/>
        <w:ind w:left="-567"/>
        <w:jc w:val="both"/>
        <w:rPr>
          <w:rFonts w:asciiTheme="minorHAnsi" w:hAnsiTheme="minorHAnsi" w:cs="Arial"/>
          <w:color w:val="31849B" w:themeColor="accent5" w:themeShade="BF"/>
          <w:sz w:val="24"/>
          <w:szCs w:val="24"/>
        </w:rPr>
      </w:pPr>
    </w:p>
    <w:p w14:paraId="153EE933" w14:textId="0E7A6E21" w:rsidR="001E2283" w:rsidRDefault="001E2283" w:rsidP="005472F3">
      <w:pPr>
        <w:pStyle w:val="PlainText"/>
        <w:numPr>
          <w:ilvl w:val="1"/>
          <w:numId w:val="61"/>
        </w:numPr>
        <w:jc w:val="both"/>
        <w:rPr>
          <w:rFonts w:asciiTheme="minorHAnsi" w:hAnsiTheme="minorHAnsi"/>
          <w:b/>
          <w:sz w:val="24"/>
          <w:szCs w:val="24"/>
        </w:rPr>
      </w:pPr>
      <w:r>
        <w:rPr>
          <w:rFonts w:asciiTheme="minorHAnsi" w:hAnsiTheme="minorHAnsi"/>
          <w:b/>
          <w:sz w:val="24"/>
          <w:szCs w:val="24"/>
        </w:rPr>
        <w:t>Background</w:t>
      </w:r>
    </w:p>
    <w:p w14:paraId="714D4174" w14:textId="77777777" w:rsidR="00F83C83" w:rsidRDefault="00F83C83" w:rsidP="00F83C83">
      <w:pPr>
        <w:pStyle w:val="PlainText"/>
        <w:ind w:left="3"/>
        <w:jc w:val="both"/>
        <w:rPr>
          <w:rFonts w:asciiTheme="minorHAnsi" w:hAnsiTheme="minorHAnsi"/>
          <w:b/>
          <w:sz w:val="24"/>
          <w:szCs w:val="24"/>
        </w:rPr>
      </w:pPr>
    </w:p>
    <w:p w14:paraId="0753247D" w14:textId="64F9078C" w:rsidR="001E2283" w:rsidRPr="00630CDD" w:rsidRDefault="001E2283" w:rsidP="00C05811">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The Lancashi</w:t>
      </w:r>
      <w:r w:rsidR="00F2537F">
        <w:rPr>
          <w:rFonts w:asciiTheme="minorHAnsi" w:hAnsiTheme="minorHAnsi" w:cstheme="minorHAnsi"/>
          <w:sz w:val="24"/>
          <w:szCs w:val="24"/>
        </w:rPr>
        <w:t xml:space="preserve">re Enterprise Partnership </w:t>
      </w:r>
      <w:r w:rsidRPr="00630CDD">
        <w:rPr>
          <w:rFonts w:asciiTheme="minorHAnsi" w:hAnsiTheme="minorHAnsi" w:cstheme="minorHAnsi"/>
          <w:sz w:val="24"/>
          <w:szCs w:val="24"/>
        </w:rPr>
        <w:t xml:space="preserve">is </w:t>
      </w:r>
      <w:r w:rsidR="00C05811" w:rsidRPr="00630CDD">
        <w:rPr>
          <w:rFonts w:asciiTheme="minorHAnsi" w:hAnsiTheme="minorHAnsi" w:cstheme="minorHAnsi"/>
          <w:sz w:val="24"/>
          <w:szCs w:val="24"/>
        </w:rPr>
        <w:t>a business-led public-private partnership set up to drive economic growth across Lancashire. It</w:t>
      </w:r>
      <w:r w:rsidR="00E65E91">
        <w:rPr>
          <w:rFonts w:asciiTheme="minorHAnsi" w:hAnsiTheme="minorHAnsi" w:cstheme="minorHAnsi"/>
          <w:sz w:val="24"/>
          <w:szCs w:val="24"/>
        </w:rPr>
        <w:t xml:space="preserve"> has since its inception in 2011</w:t>
      </w:r>
      <w:r w:rsidR="00C05811" w:rsidRPr="00630CDD">
        <w:rPr>
          <w:rFonts w:asciiTheme="minorHAnsi" w:hAnsiTheme="minorHAnsi" w:cstheme="minorHAnsi"/>
          <w:sz w:val="24"/>
          <w:szCs w:val="24"/>
        </w:rPr>
        <w:t xml:space="preserve">, set out an economic strategy for Lancashire, most recently </w:t>
      </w:r>
      <w:r w:rsidR="00B24553" w:rsidRPr="00630CDD">
        <w:rPr>
          <w:rFonts w:asciiTheme="minorHAnsi" w:hAnsiTheme="minorHAnsi" w:cstheme="minorHAnsi"/>
          <w:sz w:val="24"/>
          <w:szCs w:val="24"/>
        </w:rPr>
        <w:t>expressed in</w:t>
      </w:r>
      <w:r w:rsidR="00C05811" w:rsidRPr="00630CDD">
        <w:rPr>
          <w:rFonts w:asciiTheme="minorHAnsi" w:hAnsiTheme="minorHAnsi" w:cstheme="minorHAnsi"/>
          <w:sz w:val="24"/>
          <w:szCs w:val="24"/>
        </w:rPr>
        <w:t xml:space="preserve"> its Strategic Economic Plan. Through strong collaboration with public and </w:t>
      </w:r>
      <w:r w:rsidR="00F2537F">
        <w:rPr>
          <w:rFonts w:asciiTheme="minorHAnsi" w:hAnsiTheme="minorHAnsi" w:cstheme="minorHAnsi"/>
          <w:sz w:val="24"/>
          <w:szCs w:val="24"/>
        </w:rPr>
        <w:t>private sector partners, the Lancashire Enterprise Partnership</w:t>
      </w:r>
      <w:r w:rsidR="00C05811" w:rsidRPr="00630CDD">
        <w:rPr>
          <w:rFonts w:asciiTheme="minorHAnsi" w:hAnsiTheme="minorHAnsi" w:cstheme="minorHAnsi"/>
          <w:sz w:val="24"/>
          <w:szCs w:val="24"/>
        </w:rPr>
        <w:t xml:space="preserve"> has worked at functioning economic market area level</w:t>
      </w:r>
      <w:r w:rsidR="00B24553" w:rsidRPr="00630CDD">
        <w:rPr>
          <w:rFonts w:asciiTheme="minorHAnsi" w:hAnsiTheme="minorHAnsi" w:cstheme="minorHAnsi"/>
          <w:sz w:val="24"/>
          <w:szCs w:val="24"/>
        </w:rPr>
        <w:t>s</w:t>
      </w:r>
      <w:r w:rsidR="00C05811" w:rsidRPr="00630CDD">
        <w:rPr>
          <w:rFonts w:asciiTheme="minorHAnsi" w:hAnsiTheme="minorHAnsi" w:cstheme="minorHAnsi"/>
          <w:sz w:val="24"/>
          <w:szCs w:val="24"/>
        </w:rPr>
        <w:t xml:space="preserve"> and has successfully secured major strategic programmes and funding based on Growth Deal, City </w:t>
      </w:r>
      <w:r w:rsidR="00C05811" w:rsidRPr="00630CDD">
        <w:rPr>
          <w:rFonts w:asciiTheme="minorHAnsi" w:hAnsiTheme="minorHAnsi" w:cstheme="minorHAnsi"/>
          <w:sz w:val="24"/>
          <w:szCs w:val="24"/>
        </w:rPr>
        <w:lastRenderedPageBreak/>
        <w:t>Deal, Growing Places</w:t>
      </w:r>
      <w:r w:rsidR="00F83C83" w:rsidRPr="00630CDD">
        <w:rPr>
          <w:rFonts w:asciiTheme="minorHAnsi" w:hAnsiTheme="minorHAnsi" w:cstheme="minorHAnsi"/>
          <w:sz w:val="24"/>
          <w:szCs w:val="24"/>
        </w:rPr>
        <w:t>, European funds</w:t>
      </w:r>
      <w:r w:rsidR="00C05811" w:rsidRPr="00630CDD">
        <w:rPr>
          <w:rFonts w:asciiTheme="minorHAnsi" w:hAnsiTheme="minorHAnsi" w:cstheme="minorHAnsi"/>
          <w:sz w:val="24"/>
          <w:szCs w:val="24"/>
        </w:rPr>
        <w:t xml:space="preserve"> and three local Enterprise Zones, across four strategic sites. More recently, it has been supporting Transforming Cities and Housing</w:t>
      </w:r>
      <w:r w:rsidR="00B964FC" w:rsidRPr="00630CDD">
        <w:rPr>
          <w:rFonts w:asciiTheme="minorHAnsi" w:hAnsiTheme="minorHAnsi" w:cstheme="minorHAnsi"/>
          <w:sz w:val="24"/>
          <w:szCs w:val="24"/>
        </w:rPr>
        <w:t xml:space="preserve"> Infrastructure </w:t>
      </w:r>
      <w:r w:rsidR="00C05811" w:rsidRPr="00630CDD">
        <w:rPr>
          <w:rFonts w:asciiTheme="minorHAnsi" w:hAnsiTheme="minorHAnsi" w:cstheme="minorHAnsi"/>
          <w:sz w:val="24"/>
          <w:szCs w:val="24"/>
        </w:rPr>
        <w:t xml:space="preserve">Bids. </w:t>
      </w:r>
    </w:p>
    <w:p w14:paraId="20941630" w14:textId="6C23F99D" w:rsidR="00C05811" w:rsidRPr="00630CDD" w:rsidRDefault="00C05811" w:rsidP="00C05811">
      <w:pPr>
        <w:pStyle w:val="PlainText"/>
        <w:ind w:left="-567"/>
        <w:jc w:val="both"/>
        <w:rPr>
          <w:rFonts w:asciiTheme="minorHAnsi" w:hAnsiTheme="minorHAnsi" w:cstheme="minorHAnsi"/>
          <w:sz w:val="24"/>
          <w:szCs w:val="24"/>
        </w:rPr>
      </w:pPr>
    </w:p>
    <w:p w14:paraId="3B2BF57F" w14:textId="11FDC0DE" w:rsidR="00C05811" w:rsidRPr="00630CDD" w:rsidRDefault="003E15CF" w:rsidP="00C05811">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In November, 2017, Central Government published the Industrial Strategy White Paper that set out a new direction for Britain, based on a long-term plan to boost the productivity and earning power of people throughout the UK.</w:t>
      </w:r>
      <w:r w:rsidR="00EF5549" w:rsidRPr="00630CDD">
        <w:rPr>
          <w:rFonts w:asciiTheme="minorHAnsi" w:hAnsiTheme="minorHAnsi" w:cstheme="minorHAnsi"/>
          <w:sz w:val="24"/>
          <w:szCs w:val="24"/>
        </w:rPr>
        <w:t xml:space="preserve"> This reflected a desire to both respond to the potential impact of Brexit and to realise the full productive potential of the country as a whole, utilising the strengths and opportunities of all places across Britain</w:t>
      </w:r>
      <w:r w:rsidR="00B24553" w:rsidRPr="00630CDD">
        <w:rPr>
          <w:rFonts w:asciiTheme="minorHAnsi" w:hAnsiTheme="minorHAnsi" w:cstheme="minorHAnsi"/>
          <w:sz w:val="24"/>
          <w:szCs w:val="24"/>
        </w:rPr>
        <w:t xml:space="preserve">, in an inclusive way. </w:t>
      </w:r>
    </w:p>
    <w:p w14:paraId="37D8A211" w14:textId="0CCE48C9" w:rsidR="00EF5549" w:rsidRPr="00630CDD" w:rsidRDefault="00EF5549" w:rsidP="00C05811">
      <w:pPr>
        <w:pStyle w:val="PlainText"/>
        <w:ind w:left="-567"/>
        <w:jc w:val="both"/>
        <w:rPr>
          <w:rFonts w:asciiTheme="minorHAnsi" w:hAnsiTheme="minorHAnsi" w:cstheme="minorHAnsi"/>
          <w:sz w:val="24"/>
          <w:szCs w:val="24"/>
        </w:rPr>
      </w:pPr>
    </w:p>
    <w:p w14:paraId="60CAFBFE" w14:textId="0AABA049" w:rsidR="00EF5549" w:rsidRPr="00630CDD" w:rsidRDefault="00EF5549" w:rsidP="00C05811">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 xml:space="preserve">In light of </w:t>
      </w:r>
      <w:r w:rsidR="009F496E" w:rsidRPr="00630CDD">
        <w:rPr>
          <w:rFonts w:asciiTheme="minorHAnsi" w:hAnsiTheme="minorHAnsi" w:cstheme="minorHAnsi"/>
          <w:sz w:val="24"/>
          <w:szCs w:val="24"/>
        </w:rPr>
        <w:t>this</w:t>
      </w:r>
      <w:r w:rsidR="00F83C83" w:rsidRPr="00630CDD">
        <w:rPr>
          <w:rFonts w:asciiTheme="minorHAnsi" w:hAnsiTheme="minorHAnsi" w:cstheme="minorHAnsi"/>
          <w:sz w:val="24"/>
          <w:szCs w:val="24"/>
        </w:rPr>
        <w:t xml:space="preserve"> new direction</w:t>
      </w:r>
      <w:r w:rsidR="009F496E" w:rsidRPr="00630CDD">
        <w:rPr>
          <w:rFonts w:asciiTheme="minorHAnsi" w:hAnsiTheme="minorHAnsi" w:cstheme="minorHAnsi"/>
          <w:sz w:val="24"/>
          <w:szCs w:val="24"/>
        </w:rPr>
        <w:t xml:space="preserve"> and the Strengt</w:t>
      </w:r>
      <w:r w:rsidR="00F2537F">
        <w:rPr>
          <w:rFonts w:asciiTheme="minorHAnsi" w:hAnsiTheme="minorHAnsi" w:cstheme="minorHAnsi"/>
          <w:sz w:val="24"/>
          <w:szCs w:val="24"/>
        </w:rPr>
        <w:t>hening LEPs White Paper, the Lancashire Enterprise Partnership</w:t>
      </w:r>
      <w:r w:rsidR="009F496E" w:rsidRPr="00630CDD">
        <w:rPr>
          <w:rFonts w:asciiTheme="minorHAnsi" w:hAnsiTheme="minorHAnsi" w:cstheme="minorHAnsi"/>
          <w:sz w:val="24"/>
          <w:szCs w:val="24"/>
        </w:rPr>
        <w:t xml:space="preserve"> is now seeking to re-invent itself to ensure it is fit for </w:t>
      </w:r>
      <w:r w:rsidR="00B24553" w:rsidRPr="00630CDD">
        <w:rPr>
          <w:rFonts w:asciiTheme="minorHAnsi" w:hAnsiTheme="minorHAnsi" w:cstheme="minorHAnsi"/>
          <w:sz w:val="24"/>
          <w:szCs w:val="24"/>
        </w:rPr>
        <w:t xml:space="preserve">this new </w:t>
      </w:r>
      <w:r w:rsidR="00E65E91">
        <w:rPr>
          <w:rFonts w:asciiTheme="minorHAnsi" w:hAnsiTheme="minorHAnsi" w:cstheme="minorHAnsi"/>
          <w:sz w:val="24"/>
          <w:szCs w:val="24"/>
        </w:rPr>
        <w:t>purpose. This means</w:t>
      </w:r>
      <w:r w:rsidR="009F496E" w:rsidRPr="00630CDD">
        <w:rPr>
          <w:rFonts w:asciiTheme="minorHAnsi" w:hAnsiTheme="minorHAnsi" w:cstheme="minorHAnsi"/>
          <w:sz w:val="24"/>
          <w:szCs w:val="24"/>
        </w:rPr>
        <w:t xml:space="preserve"> </w:t>
      </w:r>
      <w:r w:rsidR="00B24553" w:rsidRPr="00630CDD">
        <w:rPr>
          <w:rFonts w:asciiTheme="minorHAnsi" w:hAnsiTheme="minorHAnsi" w:cstheme="minorHAnsi"/>
          <w:sz w:val="24"/>
          <w:szCs w:val="24"/>
        </w:rPr>
        <w:t>continuing to align</w:t>
      </w:r>
      <w:r w:rsidR="009F496E" w:rsidRPr="00630CDD">
        <w:rPr>
          <w:rFonts w:asciiTheme="minorHAnsi" w:hAnsiTheme="minorHAnsi" w:cstheme="minorHAnsi"/>
          <w:sz w:val="24"/>
          <w:szCs w:val="24"/>
        </w:rPr>
        <w:t xml:space="preserve"> itself with key public and private sector partners, to lead and produce a Greater Lancashire Industrial Strategy for th</w:t>
      </w:r>
      <w:r w:rsidR="00E65E91">
        <w:rPr>
          <w:rFonts w:asciiTheme="minorHAnsi" w:hAnsiTheme="minorHAnsi" w:cstheme="minorHAnsi"/>
          <w:sz w:val="24"/>
          <w:szCs w:val="24"/>
        </w:rPr>
        <w:t xml:space="preserve">e North. The Lancashire Enterprise Partnership must also </w:t>
      </w:r>
      <w:r w:rsidR="009F496E" w:rsidRPr="00630CDD">
        <w:rPr>
          <w:rFonts w:asciiTheme="minorHAnsi" w:hAnsiTheme="minorHAnsi" w:cstheme="minorHAnsi"/>
          <w:sz w:val="24"/>
          <w:szCs w:val="24"/>
        </w:rPr>
        <w:t>ensure that it</w:t>
      </w:r>
      <w:r w:rsidR="00E65E91">
        <w:rPr>
          <w:rFonts w:asciiTheme="minorHAnsi" w:hAnsiTheme="minorHAnsi" w:cstheme="minorHAnsi"/>
          <w:sz w:val="24"/>
          <w:szCs w:val="24"/>
        </w:rPr>
        <w:t>s</w:t>
      </w:r>
      <w:r w:rsidR="009F496E" w:rsidRPr="00630CDD">
        <w:rPr>
          <w:rFonts w:asciiTheme="minorHAnsi" w:hAnsiTheme="minorHAnsi" w:cstheme="minorHAnsi"/>
          <w:sz w:val="24"/>
          <w:szCs w:val="24"/>
        </w:rPr>
        <w:t xml:space="preserve"> operating model functions at the highest standards and this Lancashire Growth Assurance Framework is a </w:t>
      </w:r>
      <w:r w:rsidR="00E65E91">
        <w:rPr>
          <w:rFonts w:asciiTheme="minorHAnsi" w:hAnsiTheme="minorHAnsi" w:cstheme="minorHAnsi"/>
          <w:sz w:val="24"/>
          <w:szCs w:val="24"/>
        </w:rPr>
        <w:t xml:space="preserve">key aspect to demonstrating that it does and will, </w:t>
      </w:r>
      <w:r w:rsidR="00B24553" w:rsidRPr="00630CDD">
        <w:rPr>
          <w:rFonts w:asciiTheme="minorHAnsi" w:hAnsiTheme="minorHAnsi" w:cstheme="minorHAnsi"/>
          <w:sz w:val="24"/>
          <w:szCs w:val="24"/>
        </w:rPr>
        <w:t xml:space="preserve">ensuring that </w:t>
      </w:r>
      <w:r w:rsidR="00F13B2E" w:rsidRPr="00630CDD">
        <w:rPr>
          <w:rFonts w:asciiTheme="minorHAnsi" w:hAnsiTheme="minorHAnsi" w:cstheme="minorHAnsi"/>
          <w:sz w:val="24"/>
          <w:szCs w:val="24"/>
        </w:rPr>
        <w:t xml:space="preserve">collaboration </w:t>
      </w:r>
      <w:r w:rsidR="00B24553" w:rsidRPr="00630CDD">
        <w:rPr>
          <w:rFonts w:asciiTheme="minorHAnsi" w:hAnsiTheme="minorHAnsi" w:cstheme="minorHAnsi"/>
          <w:sz w:val="24"/>
          <w:szCs w:val="24"/>
        </w:rPr>
        <w:t xml:space="preserve">continues to develop </w:t>
      </w:r>
      <w:r w:rsidR="00E65E91">
        <w:rPr>
          <w:rFonts w:asciiTheme="minorHAnsi" w:hAnsiTheme="minorHAnsi" w:cstheme="minorHAnsi"/>
          <w:sz w:val="24"/>
          <w:szCs w:val="24"/>
        </w:rPr>
        <w:t xml:space="preserve">and add value </w:t>
      </w:r>
      <w:r w:rsidR="00B24553" w:rsidRPr="00630CDD">
        <w:rPr>
          <w:rFonts w:asciiTheme="minorHAnsi" w:hAnsiTheme="minorHAnsi" w:cstheme="minorHAnsi"/>
          <w:sz w:val="24"/>
          <w:szCs w:val="24"/>
        </w:rPr>
        <w:t xml:space="preserve">in a progressive way. </w:t>
      </w:r>
      <w:r w:rsidR="00E65E91">
        <w:rPr>
          <w:rFonts w:asciiTheme="minorHAnsi" w:hAnsiTheme="minorHAnsi" w:cstheme="minorHAnsi"/>
          <w:sz w:val="24"/>
          <w:szCs w:val="24"/>
        </w:rPr>
        <w:t xml:space="preserve">The Assurance Framework </w:t>
      </w:r>
      <w:r w:rsidR="00937EEF" w:rsidRPr="00630CDD">
        <w:rPr>
          <w:rFonts w:asciiTheme="minorHAnsi" w:hAnsiTheme="minorHAnsi" w:cstheme="minorHAnsi"/>
          <w:sz w:val="24"/>
          <w:szCs w:val="24"/>
        </w:rPr>
        <w:t xml:space="preserve">provides a simple but comprehensive method for the effective and focussed management of the principal risks to meeting the Lancashire Enterprise </w:t>
      </w:r>
      <w:r w:rsidR="00E65E91">
        <w:rPr>
          <w:rFonts w:asciiTheme="minorHAnsi" w:hAnsiTheme="minorHAnsi" w:cstheme="minorHAnsi"/>
          <w:sz w:val="24"/>
          <w:szCs w:val="24"/>
        </w:rPr>
        <w:t xml:space="preserve">Partnership objectives. It </w:t>
      </w:r>
      <w:r w:rsidR="00937EEF" w:rsidRPr="00630CDD">
        <w:rPr>
          <w:rFonts w:asciiTheme="minorHAnsi" w:hAnsiTheme="minorHAnsi" w:cstheme="minorHAnsi"/>
          <w:sz w:val="24"/>
          <w:szCs w:val="24"/>
        </w:rPr>
        <w:t xml:space="preserve">provides a structure to support internal control. </w:t>
      </w:r>
    </w:p>
    <w:p w14:paraId="7154BC37" w14:textId="5AC583D0" w:rsidR="009F496E" w:rsidRPr="00630CDD" w:rsidRDefault="009F496E" w:rsidP="00C05811">
      <w:pPr>
        <w:pStyle w:val="PlainText"/>
        <w:ind w:left="-567"/>
        <w:jc w:val="both"/>
        <w:rPr>
          <w:rFonts w:asciiTheme="minorHAnsi" w:hAnsiTheme="minorHAnsi" w:cstheme="minorHAnsi"/>
          <w:sz w:val="24"/>
          <w:szCs w:val="24"/>
        </w:rPr>
      </w:pPr>
    </w:p>
    <w:p w14:paraId="4EE2D541" w14:textId="75EF94AC" w:rsidR="00AA3F5B" w:rsidRPr="00630CDD" w:rsidRDefault="009F496E" w:rsidP="005472F3">
      <w:pPr>
        <w:pStyle w:val="PlainText"/>
        <w:numPr>
          <w:ilvl w:val="1"/>
          <w:numId w:val="61"/>
        </w:numPr>
        <w:jc w:val="both"/>
        <w:rPr>
          <w:rFonts w:asciiTheme="minorHAnsi" w:hAnsiTheme="minorHAnsi" w:cstheme="minorHAnsi"/>
          <w:b/>
          <w:sz w:val="24"/>
          <w:szCs w:val="24"/>
        </w:rPr>
      </w:pPr>
      <w:r w:rsidRPr="00630CDD">
        <w:rPr>
          <w:rFonts w:asciiTheme="minorHAnsi" w:hAnsiTheme="minorHAnsi" w:cstheme="minorHAnsi"/>
          <w:b/>
          <w:sz w:val="24"/>
          <w:szCs w:val="24"/>
        </w:rPr>
        <w:t>Purpose</w:t>
      </w:r>
    </w:p>
    <w:p w14:paraId="2493A667" w14:textId="77777777" w:rsidR="00B964FC" w:rsidRPr="00630CDD" w:rsidRDefault="00B964FC" w:rsidP="00B964FC">
      <w:pPr>
        <w:pStyle w:val="PlainText"/>
        <w:ind w:left="3"/>
        <w:jc w:val="both"/>
        <w:rPr>
          <w:rFonts w:asciiTheme="minorHAnsi" w:hAnsiTheme="minorHAnsi" w:cstheme="minorHAnsi"/>
          <w:b/>
          <w:sz w:val="24"/>
          <w:szCs w:val="24"/>
        </w:rPr>
      </w:pPr>
    </w:p>
    <w:p w14:paraId="5ED0BA5B" w14:textId="77777777" w:rsidR="00EB433B" w:rsidRDefault="00A236E0" w:rsidP="00F1621D">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 xml:space="preserve">In order to achieve </w:t>
      </w:r>
      <w:r w:rsidR="00566D15" w:rsidRPr="00630CDD">
        <w:rPr>
          <w:rFonts w:asciiTheme="minorHAnsi" w:hAnsiTheme="minorHAnsi" w:cstheme="minorHAnsi"/>
          <w:sz w:val="24"/>
          <w:szCs w:val="24"/>
        </w:rPr>
        <w:t>a strong economy</w:t>
      </w:r>
      <w:r w:rsidR="00630CDD" w:rsidRPr="00630CDD">
        <w:rPr>
          <w:rFonts w:asciiTheme="minorHAnsi" w:hAnsiTheme="minorHAnsi" w:cstheme="minorHAnsi"/>
          <w:sz w:val="24"/>
          <w:szCs w:val="24"/>
        </w:rPr>
        <w:t xml:space="preserve"> in Lancashire</w:t>
      </w:r>
      <w:r w:rsidR="00566D15" w:rsidRPr="00630CDD">
        <w:rPr>
          <w:rFonts w:asciiTheme="minorHAnsi" w:hAnsiTheme="minorHAnsi" w:cstheme="minorHAnsi"/>
          <w:sz w:val="24"/>
          <w:szCs w:val="24"/>
        </w:rPr>
        <w:t xml:space="preserve">, the LEP </w:t>
      </w:r>
      <w:r w:rsidR="00B24553" w:rsidRPr="00630CDD">
        <w:rPr>
          <w:rFonts w:asciiTheme="minorHAnsi" w:hAnsiTheme="minorHAnsi" w:cstheme="minorHAnsi"/>
          <w:sz w:val="24"/>
          <w:szCs w:val="24"/>
        </w:rPr>
        <w:t>has to be</w:t>
      </w:r>
      <w:r w:rsidR="00630CDD" w:rsidRPr="00630CDD">
        <w:rPr>
          <w:rFonts w:asciiTheme="minorHAnsi" w:hAnsiTheme="minorHAnsi" w:cstheme="minorHAnsi"/>
          <w:sz w:val="24"/>
          <w:szCs w:val="24"/>
        </w:rPr>
        <w:t xml:space="preserve"> both</w:t>
      </w:r>
      <w:r w:rsidR="00B24553" w:rsidRPr="00630CDD">
        <w:rPr>
          <w:rFonts w:asciiTheme="minorHAnsi" w:hAnsiTheme="minorHAnsi" w:cstheme="minorHAnsi"/>
          <w:sz w:val="24"/>
          <w:szCs w:val="24"/>
        </w:rPr>
        <w:t xml:space="preserve"> </w:t>
      </w:r>
      <w:r w:rsidR="00566D15" w:rsidRPr="00630CDD">
        <w:rPr>
          <w:rFonts w:asciiTheme="minorHAnsi" w:hAnsiTheme="minorHAnsi" w:cstheme="minorHAnsi"/>
          <w:sz w:val="24"/>
          <w:szCs w:val="24"/>
        </w:rPr>
        <w:t xml:space="preserve">bold and ambitious. </w:t>
      </w:r>
      <w:r w:rsidR="00654CB1" w:rsidRPr="00630CDD">
        <w:rPr>
          <w:rFonts w:asciiTheme="minorHAnsi" w:hAnsiTheme="minorHAnsi" w:cstheme="minorHAnsi"/>
          <w:sz w:val="24"/>
          <w:szCs w:val="24"/>
        </w:rPr>
        <w:t xml:space="preserve">As a result, it is crucial that the LEP has strong </w:t>
      </w:r>
      <w:r w:rsidR="00B24553" w:rsidRPr="00630CDD">
        <w:rPr>
          <w:rFonts w:asciiTheme="minorHAnsi" w:hAnsiTheme="minorHAnsi" w:cstheme="minorHAnsi"/>
          <w:sz w:val="24"/>
          <w:szCs w:val="24"/>
        </w:rPr>
        <w:t>and stable l</w:t>
      </w:r>
      <w:r w:rsidR="00654CB1" w:rsidRPr="00630CDD">
        <w:rPr>
          <w:rFonts w:asciiTheme="minorHAnsi" w:hAnsiTheme="minorHAnsi" w:cstheme="minorHAnsi"/>
          <w:sz w:val="24"/>
          <w:szCs w:val="24"/>
        </w:rPr>
        <w:t xml:space="preserve">eadership. That is why the LEP is recruiting a new permanent Chair and </w:t>
      </w:r>
      <w:r w:rsidR="00B24553" w:rsidRPr="00630CDD">
        <w:rPr>
          <w:rFonts w:asciiTheme="minorHAnsi" w:hAnsiTheme="minorHAnsi" w:cstheme="minorHAnsi"/>
          <w:sz w:val="24"/>
          <w:szCs w:val="24"/>
        </w:rPr>
        <w:t xml:space="preserve">a new </w:t>
      </w:r>
      <w:r w:rsidR="00654CB1" w:rsidRPr="00630CDD">
        <w:rPr>
          <w:rFonts w:asciiTheme="minorHAnsi" w:hAnsiTheme="minorHAnsi" w:cstheme="minorHAnsi"/>
          <w:sz w:val="24"/>
          <w:szCs w:val="24"/>
        </w:rPr>
        <w:t>permanent Chief Executive.</w:t>
      </w:r>
      <w:r w:rsidR="00B964FC" w:rsidRPr="00630CDD">
        <w:rPr>
          <w:rFonts w:asciiTheme="minorHAnsi" w:hAnsiTheme="minorHAnsi" w:cstheme="minorHAnsi"/>
          <w:sz w:val="24"/>
          <w:szCs w:val="24"/>
        </w:rPr>
        <w:t xml:space="preserve"> This new combination will cement a </w:t>
      </w:r>
      <w:r w:rsidR="007F0E22" w:rsidRPr="00630CDD">
        <w:rPr>
          <w:rFonts w:asciiTheme="minorHAnsi" w:hAnsiTheme="minorHAnsi" w:cstheme="minorHAnsi"/>
          <w:sz w:val="24"/>
          <w:szCs w:val="24"/>
        </w:rPr>
        <w:t>new bond at the heart of the Lancashire Enterprise Partnership</w:t>
      </w:r>
      <w:r w:rsidR="00B964FC" w:rsidRPr="00630CDD">
        <w:rPr>
          <w:rFonts w:asciiTheme="minorHAnsi" w:hAnsiTheme="minorHAnsi" w:cstheme="minorHAnsi"/>
          <w:sz w:val="24"/>
          <w:szCs w:val="24"/>
        </w:rPr>
        <w:t xml:space="preserve"> with a view to transforming</w:t>
      </w:r>
      <w:r w:rsidR="00937EEF" w:rsidRPr="00630CDD">
        <w:rPr>
          <w:rFonts w:asciiTheme="minorHAnsi" w:hAnsiTheme="minorHAnsi" w:cstheme="minorHAnsi"/>
          <w:sz w:val="24"/>
          <w:szCs w:val="24"/>
        </w:rPr>
        <w:t xml:space="preserve"> both the perception of Lancashire</w:t>
      </w:r>
      <w:r w:rsidR="00B964FC" w:rsidRPr="00630CDD">
        <w:rPr>
          <w:rFonts w:asciiTheme="minorHAnsi" w:hAnsiTheme="minorHAnsi" w:cstheme="minorHAnsi"/>
          <w:sz w:val="24"/>
          <w:szCs w:val="24"/>
        </w:rPr>
        <w:t xml:space="preserve"> and the role it has to </w:t>
      </w:r>
      <w:r w:rsidR="00E65E91">
        <w:rPr>
          <w:rFonts w:asciiTheme="minorHAnsi" w:hAnsiTheme="minorHAnsi" w:cstheme="minorHAnsi"/>
          <w:sz w:val="24"/>
          <w:szCs w:val="24"/>
        </w:rPr>
        <w:t>play in the North and on the world stage</w:t>
      </w:r>
      <w:r w:rsidR="00B964FC" w:rsidRPr="00630CDD">
        <w:rPr>
          <w:rFonts w:asciiTheme="minorHAnsi" w:hAnsiTheme="minorHAnsi" w:cstheme="minorHAnsi"/>
          <w:sz w:val="24"/>
          <w:szCs w:val="24"/>
        </w:rPr>
        <w:t xml:space="preserve">. </w:t>
      </w:r>
      <w:r w:rsidR="00654CB1" w:rsidRPr="00630CDD">
        <w:rPr>
          <w:rFonts w:asciiTheme="minorHAnsi" w:hAnsiTheme="minorHAnsi" w:cstheme="minorHAnsi"/>
          <w:sz w:val="24"/>
          <w:szCs w:val="24"/>
        </w:rPr>
        <w:t xml:space="preserve"> </w:t>
      </w:r>
      <w:r w:rsidR="0071279E" w:rsidRPr="00630CDD">
        <w:rPr>
          <w:rFonts w:asciiTheme="minorHAnsi" w:hAnsiTheme="minorHAnsi" w:cstheme="minorHAnsi"/>
          <w:sz w:val="24"/>
          <w:szCs w:val="24"/>
        </w:rPr>
        <w:t>S</w:t>
      </w:r>
      <w:r w:rsidR="00566D15" w:rsidRPr="00630CDD">
        <w:rPr>
          <w:rFonts w:asciiTheme="minorHAnsi" w:hAnsiTheme="minorHAnsi" w:cstheme="minorHAnsi"/>
          <w:sz w:val="24"/>
          <w:szCs w:val="24"/>
        </w:rPr>
        <w:t xml:space="preserve">uccess is dependent upon strong relationships and collaboration with its main partners. </w:t>
      </w:r>
      <w:r w:rsidR="00654CB1" w:rsidRPr="00630CDD">
        <w:rPr>
          <w:rFonts w:asciiTheme="minorHAnsi" w:hAnsiTheme="minorHAnsi" w:cstheme="minorHAnsi"/>
          <w:sz w:val="24"/>
          <w:szCs w:val="24"/>
        </w:rPr>
        <w:t xml:space="preserve">In order to achieve this the LEP is aiming to be a </w:t>
      </w:r>
      <w:r w:rsidR="00654CB1" w:rsidRPr="00630CDD">
        <w:rPr>
          <w:rFonts w:asciiTheme="minorHAnsi" w:hAnsiTheme="minorHAnsi" w:cstheme="minorHAnsi"/>
          <w:sz w:val="24"/>
          <w:szCs w:val="24"/>
        </w:rPr>
        <w:lastRenderedPageBreak/>
        <w:t xml:space="preserve">strong but lean strategic body, capable </w:t>
      </w:r>
      <w:r w:rsidR="0071279E" w:rsidRPr="00630CDD">
        <w:rPr>
          <w:rFonts w:asciiTheme="minorHAnsi" w:hAnsiTheme="minorHAnsi" w:cstheme="minorHAnsi"/>
          <w:sz w:val="24"/>
          <w:szCs w:val="24"/>
        </w:rPr>
        <w:t xml:space="preserve">of steering the whole </w:t>
      </w:r>
      <w:r w:rsidR="00B964FC" w:rsidRPr="00630CDD">
        <w:rPr>
          <w:rFonts w:asciiTheme="minorHAnsi" w:hAnsiTheme="minorHAnsi" w:cstheme="minorHAnsi"/>
          <w:sz w:val="24"/>
          <w:szCs w:val="24"/>
        </w:rPr>
        <w:t xml:space="preserve">local </w:t>
      </w:r>
      <w:r w:rsidR="00AD71A2" w:rsidRPr="00630CDD">
        <w:rPr>
          <w:rFonts w:asciiTheme="minorHAnsi" w:hAnsiTheme="minorHAnsi" w:cstheme="minorHAnsi"/>
          <w:sz w:val="24"/>
          <w:szCs w:val="24"/>
        </w:rPr>
        <w:t xml:space="preserve">economic </w:t>
      </w:r>
      <w:r w:rsidR="00B964FC" w:rsidRPr="00630CDD">
        <w:rPr>
          <w:rFonts w:asciiTheme="minorHAnsi" w:hAnsiTheme="minorHAnsi" w:cstheme="minorHAnsi"/>
          <w:sz w:val="24"/>
          <w:szCs w:val="24"/>
        </w:rPr>
        <w:t>system,</w:t>
      </w:r>
      <w:r w:rsidR="0071279E" w:rsidRPr="00630CDD">
        <w:rPr>
          <w:rFonts w:asciiTheme="minorHAnsi" w:hAnsiTheme="minorHAnsi" w:cstheme="minorHAnsi"/>
          <w:sz w:val="24"/>
          <w:szCs w:val="24"/>
        </w:rPr>
        <w:t xml:space="preserve"> intervening at institutional and delivery body level, to </w:t>
      </w:r>
      <w:r w:rsidR="00654CB1" w:rsidRPr="00630CDD">
        <w:rPr>
          <w:rFonts w:asciiTheme="minorHAnsi" w:hAnsiTheme="minorHAnsi" w:cstheme="minorHAnsi"/>
          <w:sz w:val="24"/>
          <w:szCs w:val="24"/>
        </w:rPr>
        <w:t>maximis</w:t>
      </w:r>
      <w:r w:rsidR="0071279E" w:rsidRPr="00630CDD">
        <w:rPr>
          <w:rFonts w:asciiTheme="minorHAnsi" w:hAnsiTheme="minorHAnsi" w:cstheme="minorHAnsi"/>
          <w:sz w:val="24"/>
          <w:szCs w:val="24"/>
        </w:rPr>
        <w:t>e</w:t>
      </w:r>
      <w:r w:rsidR="00E65E91">
        <w:rPr>
          <w:rFonts w:asciiTheme="minorHAnsi" w:hAnsiTheme="minorHAnsi" w:cstheme="minorHAnsi"/>
          <w:sz w:val="24"/>
          <w:szCs w:val="24"/>
        </w:rPr>
        <w:t xml:space="preserve"> the sum of all the parts</w:t>
      </w:r>
      <w:r w:rsidR="00654CB1" w:rsidRPr="00630CDD">
        <w:rPr>
          <w:rFonts w:asciiTheme="minorHAnsi" w:hAnsiTheme="minorHAnsi" w:cstheme="minorHAnsi"/>
          <w:sz w:val="24"/>
          <w:szCs w:val="24"/>
        </w:rPr>
        <w:t xml:space="preserve">. </w:t>
      </w:r>
      <w:r w:rsidR="00376BAD" w:rsidRPr="00630CDD">
        <w:rPr>
          <w:rFonts w:asciiTheme="minorHAnsi" w:hAnsiTheme="minorHAnsi" w:cstheme="minorHAnsi"/>
          <w:sz w:val="24"/>
          <w:szCs w:val="24"/>
        </w:rPr>
        <w:t xml:space="preserve">It will as a result be solely an enabling body, reliant on </w:t>
      </w:r>
      <w:r w:rsidR="00B964FC" w:rsidRPr="00630CDD">
        <w:rPr>
          <w:rFonts w:asciiTheme="minorHAnsi" w:hAnsiTheme="minorHAnsi" w:cstheme="minorHAnsi"/>
          <w:sz w:val="24"/>
          <w:szCs w:val="24"/>
        </w:rPr>
        <w:t xml:space="preserve">and mobilising </w:t>
      </w:r>
      <w:r w:rsidR="00376BAD" w:rsidRPr="00630CDD">
        <w:rPr>
          <w:rFonts w:asciiTheme="minorHAnsi" w:hAnsiTheme="minorHAnsi" w:cstheme="minorHAnsi"/>
          <w:sz w:val="24"/>
          <w:szCs w:val="24"/>
        </w:rPr>
        <w:t xml:space="preserve">partners for delivery. </w:t>
      </w:r>
      <w:r w:rsidR="00AD71A2" w:rsidRPr="00630CDD">
        <w:rPr>
          <w:rFonts w:asciiTheme="minorHAnsi" w:hAnsiTheme="minorHAnsi" w:cstheme="minorHAnsi"/>
          <w:sz w:val="24"/>
          <w:szCs w:val="24"/>
        </w:rPr>
        <w:t xml:space="preserve">This </w:t>
      </w:r>
      <w:r w:rsidR="00376BAD" w:rsidRPr="00630CDD">
        <w:rPr>
          <w:rFonts w:asciiTheme="minorHAnsi" w:hAnsiTheme="minorHAnsi" w:cstheme="minorHAnsi"/>
          <w:sz w:val="24"/>
          <w:szCs w:val="24"/>
        </w:rPr>
        <w:t xml:space="preserve">will require </w:t>
      </w:r>
      <w:r w:rsidR="00AD71A2" w:rsidRPr="00630CDD">
        <w:rPr>
          <w:rFonts w:asciiTheme="minorHAnsi" w:hAnsiTheme="minorHAnsi" w:cstheme="minorHAnsi"/>
          <w:sz w:val="24"/>
          <w:szCs w:val="24"/>
        </w:rPr>
        <w:t xml:space="preserve">operating at pace and at the right scale and scope to </w:t>
      </w:r>
      <w:r w:rsidR="00376BAD" w:rsidRPr="00630CDD">
        <w:rPr>
          <w:rFonts w:asciiTheme="minorHAnsi" w:hAnsiTheme="minorHAnsi" w:cstheme="minorHAnsi"/>
          <w:sz w:val="24"/>
          <w:szCs w:val="24"/>
        </w:rPr>
        <w:t xml:space="preserve">leverage partnerships to help </w:t>
      </w:r>
      <w:r w:rsidR="00AD71A2" w:rsidRPr="00630CDD">
        <w:rPr>
          <w:rFonts w:asciiTheme="minorHAnsi" w:hAnsiTheme="minorHAnsi" w:cstheme="minorHAnsi"/>
          <w:sz w:val="24"/>
          <w:szCs w:val="24"/>
        </w:rPr>
        <w:t xml:space="preserve">turn the competitive and local economies around. It requires strong strategy and relationship management skills and capabilities. </w:t>
      </w:r>
      <w:r w:rsidR="00E65E91">
        <w:rPr>
          <w:rFonts w:asciiTheme="minorHAnsi" w:hAnsiTheme="minorHAnsi" w:cstheme="minorHAnsi"/>
          <w:sz w:val="24"/>
          <w:szCs w:val="24"/>
        </w:rPr>
        <w:t xml:space="preserve">In response it's Board and sub-Committees are committed to increasingly shift their focus from direct delivery to enabling and steering in the interests of achieving the challenging </w:t>
      </w:r>
      <w:r w:rsidR="003A2748">
        <w:rPr>
          <w:rFonts w:asciiTheme="minorHAnsi" w:hAnsiTheme="minorHAnsi" w:cstheme="minorHAnsi"/>
          <w:sz w:val="24"/>
          <w:szCs w:val="24"/>
        </w:rPr>
        <w:t xml:space="preserve">wider economic outcomes, such as closing the output gap. </w:t>
      </w:r>
      <w:r w:rsidR="00E65E91">
        <w:rPr>
          <w:rFonts w:asciiTheme="minorHAnsi" w:hAnsiTheme="minorHAnsi" w:cstheme="minorHAnsi"/>
          <w:sz w:val="24"/>
          <w:szCs w:val="24"/>
        </w:rPr>
        <w:t xml:space="preserve"> </w:t>
      </w:r>
    </w:p>
    <w:p w14:paraId="3541CA05" w14:textId="77777777" w:rsidR="00EB433B" w:rsidRDefault="00EB433B" w:rsidP="00F1621D">
      <w:pPr>
        <w:pStyle w:val="PlainText"/>
        <w:ind w:left="-567"/>
        <w:jc w:val="both"/>
        <w:rPr>
          <w:rFonts w:asciiTheme="minorHAnsi" w:hAnsiTheme="minorHAnsi" w:cstheme="minorHAnsi"/>
          <w:sz w:val="24"/>
          <w:szCs w:val="24"/>
        </w:rPr>
      </w:pPr>
    </w:p>
    <w:p w14:paraId="058EB58D" w14:textId="088A1B31" w:rsidR="00EB433B" w:rsidRPr="00DF645D" w:rsidRDefault="00EB433B" w:rsidP="00F1621D">
      <w:pPr>
        <w:pStyle w:val="PlainText"/>
        <w:ind w:left="-567"/>
        <w:jc w:val="both"/>
        <w:rPr>
          <w:rFonts w:asciiTheme="minorHAnsi" w:hAnsiTheme="minorHAnsi" w:cstheme="minorHAnsi"/>
          <w:sz w:val="22"/>
          <w:szCs w:val="22"/>
        </w:rPr>
      </w:pPr>
      <w:r w:rsidRPr="00DF645D">
        <w:rPr>
          <w:rFonts w:asciiTheme="minorHAnsi" w:hAnsiTheme="minorHAnsi"/>
          <w:sz w:val="22"/>
          <w:szCs w:val="22"/>
        </w:rPr>
        <w:t xml:space="preserve">The LEP receives grant funding from Government to support it in its day to day activities and it also receives grant funding from Lancashire County Council.  This document details how it operates, how decisions are made, how decisions are implemented and that public resources are managed appropriately. </w:t>
      </w:r>
    </w:p>
    <w:p w14:paraId="54C9FC28" w14:textId="77777777" w:rsidR="00EB433B" w:rsidRPr="00EB433B" w:rsidRDefault="00EB433B" w:rsidP="00630CDD">
      <w:pPr>
        <w:pStyle w:val="PlainText"/>
        <w:ind w:left="-567"/>
        <w:jc w:val="both"/>
        <w:rPr>
          <w:rFonts w:asciiTheme="minorHAnsi" w:hAnsiTheme="minorHAnsi" w:cstheme="minorHAnsi"/>
          <w:sz w:val="24"/>
          <w:szCs w:val="24"/>
        </w:rPr>
      </w:pPr>
    </w:p>
    <w:p w14:paraId="3C385EA8" w14:textId="67FD95BA" w:rsidR="007F0E22" w:rsidRPr="00630CDD" w:rsidRDefault="00DF645D" w:rsidP="007F0E22">
      <w:pPr>
        <w:pStyle w:val="PlainText"/>
        <w:numPr>
          <w:ilvl w:val="1"/>
          <w:numId w:val="61"/>
        </w:numPr>
        <w:jc w:val="both"/>
        <w:rPr>
          <w:rFonts w:asciiTheme="minorHAnsi" w:hAnsiTheme="minorHAnsi" w:cstheme="minorHAnsi"/>
          <w:b/>
          <w:sz w:val="24"/>
          <w:szCs w:val="24"/>
        </w:rPr>
      </w:pPr>
      <w:r>
        <w:rPr>
          <w:rFonts w:asciiTheme="minorHAnsi" w:hAnsiTheme="minorHAnsi" w:cstheme="minorHAnsi"/>
          <w:b/>
          <w:sz w:val="24"/>
          <w:szCs w:val="24"/>
        </w:rPr>
        <w:t>F</w:t>
      </w:r>
      <w:r w:rsidR="007F0E22" w:rsidRPr="00630CDD">
        <w:rPr>
          <w:rFonts w:asciiTheme="minorHAnsi" w:hAnsiTheme="minorHAnsi" w:cstheme="minorHAnsi"/>
          <w:b/>
          <w:sz w:val="24"/>
          <w:szCs w:val="24"/>
        </w:rPr>
        <w:t>unctions</w:t>
      </w:r>
    </w:p>
    <w:p w14:paraId="6FCF6B7F" w14:textId="3BFC5E11" w:rsidR="00630CDD" w:rsidRPr="00630CDD" w:rsidRDefault="00630CDD" w:rsidP="00630CDD">
      <w:pPr>
        <w:pStyle w:val="PlainText"/>
        <w:jc w:val="both"/>
        <w:rPr>
          <w:rFonts w:asciiTheme="minorHAnsi" w:hAnsiTheme="minorHAnsi" w:cstheme="minorHAnsi"/>
          <w:b/>
          <w:sz w:val="24"/>
          <w:szCs w:val="24"/>
        </w:rPr>
      </w:pPr>
    </w:p>
    <w:p w14:paraId="70410AB5" w14:textId="1D73A59A" w:rsidR="00562343" w:rsidRDefault="00AE25A3" w:rsidP="00562343">
      <w:pPr>
        <w:pStyle w:val="PlainText"/>
        <w:ind w:left="-567"/>
        <w:jc w:val="both"/>
        <w:rPr>
          <w:rFonts w:asciiTheme="minorHAnsi" w:hAnsiTheme="minorHAnsi" w:cstheme="minorHAnsi"/>
          <w:sz w:val="24"/>
          <w:szCs w:val="24"/>
        </w:rPr>
      </w:pPr>
      <w:r>
        <w:rPr>
          <w:rFonts w:asciiTheme="minorHAnsi" w:hAnsiTheme="minorHAnsi" w:cstheme="minorHAnsi"/>
          <w:sz w:val="24"/>
          <w:szCs w:val="24"/>
        </w:rPr>
        <w:t>In the 'Strengthening</w:t>
      </w:r>
      <w:r w:rsidR="00630CDD" w:rsidRPr="00630CDD">
        <w:rPr>
          <w:rFonts w:asciiTheme="minorHAnsi" w:hAnsiTheme="minorHAnsi" w:cstheme="minorHAnsi"/>
          <w:sz w:val="24"/>
          <w:szCs w:val="24"/>
        </w:rPr>
        <w:t xml:space="preserve"> Local Enterprise Partnerships</w:t>
      </w:r>
      <w:r>
        <w:rPr>
          <w:rFonts w:asciiTheme="minorHAnsi" w:hAnsiTheme="minorHAnsi" w:cstheme="minorHAnsi"/>
          <w:sz w:val="24"/>
          <w:szCs w:val="24"/>
        </w:rPr>
        <w:t>' White Paper</w:t>
      </w:r>
      <w:r w:rsidR="00630CDD" w:rsidRPr="00630CDD">
        <w:rPr>
          <w:rFonts w:asciiTheme="minorHAnsi" w:hAnsiTheme="minorHAnsi" w:cstheme="minorHAnsi"/>
          <w:sz w:val="24"/>
          <w:szCs w:val="24"/>
        </w:rPr>
        <w:t xml:space="preserve"> the Government set out that LEPs should focus on the following four activities to support the development and delivery of their Local Industrial Strategy:</w:t>
      </w:r>
    </w:p>
    <w:p w14:paraId="0FC4CA5B" w14:textId="77777777" w:rsidR="00F2537F" w:rsidRDefault="00F2537F" w:rsidP="00562343">
      <w:pPr>
        <w:pStyle w:val="PlainText"/>
        <w:ind w:left="-567"/>
        <w:jc w:val="both"/>
        <w:rPr>
          <w:rFonts w:asciiTheme="minorHAnsi" w:hAnsiTheme="minorHAnsi" w:cstheme="minorHAnsi"/>
          <w:sz w:val="24"/>
          <w:szCs w:val="24"/>
        </w:rPr>
      </w:pPr>
    </w:p>
    <w:p w14:paraId="3C324323" w14:textId="6596B2A0" w:rsidR="00562343" w:rsidRDefault="00630CDD" w:rsidP="00C561C2">
      <w:pPr>
        <w:pStyle w:val="PlainText"/>
        <w:numPr>
          <w:ilvl w:val="0"/>
          <w:numId w:val="65"/>
        </w:numPr>
        <w:jc w:val="both"/>
        <w:rPr>
          <w:rFonts w:asciiTheme="minorHAnsi" w:hAnsiTheme="minorHAnsi" w:cstheme="minorHAnsi"/>
          <w:sz w:val="24"/>
          <w:szCs w:val="24"/>
        </w:rPr>
      </w:pPr>
      <w:r w:rsidRPr="00175089">
        <w:rPr>
          <w:rFonts w:asciiTheme="minorHAnsi" w:hAnsiTheme="minorHAnsi" w:cstheme="minorHAnsi"/>
          <w:bCs/>
          <w:sz w:val="24"/>
          <w:szCs w:val="24"/>
        </w:rPr>
        <w:t>Strategy:</w:t>
      </w:r>
      <w:r w:rsidR="00AE25A3">
        <w:rPr>
          <w:rFonts w:asciiTheme="minorHAnsi" w:hAnsiTheme="minorHAnsi" w:cstheme="minorHAnsi"/>
          <w:sz w:val="24"/>
          <w:szCs w:val="24"/>
        </w:rPr>
        <w:t xml:space="preserve"> d</w:t>
      </w:r>
      <w:r w:rsidRPr="00175089">
        <w:rPr>
          <w:rFonts w:asciiTheme="minorHAnsi" w:hAnsiTheme="minorHAnsi" w:cstheme="minorHAnsi"/>
          <w:sz w:val="24"/>
          <w:szCs w:val="24"/>
        </w:rPr>
        <w:t>eveloping an evidence-based Local Industrial Strategy that identifies local strengths and challenges, future opportunities and the action needed to boost productivity, earning power and competitiveness across their area;</w:t>
      </w:r>
    </w:p>
    <w:p w14:paraId="5D2F4E38" w14:textId="42BFB178" w:rsidR="00562343" w:rsidRDefault="00630CDD" w:rsidP="00C561C2">
      <w:pPr>
        <w:pStyle w:val="PlainText"/>
        <w:numPr>
          <w:ilvl w:val="0"/>
          <w:numId w:val="65"/>
        </w:numPr>
        <w:jc w:val="both"/>
        <w:rPr>
          <w:rFonts w:asciiTheme="minorHAnsi" w:hAnsiTheme="minorHAnsi" w:cstheme="minorHAnsi"/>
          <w:sz w:val="24"/>
          <w:szCs w:val="24"/>
        </w:rPr>
      </w:pPr>
      <w:r w:rsidRPr="00175089">
        <w:rPr>
          <w:rFonts w:asciiTheme="minorHAnsi" w:hAnsiTheme="minorHAnsi" w:cstheme="minorHAnsi"/>
          <w:bCs/>
          <w:sz w:val="24"/>
          <w:szCs w:val="24"/>
        </w:rPr>
        <w:t>Allocation of funds:</w:t>
      </w:r>
      <w:r w:rsidR="00AE25A3">
        <w:rPr>
          <w:rFonts w:asciiTheme="minorHAnsi" w:hAnsiTheme="minorHAnsi" w:cstheme="minorHAnsi"/>
          <w:sz w:val="24"/>
          <w:szCs w:val="24"/>
        </w:rPr>
        <w:t xml:space="preserve"> i</w:t>
      </w:r>
      <w:r w:rsidRPr="00175089">
        <w:rPr>
          <w:rFonts w:asciiTheme="minorHAnsi" w:hAnsiTheme="minorHAnsi" w:cstheme="minorHAnsi"/>
          <w:sz w:val="24"/>
          <w:szCs w:val="24"/>
        </w:rPr>
        <w:t>dentifying and developing investment opportunities; prioritising the award of local growth funding; and monitoring and evaluating the impacts of its activities to improve productivity across the local economy;</w:t>
      </w:r>
    </w:p>
    <w:p w14:paraId="6C4FA654" w14:textId="0787FDB4" w:rsidR="00562343" w:rsidRDefault="00630CDD" w:rsidP="00C561C2">
      <w:pPr>
        <w:pStyle w:val="PlainText"/>
        <w:numPr>
          <w:ilvl w:val="0"/>
          <w:numId w:val="65"/>
        </w:numPr>
        <w:jc w:val="both"/>
        <w:rPr>
          <w:rFonts w:asciiTheme="minorHAnsi" w:hAnsiTheme="minorHAnsi" w:cstheme="minorHAnsi"/>
          <w:sz w:val="24"/>
          <w:szCs w:val="24"/>
        </w:rPr>
      </w:pPr>
      <w:r w:rsidRPr="00175089">
        <w:rPr>
          <w:rFonts w:asciiTheme="minorHAnsi" w:hAnsiTheme="minorHAnsi" w:cstheme="minorHAnsi"/>
          <w:bCs/>
          <w:sz w:val="24"/>
          <w:szCs w:val="24"/>
        </w:rPr>
        <w:t>Co-ordination:</w:t>
      </w:r>
      <w:r w:rsidR="00AE25A3">
        <w:rPr>
          <w:rFonts w:asciiTheme="minorHAnsi" w:hAnsiTheme="minorHAnsi" w:cstheme="minorHAnsi"/>
          <w:sz w:val="24"/>
          <w:szCs w:val="24"/>
        </w:rPr>
        <w:t xml:space="preserve"> u</w:t>
      </w:r>
      <w:r w:rsidRPr="00175089">
        <w:rPr>
          <w:rFonts w:asciiTheme="minorHAnsi" w:hAnsiTheme="minorHAnsi" w:cstheme="minorHAnsi"/>
          <w:sz w:val="24"/>
          <w:szCs w:val="24"/>
        </w:rPr>
        <w:t>sing their convening power, for example to co-ordinate responses to economic shocks; and bringing together partners from the private, public and third sectors;</w:t>
      </w:r>
    </w:p>
    <w:p w14:paraId="304A90AE" w14:textId="71491950" w:rsidR="00562343" w:rsidRDefault="00630CDD" w:rsidP="00C561C2">
      <w:pPr>
        <w:pStyle w:val="PlainText"/>
        <w:numPr>
          <w:ilvl w:val="0"/>
          <w:numId w:val="65"/>
        </w:numPr>
        <w:jc w:val="both"/>
        <w:rPr>
          <w:rFonts w:asciiTheme="minorHAnsi" w:hAnsiTheme="minorHAnsi" w:cstheme="minorHAnsi"/>
          <w:sz w:val="24"/>
          <w:szCs w:val="24"/>
        </w:rPr>
      </w:pPr>
      <w:r w:rsidRPr="00175089">
        <w:rPr>
          <w:rFonts w:asciiTheme="minorHAnsi" w:hAnsiTheme="minorHAnsi" w:cstheme="minorHAnsi"/>
          <w:bCs/>
          <w:sz w:val="24"/>
          <w:szCs w:val="24"/>
        </w:rPr>
        <w:lastRenderedPageBreak/>
        <w:t>Advocacy:</w:t>
      </w:r>
      <w:r w:rsidR="00AE25A3">
        <w:rPr>
          <w:rFonts w:asciiTheme="minorHAnsi" w:hAnsiTheme="minorHAnsi" w:cstheme="minorHAnsi"/>
          <w:sz w:val="24"/>
          <w:szCs w:val="24"/>
        </w:rPr>
        <w:t xml:space="preserve"> c</w:t>
      </w:r>
      <w:r w:rsidRPr="00175089">
        <w:rPr>
          <w:rFonts w:asciiTheme="minorHAnsi" w:hAnsiTheme="minorHAnsi" w:cstheme="minorHAnsi"/>
          <w:sz w:val="24"/>
          <w:szCs w:val="24"/>
        </w:rPr>
        <w:t>ollaborating with a wide-range of local partners to act as an informed and independent voice for their area.</w:t>
      </w:r>
    </w:p>
    <w:p w14:paraId="1C99EA60" w14:textId="77777777" w:rsidR="00562343" w:rsidRDefault="00562343" w:rsidP="00562343">
      <w:pPr>
        <w:pStyle w:val="PlainText"/>
        <w:ind w:left="-567"/>
        <w:jc w:val="both"/>
        <w:rPr>
          <w:rFonts w:asciiTheme="minorHAnsi" w:hAnsiTheme="minorHAnsi" w:cstheme="minorHAnsi"/>
          <w:sz w:val="24"/>
          <w:szCs w:val="24"/>
        </w:rPr>
      </w:pPr>
    </w:p>
    <w:p w14:paraId="631B63B8" w14:textId="5B664A3E" w:rsidR="00562343" w:rsidRDefault="00630CDD" w:rsidP="00562343">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 xml:space="preserve">The National Industrial Strategy references five foundations: </w:t>
      </w:r>
    </w:p>
    <w:p w14:paraId="7E3B12DF" w14:textId="77777777" w:rsidR="00F2537F" w:rsidRDefault="00F2537F" w:rsidP="00562343">
      <w:pPr>
        <w:pStyle w:val="PlainText"/>
        <w:ind w:left="-567"/>
        <w:jc w:val="both"/>
        <w:rPr>
          <w:rFonts w:asciiTheme="minorHAnsi" w:hAnsiTheme="minorHAnsi" w:cstheme="minorHAnsi"/>
          <w:sz w:val="24"/>
          <w:szCs w:val="24"/>
        </w:rPr>
      </w:pPr>
    </w:p>
    <w:p w14:paraId="77AF7E19" w14:textId="77777777" w:rsidR="00562343" w:rsidRDefault="00630CDD" w:rsidP="00C561C2">
      <w:pPr>
        <w:pStyle w:val="PlainText"/>
        <w:numPr>
          <w:ilvl w:val="0"/>
          <w:numId w:val="66"/>
        </w:numPr>
        <w:jc w:val="both"/>
        <w:rPr>
          <w:rFonts w:asciiTheme="minorHAnsi" w:hAnsiTheme="minorHAnsi" w:cstheme="minorHAnsi"/>
          <w:color w:val="0B0C0C"/>
          <w:sz w:val="24"/>
          <w:szCs w:val="24"/>
        </w:rPr>
      </w:pPr>
      <w:r w:rsidRPr="00175089">
        <w:rPr>
          <w:rFonts w:asciiTheme="minorHAnsi" w:hAnsiTheme="minorHAnsi" w:cstheme="minorHAnsi"/>
          <w:bCs/>
          <w:color w:val="0B0C0C"/>
          <w:sz w:val="24"/>
          <w:szCs w:val="24"/>
        </w:rPr>
        <w:t>Ideas:</w:t>
      </w:r>
      <w:r w:rsidRPr="00175089">
        <w:rPr>
          <w:rFonts w:asciiTheme="minorHAnsi" w:hAnsiTheme="minorHAnsi" w:cstheme="minorHAnsi"/>
          <w:color w:val="0B0C0C"/>
          <w:sz w:val="24"/>
          <w:szCs w:val="24"/>
        </w:rPr>
        <w:t xml:space="preserve"> encouraging the UK to be the world’s most innovative economy</w:t>
      </w:r>
    </w:p>
    <w:p w14:paraId="47FDBC42" w14:textId="77777777" w:rsidR="00562343" w:rsidRDefault="00630CDD" w:rsidP="00C561C2">
      <w:pPr>
        <w:pStyle w:val="PlainText"/>
        <w:numPr>
          <w:ilvl w:val="0"/>
          <w:numId w:val="66"/>
        </w:numPr>
        <w:jc w:val="both"/>
        <w:rPr>
          <w:rFonts w:asciiTheme="minorHAnsi" w:hAnsiTheme="minorHAnsi" w:cstheme="minorHAnsi"/>
          <w:color w:val="0B0C0C"/>
          <w:sz w:val="24"/>
          <w:szCs w:val="24"/>
        </w:rPr>
      </w:pPr>
      <w:r w:rsidRPr="00175089">
        <w:rPr>
          <w:rFonts w:asciiTheme="minorHAnsi" w:hAnsiTheme="minorHAnsi" w:cstheme="minorHAnsi"/>
          <w:bCs/>
          <w:color w:val="0B0C0C"/>
          <w:sz w:val="24"/>
          <w:szCs w:val="24"/>
        </w:rPr>
        <w:t>People:</w:t>
      </w:r>
      <w:r w:rsidRPr="00175089">
        <w:rPr>
          <w:rFonts w:asciiTheme="minorHAnsi" w:hAnsiTheme="minorHAnsi" w:cstheme="minorHAnsi"/>
          <w:color w:val="0B0C0C"/>
          <w:sz w:val="24"/>
          <w:szCs w:val="24"/>
        </w:rPr>
        <w:t xml:space="preserve"> ensuring good jobs and greater earning power for all</w:t>
      </w:r>
    </w:p>
    <w:p w14:paraId="4DED2D61" w14:textId="77777777" w:rsidR="00562343" w:rsidRDefault="00630CDD" w:rsidP="00C561C2">
      <w:pPr>
        <w:pStyle w:val="PlainText"/>
        <w:numPr>
          <w:ilvl w:val="0"/>
          <w:numId w:val="66"/>
        </w:numPr>
        <w:jc w:val="both"/>
        <w:rPr>
          <w:rFonts w:asciiTheme="minorHAnsi" w:hAnsiTheme="minorHAnsi" w:cstheme="minorHAnsi"/>
          <w:color w:val="0B0C0C"/>
          <w:sz w:val="24"/>
          <w:szCs w:val="24"/>
          <w:lang w:val="fr-FR"/>
        </w:rPr>
      </w:pPr>
      <w:r w:rsidRPr="00175089">
        <w:rPr>
          <w:rFonts w:asciiTheme="minorHAnsi" w:hAnsiTheme="minorHAnsi" w:cstheme="minorHAnsi"/>
          <w:bCs/>
          <w:color w:val="0B0C0C"/>
          <w:sz w:val="24"/>
          <w:szCs w:val="24"/>
        </w:rPr>
        <w:t xml:space="preserve">Infrastructure: </w:t>
      </w:r>
      <w:r w:rsidRPr="00175089">
        <w:rPr>
          <w:rFonts w:asciiTheme="minorHAnsi" w:hAnsiTheme="minorHAnsi" w:cstheme="minorHAnsi"/>
          <w:color w:val="0B0C0C"/>
          <w:sz w:val="24"/>
          <w:szCs w:val="24"/>
        </w:rPr>
        <w:t>driving a major upgrade to the UK’</w:t>
      </w:r>
      <w:r w:rsidRPr="00175089">
        <w:rPr>
          <w:rFonts w:asciiTheme="minorHAnsi" w:hAnsiTheme="minorHAnsi" w:cstheme="minorHAnsi"/>
          <w:color w:val="0B0C0C"/>
          <w:sz w:val="24"/>
          <w:szCs w:val="24"/>
          <w:lang w:val="fr-FR"/>
        </w:rPr>
        <w:t>s infrastructure</w:t>
      </w:r>
    </w:p>
    <w:p w14:paraId="1FCEB0A1" w14:textId="77777777" w:rsidR="006F52CC" w:rsidRDefault="00630CDD" w:rsidP="00C561C2">
      <w:pPr>
        <w:pStyle w:val="PlainText"/>
        <w:numPr>
          <w:ilvl w:val="0"/>
          <w:numId w:val="66"/>
        </w:numPr>
        <w:jc w:val="both"/>
        <w:rPr>
          <w:rFonts w:asciiTheme="minorHAnsi" w:hAnsiTheme="minorHAnsi" w:cstheme="minorHAnsi"/>
          <w:color w:val="0B0C0C"/>
          <w:sz w:val="24"/>
          <w:szCs w:val="24"/>
        </w:rPr>
      </w:pPr>
      <w:r w:rsidRPr="00175089">
        <w:rPr>
          <w:rFonts w:asciiTheme="minorHAnsi" w:hAnsiTheme="minorHAnsi" w:cstheme="minorHAnsi"/>
          <w:bCs/>
          <w:color w:val="0B0C0C"/>
          <w:sz w:val="24"/>
          <w:szCs w:val="24"/>
        </w:rPr>
        <w:t>Business environment:</w:t>
      </w:r>
      <w:r w:rsidRPr="00175089">
        <w:rPr>
          <w:rFonts w:asciiTheme="minorHAnsi" w:hAnsiTheme="minorHAnsi" w:cstheme="minorHAnsi"/>
          <w:color w:val="0B0C0C"/>
          <w:sz w:val="24"/>
          <w:szCs w:val="24"/>
        </w:rPr>
        <w:t xml:space="preserve"> guaranteeing the best place to start and grow a business</w:t>
      </w:r>
    </w:p>
    <w:p w14:paraId="6DDC5D00" w14:textId="5990B723" w:rsidR="00562343" w:rsidRPr="006F52CC" w:rsidRDefault="00630CDD" w:rsidP="00C561C2">
      <w:pPr>
        <w:pStyle w:val="PlainText"/>
        <w:numPr>
          <w:ilvl w:val="0"/>
          <w:numId w:val="66"/>
        </w:numPr>
        <w:jc w:val="both"/>
        <w:rPr>
          <w:rFonts w:asciiTheme="minorHAnsi" w:hAnsiTheme="minorHAnsi" w:cstheme="minorHAnsi"/>
          <w:color w:val="0B0C0C"/>
          <w:sz w:val="24"/>
          <w:szCs w:val="24"/>
        </w:rPr>
      </w:pPr>
      <w:r w:rsidRPr="006F52CC">
        <w:rPr>
          <w:rFonts w:asciiTheme="minorHAnsi" w:hAnsiTheme="minorHAnsi" w:cstheme="minorHAnsi"/>
          <w:bCs/>
          <w:color w:val="0B0C0C"/>
          <w:sz w:val="24"/>
          <w:szCs w:val="24"/>
        </w:rPr>
        <w:t>Places:</w:t>
      </w:r>
      <w:r w:rsidRPr="006F52CC">
        <w:rPr>
          <w:rFonts w:asciiTheme="minorHAnsi" w:hAnsiTheme="minorHAnsi" w:cstheme="minorHAnsi"/>
          <w:color w:val="0B0C0C"/>
          <w:sz w:val="24"/>
          <w:szCs w:val="24"/>
        </w:rPr>
        <w:t xml:space="preserve"> creating prosperous communities across the UK</w:t>
      </w:r>
    </w:p>
    <w:p w14:paraId="1E75C71D" w14:textId="77777777" w:rsidR="00562343" w:rsidRDefault="00562343" w:rsidP="00562343">
      <w:pPr>
        <w:pStyle w:val="PlainText"/>
        <w:jc w:val="both"/>
        <w:rPr>
          <w:rFonts w:asciiTheme="minorHAnsi" w:hAnsiTheme="minorHAnsi" w:cstheme="minorHAnsi"/>
          <w:color w:val="0B0C0C"/>
          <w:sz w:val="24"/>
          <w:szCs w:val="24"/>
        </w:rPr>
      </w:pPr>
    </w:p>
    <w:p w14:paraId="0D40DED1" w14:textId="71F9FD42" w:rsidR="00562343" w:rsidRDefault="00630CDD" w:rsidP="006F52CC">
      <w:pPr>
        <w:pStyle w:val="PlainText"/>
        <w:ind w:left="-567"/>
        <w:jc w:val="both"/>
        <w:rPr>
          <w:rFonts w:asciiTheme="minorHAnsi" w:hAnsiTheme="minorHAnsi" w:cstheme="minorHAnsi"/>
          <w:sz w:val="24"/>
          <w:szCs w:val="24"/>
        </w:rPr>
      </w:pPr>
      <w:r>
        <w:rPr>
          <w:rFonts w:asciiTheme="minorHAnsi" w:hAnsiTheme="minorHAnsi" w:cstheme="minorHAnsi"/>
        </w:rPr>
        <w:t xml:space="preserve">And </w:t>
      </w:r>
      <w:r w:rsidRPr="00630CDD">
        <w:rPr>
          <w:rFonts w:asciiTheme="minorHAnsi" w:hAnsiTheme="minorHAnsi" w:cstheme="minorHAnsi"/>
          <w:sz w:val="24"/>
          <w:szCs w:val="24"/>
        </w:rPr>
        <w:t>sets out 4 Grand Challenges:</w:t>
      </w:r>
    </w:p>
    <w:p w14:paraId="0A87D331" w14:textId="77777777" w:rsidR="00562343" w:rsidRDefault="00562343" w:rsidP="00562343">
      <w:pPr>
        <w:pStyle w:val="PlainText"/>
        <w:ind w:left="-207"/>
        <w:jc w:val="both"/>
        <w:rPr>
          <w:rFonts w:asciiTheme="minorHAnsi" w:hAnsiTheme="minorHAnsi" w:cstheme="minorHAnsi"/>
          <w:bCs/>
          <w:color w:val="0B0C0C"/>
          <w:sz w:val="24"/>
          <w:szCs w:val="24"/>
        </w:rPr>
      </w:pPr>
    </w:p>
    <w:p w14:paraId="61FBE263" w14:textId="77777777" w:rsidR="00562343" w:rsidRDefault="00630CDD" w:rsidP="00C561C2">
      <w:pPr>
        <w:pStyle w:val="PlainText"/>
        <w:numPr>
          <w:ilvl w:val="0"/>
          <w:numId w:val="66"/>
        </w:numPr>
        <w:jc w:val="both"/>
        <w:rPr>
          <w:rFonts w:asciiTheme="minorHAnsi" w:hAnsiTheme="minorHAnsi" w:cstheme="minorHAnsi"/>
          <w:bCs/>
          <w:color w:val="0B0C0C"/>
          <w:sz w:val="24"/>
          <w:szCs w:val="24"/>
        </w:rPr>
      </w:pPr>
      <w:r w:rsidRPr="00175089">
        <w:rPr>
          <w:rFonts w:asciiTheme="minorHAnsi" w:hAnsiTheme="minorHAnsi" w:cstheme="minorHAnsi"/>
          <w:bCs/>
          <w:color w:val="0B0C0C"/>
          <w:sz w:val="24"/>
          <w:szCs w:val="24"/>
        </w:rPr>
        <w:t>AI and data</w:t>
      </w:r>
      <w:r w:rsidR="00562343">
        <w:rPr>
          <w:rFonts w:asciiTheme="minorHAnsi" w:hAnsiTheme="minorHAnsi" w:cstheme="minorHAnsi"/>
          <w:bCs/>
          <w:color w:val="0B0C0C"/>
          <w:sz w:val="24"/>
          <w:szCs w:val="24"/>
        </w:rPr>
        <w:t xml:space="preserve">: </w:t>
      </w:r>
      <w:r w:rsidRPr="00175089">
        <w:rPr>
          <w:rFonts w:asciiTheme="minorHAnsi" w:hAnsiTheme="minorHAnsi" w:cstheme="minorHAnsi"/>
          <w:color w:val="0B0C0C"/>
          <w:sz w:val="24"/>
          <w:szCs w:val="24"/>
        </w:rPr>
        <w:t>putting the UK at the forefront of the AI and d</w:t>
      </w:r>
      <w:r w:rsidR="00562343">
        <w:rPr>
          <w:rFonts w:asciiTheme="minorHAnsi" w:hAnsiTheme="minorHAnsi" w:cstheme="minorHAnsi"/>
          <w:color w:val="0B0C0C"/>
          <w:sz w:val="24"/>
          <w:szCs w:val="24"/>
        </w:rPr>
        <w:t>ata revolution</w:t>
      </w:r>
    </w:p>
    <w:p w14:paraId="4A01BC6D" w14:textId="77777777" w:rsidR="006F52CC" w:rsidRDefault="00630CDD" w:rsidP="00C561C2">
      <w:pPr>
        <w:pStyle w:val="PlainText"/>
        <w:numPr>
          <w:ilvl w:val="0"/>
          <w:numId w:val="66"/>
        </w:numPr>
        <w:jc w:val="both"/>
        <w:rPr>
          <w:rFonts w:asciiTheme="minorHAnsi" w:hAnsiTheme="minorHAnsi" w:cstheme="minorHAnsi"/>
          <w:bCs/>
          <w:color w:val="0B0C0C"/>
          <w:sz w:val="24"/>
          <w:szCs w:val="24"/>
        </w:rPr>
      </w:pPr>
      <w:r w:rsidRPr="00562343">
        <w:rPr>
          <w:rFonts w:asciiTheme="minorHAnsi" w:hAnsiTheme="minorHAnsi" w:cstheme="minorHAnsi"/>
          <w:bCs/>
          <w:color w:val="0B0C0C"/>
          <w:sz w:val="24"/>
          <w:szCs w:val="24"/>
        </w:rPr>
        <w:t xml:space="preserve">Ageing society: </w:t>
      </w:r>
      <w:r w:rsidRPr="00562343">
        <w:rPr>
          <w:rFonts w:asciiTheme="minorHAnsi" w:hAnsiTheme="minorHAnsi" w:cstheme="minorHAnsi"/>
          <w:color w:val="0B0C0C"/>
          <w:sz w:val="24"/>
          <w:szCs w:val="24"/>
        </w:rPr>
        <w:t>harnessing the power of innovation to meet</w:t>
      </w:r>
      <w:r w:rsidR="00562343">
        <w:rPr>
          <w:rFonts w:asciiTheme="minorHAnsi" w:hAnsiTheme="minorHAnsi" w:cstheme="minorHAnsi"/>
          <w:color w:val="0B0C0C"/>
          <w:sz w:val="24"/>
          <w:szCs w:val="24"/>
        </w:rPr>
        <w:t xml:space="preserve"> the needs of an ageing society</w:t>
      </w:r>
    </w:p>
    <w:p w14:paraId="359B501E" w14:textId="77777777" w:rsidR="006F52CC" w:rsidRDefault="00630CDD" w:rsidP="00C561C2">
      <w:pPr>
        <w:pStyle w:val="PlainText"/>
        <w:numPr>
          <w:ilvl w:val="0"/>
          <w:numId w:val="66"/>
        </w:numPr>
        <w:jc w:val="both"/>
        <w:rPr>
          <w:rFonts w:asciiTheme="minorHAnsi" w:hAnsiTheme="minorHAnsi" w:cstheme="minorHAnsi"/>
          <w:bCs/>
          <w:color w:val="0B0C0C"/>
          <w:sz w:val="24"/>
          <w:szCs w:val="24"/>
        </w:rPr>
      </w:pPr>
      <w:r w:rsidRPr="006F52CC">
        <w:rPr>
          <w:rFonts w:asciiTheme="minorHAnsi" w:hAnsiTheme="minorHAnsi" w:cstheme="minorHAnsi"/>
          <w:bCs/>
          <w:color w:val="0B0C0C"/>
          <w:sz w:val="24"/>
          <w:szCs w:val="24"/>
        </w:rPr>
        <w:t>Clean growth:</w:t>
      </w:r>
      <w:r w:rsidRPr="006F52CC">
        <w:rPr>
          <w:rFonts w:asciiTheme="minorHAnsi" w:hAnsiTheme="minorHAnsi" w:cstheme="minorHAnsi"/>
          <w:color w:val="0B0C0C"/>
          <w:sz w:val="24"/>
          <w:szCs w:val="24"/>
        </w:rPr>
        <w:t xml:space="preserve"> maximising the advantages for UK industry from t</w:t>
      </w:r>
      <w:r w:rsidR="00562343" w:rsidRPr="006F52CC">
        <w:rPr>
          <w:rFonts w:asciiTheme="minorHAnsi" w:hAnsiTheme="minorHAnsi" w:cstheme="minorHAnsi"/>
          <w:color w:val="0B0C0C"/>
          <w:sz w:val="24"/>
          <w:szCs w:val="24"/>
        </w:rPr>
        <w:t>he global shift to clean growth</w:t>
      </w:r>
    </w:p>
    <w:p w14:paraId="3D7D76DB" w14:textId="372C3288" w:rsidR="00630CDD" w:rsidRPr="006F52CC" w:rsidRDefault="00630CDD" w:rsidP="00C561C2">
      <w:pPr>
        <w:pStyle w:val="PlainText"/>
        <w:numPr>
          <w:ilvl w:val="0"/>
          <w:numId w:val="66"/>
        </w:numPr>
        <w:jc w:val="both"/>
        <w:rPr>
          <w:rFonts w:asciiTheme="minorHAnsi" w:hAnsiTheme="minorHAnsi" w:cstheme="minorHAnsi"/>
          <w:bCs/>
          <w:color w:val="0B0C0C"/>
          <w:sz w:val="24"/>
          <w:szCs w:val="24"/>
        </w:rPr>
      </w:pPr>
      <w:r w:rsidRPr="006F52CC">
        <w:rPr>
          <w:rFonts w:asciiTheme="minorHAnsi" w:hAnsiTheme="minorHAnsi" w:cstheme="minorHAnsi"/>
          <w:bCs/>
          <w:color w:val="0B0C0C"/>
          <w:sz w:val="24"/>
          <w:szCs w:val="24"/>
        </w:rPr>
        <w:t>Future of mobility:</w:t>
      </w:r>
      <w:r w:rsidRPr="006F52CC">
        <w:rPr>
          <w:rFonts w:asciiTheme="minorHAnsi" w:hAnsiTheme="minorHAnsi" w:cstheme="minorHAnsi"/>
          <w:color w:val="0B0C0C"/>
          <w:sz w:val="24"/>
          <w:szCs w:val="24"/>
        </w:rPr>
        <w:t xml:space="preserve"> becoming a world leader in shaping</w:t>
      </w:r>
      <w:r w:rsidR="00562343" w:rsidRPr="006F52CC">
        <w:rPr>
          <w:rFonts w:asciiTheme="minorHAnsi" w:hAnsiTheme="minorHAnsi" w:cstheme="minorHAnsi"/>
          <w:color w:val="0B0C0C"/>
          <w:sz w:val="24"/>
          <w:szCs w:val="24"/>
        </w:rPr>
        <w:t xml:space="preserve"> the future of mobility</w:t>
      </w:r>
    </w:p>
    <w:p w14:paraId="3EB1EBEE" w14:textId="77777777" w:rsidR="006F52CC" w:rsidRDefault="006F52CC" w:rsidP="00175089">
      <w:pPr>
        <w:pStyle w:val="BodyA"/>
        <w:spacing w:after="0" w:line="240" w:lineRule="auto"/>
        <w:ind w:left="0" w:firstLine="0"/>
        <w:rPr>
          <w:rFonts w:asciiTheme="minorHAnsi" w:hAnsiTheme="minorHAnsi" w:cstheme="minorHAnsi"/>
        </w:rPr>
      </w:pPr>
    </w:p>
    <w:p w14:paraId="41C4F48A" w14:textId="35E5C489" w:rsidR="007F0E22" w:rsidRPr="00175089" w:rsidRDefault="00630CDD" w:rsidP="006F52CC">
      <w:pPr>
        <w:pStyle w:val="PlainText"/>
        <w:ind w:left="-567"/>
        <w:jc w:val="both"/>
        <w:rPr>
          <w:rFonts w:ascii="Arial" w:hAnsi="Arial"/>
          <w:sz w:val="24"/>
          <w:szCs w:val="24"/>
        </w:rPr>
      </w:pPr>
      <w:r w:rsidRPr="006F52CC">
        <w:rPr>
          <w:rFonts w:asciiTheme="minorHAnsi" w:hAnsiTheme="minorHAnsi" w:cstheme="minorHAnsi"/>
        </w:rPr>
        <w:t>These</w:t>
      </w:r>
      <w:r w:rsidRPr="00630CDD">
        <w:rPr>
          <w:rFonts w:asciiTheme="minorHAnsi" w:hAnsiTheme="minorHAnsi" w:cstheme="minorHAnsi"/>
          <w:sz w:val="24"/>
          <w:szCs w:val="24"/>
        </w:rPr>
        <w:t xml:space="preserve"> national priorities, together with the emerging priorities of the Northern Powerhouse and the NP11, will inform Lancashire's strategy to drive innovation, productivity, employment, skills development and </w:t>
      </w:r>
      <w:r w:rsidR="00AE25A3">
        <w:rPr>
          <w:rFonts w:asciiTheme="minorHAnsi" w:hAnsiTheme="minorHAnsi" w:cstheme="minorHAnsi"/>
          <w:sz w:val="24"/>
          <w:szCs w:val="24"/>
        </w:rPr>
        <w:t xml:space="preserve">growth </w:t>
      </w:r>
      <w:r w:rsidR="00175089" w:rsidRPr="00AE25A3">
        <w:rPr>
          <w:rFonts w:asciiTheme="minorHAnsi" w:hAnsiTheme="minorHAnsi" w:cstheme="minorHAnsi"/>
          <w:sz w:val="24"/>
          <w:szCs w:val="24"/>
        </w:rPr>
        <w:t>as part of its Local Industrial Strategy,</w:t>
      </w:r>
      <w:r w:rsidR="00AE25A3">
        <w:rPr>
          <w:rFonts w:asciiTheme="minorHAnsi" w:hAnsiTheme="minorHAnsi" w:cstheme="minorHAnsi"/>
          <w:sz w:val="24"/>
          <w:szCs w:val="24"/>
        </w:rPr>
        <w:t xml:space="preserve"> especially across the</w:t>
      </w:r>
      <w:r w:rsidRPr="00630CDD">
        <w:rPr>
          <w:rFonts w:asciiTheme="minorHAnsi" w:hAnsiTheme="minorHAnsi" w:cstheme="minorHAnsi"/>
          <w:sz w:val="24"/>
          <w:szCs w:val="24"/>
        </w:rPr>
        <w:t xml:space="preserve"> key sectors</w:t>
      </w:r>
      <w:r w:rsidR="00AE25A3">
        <w:rPr>
          <w:rFonts w:asciiTheme="minorHAnsi" w:hAnsiTheme="minorHAnsi" w:cstheme="minorHAnsi"/>
          <w:sz w:val="24"/>
          <w:szCs w:val="24"/>
        </w:rPr>
        <w:t>, as enablers and market strengths,</w:t>
      </w:r>
      <w:r w:rsidRPr="00630CDD">
        <w:rPr>
          <w:rFonts w:asciiTheme="minorHAnsi" w:hAnsiTheme="minorHAnsi" w:cstheme="minorHAnsi"/>
          <w:sz w:val="24"/>
          <w:szCs w:val="24"/>
        </w:rPr>
        <w:t xml:space="preserve"> of advanced engineering and manufacturing, aerospace, automotive, energy, health science and agriculture-tech.</w:t>
      </w:r>
    </w:p>
    <w:p w14:paraId="7511247C" w14:textId="77777777" w:rsidR="005B616F" w:rsidRDefault="005B616F" w:rsidP="00AE25A3">
      <w:pPr>
        <w:pStyle w:val="PlainText"/>
        <w:jc w:val="both"/>
        <w:rPr>
          <w:rFonts w:asciiTheme="minorHAnsi" w:hAnsiTheme="minorHAnsi"/>
          <w:b/>
          <w:sz w:val="24"/>
          <w:szCs w:val="24"/>
        </w:rPr>
      </w:pPr>
    </w:p>
    <w:p w14:paraId="7FFA4262" w14:textId="799B1FC0" w:rsidR="005B616F" w:rsidRPr="005B616F" w:rsidRDefault="00630CDD" w:rsidP="005B616F">
      <w:pPr>
        <w:pStyle w:val="PlainText"/>
        <w:numPr>
          <w:ilvl w:val="1"/>
          <w:numId w:val="61"/>
        </w:numPr>
        <w:jc w:val="both"/>
        <w:rPr>
          <w:rFonts w:asciiTheme="minorHAnsi" w:hAnsiTheme="minorHAnsi"/>
          <w:b/>
          <w:sz w:val="24"/>
          <w:szCs w:val="24"/>
        </w:rPr>
      </w:pPr>
      <w:r>
        <w:rPr>
          <w:rFonts w:asciiTheme="minorHAnsi" w:hAnsiTheme="minorHAnsi"/>
          <w:b/>
          <w:sz w:val="24"/>
          <w:szCs w:val="24"/>
        </w:rPr>
        <w:t>A strong</w:t>
      </w:r>
      <w:r w:rsidR="006229AE">
        <w:rPr>
          <w:rFonts w:asciiTheme="minorHAnsi" w:hAnsiTheme="minorHAnsi"/>
          <w:b/>
          <w:sz w:val="24"/>
          <w:szCs w:val="24"/>
        </w:rPr>
        <w:t xml:space="preserve"> and</w:t>
      </w:r>
      <w:r>
        <w:rPr>
          <w:rFonts w:asciiTheme="minorHAnsi" w:hAnsiTheme="minorHAnsi"/>
          <w:b/>
          <w:sz w:val="24"/>
          <w:szCs w:val="24"/>
        </w:rPr>
        <w:t xml:space="preserve"> independent business voice</w:t>
      </w:r>
    </w:p>
    <w:p w14:paraId="4F094FF6" w14:textId="77777777" w:rsidR="00A22553" w:rsidRDefault="00A22553" w:rsidP="00AE25A3">
      <w:pPr>
        <w:pStyle w:val="PlainText"/>
        <w:jc w:val="both"/>
        <w:rPr>
          <w:rFonts w:asciiTheme="minorHAnsi" w:hAnsiTheme="minorHAnsi"/>
          <w:sz w:val="24"/>
          <w:szCs w:val="24"/>
        </w:rPr>
      </w:pPr>
    </w:p>
    <w:p w14:paraId="334D66FC" w14:textId="31510534" w:rsidR="00A22553" w:rsidRDefault="00AE25A3" w:rsidP="00A22553">
      <w:pPr>
        <w:pStyle w:val="PlainText"/>
        <w:ind w:left="-567"/>
        <w:jc w:val="both"/>
        <w:rPr>
          <w:rFonts w:asciiTheme="minorHAnsi" w:hAnsiTheme="minorHAnsi"/>
          <w:sz w:val="24"/>
          <w:szCs w:val="24"/>
        </w:rPr>
      </w:pPr>
      <w:r>
        <w:rPr>
          <w:rFonts w:asciiTheme="minorHAnsi" w:hAnsiTheme="minorHAnsi"/>
          <w:sz w:val="24"/>
          <w:szCs w:val="24"/>
        </w:rPr>
        <w:t xml:space="preserve">A central theme of the </w:t>
      </w:r>
      <w:r w:rsidR="00A22553">
        <w:rPr>
          <w:rFonts w:asciiTheme="minorHAnsi" w:hAnsiTheme="minorHAnsi"/>
          <w:sz w:val="24"/>
          <w:szCs w:val="24"/>
        </w:rPr>
        <w:t>LEP Review is to secure</w:t>
      </w:r>
      <w:r w:rsidR="00630CDD">
        <w:rPr>
          <w:rFonts w:asciiTheme="minorHAnsi" w:hAnsiTheme="minorHAnsi"/>
          <w:sz w:val="24"/>
          <w:szCs w:val="24"/>
        </w:rPr>
        <w:t xml:space="preserve"> a strong</w:t>
      </w:r>
      <w:r w:rsidR="006229AE">
        <w:rPr>
          <w:rFonts w:asciiTheme="minorHAnsi" w:hAnsiTheme="minorHAnsi"/>
          <w:sz w:val="24"/>
          <w:szCs w:val="24"/>
        </w:rPr>
        <w:t xml:space="preserve"> and</w:t>
      </w:r>
      <w:r w:rsidR="00630CDD">
        <w:rPr>
          <w:rFonts w:asciiTheme="minorHAnsi" w:hAnsiTheme="minorHAnsi"/>
          <w:sz w:val="24"/>
          <w:szCs w:val="24"/>
        </w:rPr>
        <w:t xml:space="preserve"> independent business voice</w:t>
      </w:r>
      <w:r w:rsidR="005B616F">
        <w:rPr>
          <w:rFonts w:asciiTheme="minorHAnsi" w:hAnsiTheme="minorHAnsi"/>
          <w:sz w:val="24"/>
          <w:szCs w:val="24"/>
        </w:rPr>
        <w:t xml:space="preserve"> on sub national economic strategy</w:t>
      </w:r>
      <w:r w:rsidR="00630CDD">
        <w:rPr>
          <w:rFonts w:asciiTheme="minorHAnsi" w:hAnsiTheme="minorHAnsi"/>
          <w:sz w:val="24"/>
          <w:szCs w:val="24"/>
        </w:rPr>
        <w:t xml:space="preserve">. In areas outside of Combined Authorities, there is also </w:t>
      </w:r>
      <w:r w:rsidR="00630CDD">
        <w:rPr>
          <w:rFonts w:asciiTheme="minorHAnsi" w:hAnsiTheme="minorHAnsi"/>
          <w:sz w:val="24"/>
          <w:szCs w:val="24"/>
        </w:rPr>
        <w:lastRenderedPageBreak/>
        <w:t xml:space="preserve">a requirement to ensure the LEP Board receives </w:t>
      </w:r>
      <w:r w:rsidR="005B616F">
        <w:rPr>
          <w:rFonts w:asciiTheme="minorHAnsi" w:hAnsiTheme="minorHAnsi"/>
          <w:sz w:val="24"/>
          <w:szCs w:val="24"/>
        </w:rPr>
        <w:t>independent advic</w:t>
      </w:r>
      <w:r>
        <w:rPr>
          <w:rFonts w:asciiTheme="minorHAnsi" w:hAnsiTheme="minorHAnsi"/>
          <w:sz w:val="24"/>
          <w:szCs w:val="24"/>
        </w:rPr>
        <w:t xml:space="preserve">e and support for its effective business-led voice and </w:t>
      </w:r>
      <w:r w:rsidR="005B616F">
        <w:rPr>
          <w:rFonts w:asciiTheme="minorHAnsi" w:hAnsiTheme="minorHAnsi"/>
          <w:sz w:val="24"/>
          <w:szCs w:val="24"/>
        </w:rPr>
        <w:t xml:space="preserve">decision-making. </w:t>
      </w:r>
    </w:p>
    <w:p w14:paraId="2764DE78" w14:textId="53C68BC5" w:rsidR="00175089" w:rsidRDefault="00175089" w:rsidP="00A22553">
      <w:pPr>
        <w:pStyle w:val="PlainText"/>
        <w:ind w:left="-567"/>
        <w:jc w:val="both"/>
        <w:rPr>
          <w:rFonts w:asciiTheme="minorHAnsi" w:hAnsiTheme="minorHAnsi"/>
          <w:sz w:val="24"/>
          <w:szCs w:val="24"/>
        </w:rPr>
      </w:pPr>
    </w:p>
    <w:p w14:paraId="02ECEFF1" w14:textId="0C945625" w:rsidR="00175089" w:rsidRDefault="00175089" w:rsidP="00A22553">
      <w:pPr>
        <w:pStyle w:val="PlainText"/>
        <w:ind w:left="-567"/>
        <w:jc w:val="both"/>
        <w:rPr>
          <w:rFonts w:asciiTheme="minorHAnsi" w:hAnsiTheme="minorHAnsi"/>
          <w:sz w:val="24"/>
          <w:szCs w:val="24"/>
        </w:rPr>
      </w:pPr>
      <w:r>
        <w:rPr>
          <w:rFonts w:asciiTheme="minorHAnsi" w:hAnsiTheme="minorHAnsi"/>
          <w:sz w:val="24"/>
          <w:szCs w:val="24"/>
        </w:rPr>
        <w:t xml:space="preserve">As mentioned above, the Lancashire Enterprise Partnership is appointing a new permanent Chief Executive. This Chief Executive will, in consultation with the new permanent Chair and wider Board, review the function and form of Lancashire Enterprise Partnership. </w:t>
      </w:r>
    </w:p>
    <w:p w14:paraId="31B97952" w14:textId="6E80E706" w:rsidR="00175089" w:rsidRDefault="00175089" w:rsidP="00A22553">
      <w:pPr>
        <w:pStyle w:val="PlainText"/>
        <w:ind w:left="-567"/>
        <w:jc w:val="both"/>
        <w:rPr>
          <w:rFonts w:asciiTheme="minorHAnsi" w:hAnsiTheme="minorHAnsi"/>
          <w:sz w:val="24"/>
          <w:szCs w:val="24"/>
        </w:rPr>
      </w:pPr>
    </w:p>
    <w:p w14:paraId="622BC504" w14:textId="0C4157B0" w:rsidR="00175089" w:rsidRDefault="00175089" w:rsidP="00A22553">
      <w:pPr>
        <w:pStyle w:val="PlainText"/>
        <w:ind w:left="-567"/>
        <w:jc w:val="both"/>
        <w:rPr>
          <w:rFonts w:asciiTheme="minorHAnsi" w:hAnsiTheme="minorHAnsi"/>
          <w:sz w:val="24"/>
          <w:szCs w:val="24"/>
        </w:rPr>
      </w:pPr>
      <w:r>
        <w:rPr>
          <w:rFonts w:asciiTheme="minorHAnsi" w:hAnsiTheme="minorHAnsi"/>
          <w:sz w:val="24"/>
          <w:szCs w:val="24"/>
        </w:rPr>
        <w:t>In the intervening period an Interim Chief Executive is under appointment</w:t>
      </w:r>
      <w:r w:rsidR="00AE25A3">
        <w:rPr>
          <w:rFonts w:asciiTheme="minorHAnsi" w:hAnsiTheme="minorHAnsi"/>
          <w:sz w:val="24"/>
          <w:szCs w:val="24"/>
        </w:rPr>
        <w:t xml:space="preserve"> planned</w:t>
      </w:r>
      <w:r>
        <w:rPr>
          <w:rFonts w:asciiTheme="minorHAnsi" w:hAnsiTheme="minorHAnsi"/>
          <w:sz w:val="24"/>
          <w:szCs w:val="24"/>
        </w:rPr>
        <w:t xml:space="preserve"> to start by the end of M</w:t>
      </w:r>
      <w:r w:rsidR="006B1001">
        <w:rPr>
          <w:rFonts w:asciiTheme="minorHAnsi" w:hAnsiTheme="minorHAnsi"/>
          <w:sz w:val="24"/>
          <w:szCs w:val="24"/>
        </w:rPr>
        <w:t>arch.</w:t>
      </w:r>
    </w:p>
    <w:p w14:paraId="63B6ECDF" w14:textId="3658340E" w:rsidR="006B1001" w:rsidRDefault="006B1001" w:rsidP="00A22553">
      <w:pPr>
        <w:pStyle w:val="PlainText"/>
        <w:ind w:left="-567"/>
        <w:jc w:val="both"/>
        <w:rPr>
          <w:rFonts w:asciiTheme="minorHAnsi" w:hAnsiTheme="minorHAnsi"/>
          <w:sz w:val="24"/>
          <w:szCs w:val="24"/>
        </w:rPr>
      </w:pPr>
    </w:p>
    <w:p w14:paraId="70D1DA5E" w14:textId="5FCD01BB" w:rsidR="006B1001" w:rsidRDefault="006B1001" w:rsidP="00A22553">
      <w:pPr>
        <w:pStyle w:val="PlainText"/>
        <w:ind w:left="-567"/>
        <w:jc w:val="both"/>
        <w:rPr>
          <w:rFonts w:asciiTheme="minorHAnsi" w:hAnsiTheme="minorHAnsi"/>
          <w:sz w:val="24"/>
          <w:szCs w:val="24"/>
        </w:rPr>
      </w:pPr>
      <w:r>
        <w:rPr>
          <w:rFonts w:asciiTheme="minorHAnsi" w:hAnsiTheme="minorHAnsi"/>
          <w:sz w:val="24"/>
          <w:szCs w:val="24"/>
        </w:rPr>
        <w:t xml:space="preserve">Both posts will </w:t>
      </w:r>
      <w:r w:rsidR="00D71435">
        <w:rPr>
          <w:rFonts w:asciiTheme="minorHAnsi" w:hAnsiTheme="minorHAnsi"/>
          <w:sz w:val="24"/>
          <w:szCs w:val="24"/>
        </w:rPr>
        <w:t xml:space="preserve">be independent of local government and </w:t>
      </w:r>
      <w:r>
        <w:rPr>
          <w:rFonts w:asciiTheme="minorHAnsi" w:hAnsiTheme="minorHAnsi"/>
          <w:sz w:val="24"/>
          <w:szCs w:val="24"/>
        </w:rPr>
        <w:t xml:space="preserve">report directly to the Lancashire Enterprise Partnership Board. </w:t>
      </w:r>
    </w:p>
    <w:p w14:paraId="120373E9" w14:textId="5586D970" w:rsidR="006B1001" w:rsidRDefault="006B1001" w:rsidP="00A22553">
      <w:pPr>
        <w:pStyle w:val="PlainText"/>
        <w:ind w:left="-567"/>
        <w:jc w:val="both"/>
        <w:rPr>
          <w:rFonts w:asciiTheme="minorHAnsi" w:hAnsiTheme="minorHAnsi"/>
          <w:sz w:val="24"/>
          <w:szCs w:val="24"/>
        </w:rPr>
      </w:pPr>
    </w:p>
    <w:p w14:paraId="00202CCB" w14:textId="30F1821B" w:rsidR="00937EEF" w:rsidRDefault="006B1001" w:rsidP="005B616F">
      <w:pPr>
        <w:pStyle w:val="PlainText"/>
        <w:ind w:left="-567"/>
        <w:jc w:val="both"/>
        <w:rPr>
          <w:rFonts w:asciiTheme="minorHAnsi" w:hAnsiTheme="minorHAnsi"/>
          <w:sz w:val="24"/>
          <w:szCs w:val="24"/>
        </w:rPr>
      </w:pPr>
      <w:r>
        <w:rPr>
          <w:rFonts w:asciiTheme="minorHAnsi" w:hAnsiTheme="minorHAnsi"/>
          <w:sz w:val="24"/>
          <w:szCs w:val="24"/>
        </w:rPr>
        <w:t xml:space="preserve">The existing core staff </w:t>
      </w:r>
      <w:r w:rsidR="00F401C9">
        <w:rPr>
          <w:rFonts w:asciiTheme="minorHAnsi" w:hAnsiTheme="minorHAnsi"/>
          <w:sz w:val="24"/>
          <w:szCs w:val="24"/>
        </w:rPr>
        <w:t xml:space="preserve">that are </w:t>
      </w:r>
      <w:r>
        <w:rPr>
          <w:rFonts w:asciiTheme="minorHAnsi" w:hAnsiTheme="minorHAnsi"/>
          <w:sz w:val="24"/>
          <w:szCs w:val="24"/>
        </w:rPr>
        <w:t>funded using Lancashire Enterprise Partnership resources, primarily arising</w:t>
      </w:r>
      <w:r w:rsidR="00F401C9">
        <w:rPr>
          <w:rFonts w:asciiTheme="minorHAnsi" w:hAnsiTheme="minorHAnsi"/>
          <w:sz w:val="24"/>
          <w:szCs w:val="24"/>
        </w:rPr>
        <w:t xml:space="preserve"> from interest arising from its loans</w:t>
      </w:r>
      <w:r>
        <w:rPr>
          <w:rFonts w:asciiTheme="minorHAnsi" w:hAnsiTheme="minorHAnsi"/>
          <w:sz w:val="24"/>
          <w:szCs w:val="24"/>
        </w:rPr>
        <w:t>, will continue to provide an independent secretariat to the Lancashire Enterprise Partnership Board. This staffing resource is currently resp</w:t>
      </w:r>
      <w:r w:rsidR="005B616F">
        <w:rPr>
          <w:rFonts w:asciiTheme="minorHAnsi" w:hAnsiTheme="minorHAnsi"/>
          <w:sz w:val="24"/>
          <w:szCs w:val="24"/>
        </w:rPr>
        <w:t xml:space="preserve">onsible for a mix of activities. This includes managing the Lancashire Enterprise Partnership business cycle, strategy and programmes. Support services are provided through the Accountable Body. The new Interim Chief Executive will provide direct line management for the secretariat. </w:t>
      </w:r>
    </w:p>
    <w:p w14:paraId="686259B5" w14:textId="61ECE8FB" w:rsidR="006F52CC" w:rsidRDefault="006F52CC" w:rsidP="005B616F">
      <w:pPr>
        <w:pStyle w:val="PlainText"/>
        <w:ind w:left="-567"/>
        <w:jc w:val="both"/>
        <w:rPr>
          <w:rFonts w:asciiTheme="minorHAnsi" w:hAnsiTheme="minorHAnsi"/>
          <w:sz w:val="24"/>
          <w:szCs w:val="24"/>
        </w:rPr>
      </w:pPr>
    </w:p>
    <w:p w14:paraId="58B2BE1F" w14:textId="35B15F0D" w:rsidR="006F52CC" w:rsidRDefault="006F52CC" w:rsidP="005B616F">
      <w:pPr>
        <w:pStyle w:val="PlainText"/>
        <w:ind w:left="-567"/>
        <w:jc w:val="both"/>
        <w:rPr>
          <w:rFonts w:asciiTheme="minorHAnsi" w:hAnsiTheme="minorHAnsi"/>
          <w:sz w:val="24"/>
          <w:szCs w:val="24"/>
        </w:rPr>
      </w:pPr>
      <w:r>
        <w:rPr>
          <w:rFonts w:asciiTheme="minorHAnsi" w:hAnsiTheme="minorHAnsi"/>
          <w:sz w:val="24"/>
          <w:szCs w:val="24"/>
        </w:rPr>
        <w:t>In seeking to demonstrate this increasing independence the Lancashir</w:t>
      </w:r>
      <w:r w:rsidR="00F401C9">
        <w:rPr>
          <w:rFonts w:asciiTheme="minorHAnsi" w:hAnsiTheme="minorHAnsi"/>
          <w:sz w:val="24"/>
          <w:szCs w:val="24"/>
        </w:rPr>
        <w:t>e Enterprise Partnership will operate</w:t>
      </w:r>
      <w:r>
        <w:rPr>
          <w:rFonts w:asciiTheme="minorHAnsi" w:hAnsiTheme="minorHAnsi"/>
          <w:sz w:val="24"/>
          <w:szCs w:val="24"/>
        </w:rPr>
        <w:t xml:space="preserve"> in its</w:t>
      </w:r>
      <w:r w:rsidR="00F401C9">
        <w:rPr>
          <w:rFonts w:asciiTheme="minorHAnsi" w:hAnsiTheme="minorHAnsi"/>
          <w:sz w:val="24"/>
          <w:szCs w:val="24"/>
        </w:rPr>
        <w:t xml:space="preserve"> own physical space and will seek </w:t>
      </w:r>
      <w:r>
        <w:rPr>
          <w:rFonts w:asciiTheme="minorHAnsi" w:hAnsiTheme="minorHAnsi"/>
          <w:sz w:val="24"/>
          <w:szCs w:val="24"/>
        </w:rPr>
        <w:t xml:space="preserve">to operate in the future from its own offices. It is also committed to rotating Board meetings across Lancashire and seeking the use of high quality business premises when receiving delegations from international investors. </w:t>
      </w:r>
    </w:p>
    <w:p w14:paraId="6AAA72AF" w14:textId="592C2E9E" w:rsidR="00A22553" w:rsidRDefault="00A22553" w:rsidP="005B616F">
      <w:pPr>
        <w:pStyle w:val="PlainText"/>
        <w:jc w:val="both"/>
        <w:rPr>
          <w:rFonts w:asciiTheme="minorHAnsi" w:hAnsiTheme="minorHAnsi"/>
          <w:sz w:val="24"/>
          <w:szCs w:val="24"/>
        </w:rPr>
      </w:pPr>
    </w:p>
    <w:p w14:paraId="79F5CC2E" w14:textId="77777777" w:rsidR="00C25BDA" w:rsidRDefault="00C25BDA" w:rsidP="00C25BDA">
      <w:pPr>
        <w:pStyle w:val="PlainText"/>
        <w:ind w:left="-567"/>
        <w:jc w:val="both"/>
        <w:rPr>
          <w:rFonts w:asciiTheme="minorHAnsi" w:hAnsiTheme="minorHAnsi"/>
          <w:sz w:val="24"/>
          <w:szCs w:val="24"/>
        </w:rPr>
      </w:pPr>
    </w:p>
    <w:p w14:paraId="3F49450A" w14:textId="77777777" w:rsidR="006E6B57" w:rsidRDefault="006E6B57" w:rsidP="00C25BDA">
      <w:pPr>
        <w:pStyle w:val="PlainText"/>
        <w:ind w:left="-567"/>
        <w:jc w:val="both"/>
        <w:rPr>
          <w:rFonts w:asciiTheme="minorHAnsi" w:hAnsiTheme="minorHAnsi"/>
          <w:sz w:val="24"/>
          <w:szCs w:val="24"/>
        </w:rPr>
      </w:pPr>
    </w:p>
    <w:p w14:paraId="78EA6AC5" w14:textId="77777777" w:rsidR="006E6B57" w:rsidRPr="00C25BDA" w:rsidRDefault="006E6B57" w:rsidP="00C25BDA">
      <w:pPr>
        <w:pStyle w:val="PlainText"/>
        <w:ind w:left="-567"/>
        <w:jc w:val="both"/>
        <w:rPr>
          <w:rFonts w:asciiTheme="minorHAnsi" w:hAnsiTheme="minorHAnsi"/>
          <w:sz w:val="24"/>
          <w:szCs w:val="24"/>
        </w:rPr>
      </w:pPr>
    </w:p>
    <w:p w14:paraId="7EC47353" w14:textId="1B4DB314" w:rsidR="00F8408C" w:rsidRPr="00BE105F" w:rsidRDefault="001E2283" w:rsidP="00F8408C">
      <w:pPr>
        <w:pStyle w:val="PlainText"/>
        <w:ind w:left="-567"/>
        <w:jc w:val="both"/>
        <w:rPr>
          <w:rFonts w:asciiTheme="minorHAnsi" w:hAnsiTheme="minorHAnsi" w:cs="Arial"/>
          <w:color w:val="31849B" w:themeColor="accent5" w:themeShade="BF"/>
          <w:sz w:val="44"/>
          <w:szCs w:val="24"/>
        </w:rPr>
      </w:pPr>
      <w:r>
        <w:rPr>
          <w:rFonts w:asciiTheme="minorHAnsi" w:hAnsiTheme="minorHAnsi" w:cs="Arial"/>
          <w:color w:val="31849B" w:themeColor="accent5" w:themeShade="BF"/>
          <w:sz w:val="44"/>
          <w:szCs w:val="24"/>
        </w:rPr>
        <w:lastRenderedPageBreak/>
        <w:t xml:space="preserve">2. </w:t>
      </w:r>
      <w:r w:rsidR="00821837">
        <w:rPr>
          <w:rFonts w:asciiTheme="minorHAnsi" w:hAnsiTheme="minorHAnsi" w:cs="Arial"/>
          <w:color w:val="31849B" w:themeColor="accent5" w:themeShade="BF"/>
          <w:sz w:val="44"/>
          <w:szCs w:val="24"/>
        </w:rPr>
        <w:t xml:space="preserve">LEP </w:t>
      </w:r>
      <w:r w:rsidR="00821837" w:rsidRPr="00BE105F">
        <w:rPr>
          <w:rFonts w:asciiTheme="minorHAnsi" w:hAnsiTheme="minorHAnsi" w:cs="Arial"/>
          <w:color w:val="31849B" w:themeColor="accent5" w:themeShade="BF"/>
          <w:sz w:val="44"/>
          <w:szCs w:val="24"/>
        </w:rPr>
        <w:t>Governance and Decision Makin</w:t>
      </w:r>
      <w:r w:rsidR="00336535">
        <w:rPr>
          <w:rFonts w:asciiTheme="minorHAnsi" w:hAnsiTheme="minorHAnsi" w:cs="Arial"/>
          <w:color w:val="31849B" w:themeColor="accent5" w:themeShade="BF"/>
          <w:sz w:val="44"/>
          <w:szCs w:val="24"/>
        </w:rPr>
        <w:t>g</w:t>
      </w:r>
    </w:p>
    <w:p w14:paraId="38D9B83F" w14:textId="77777777" w:rsidR="00C25BDA" w:rsidRDefault="00C25BDA" w:rsidP="00C25BDA">
      <w:pPr>
        <w:pStyle w:val="PlainText"/>
        <w:jc w:val="both"/>
        <w:rPr>
          <w:rFonts w:asciiTheme="minorHAnsi" w:hAnsiTheme="minorHAnsi"/>
          <w:b/>
          <w:sz w:val="24"/>
          <w:szCs w:val="24"/>
        </w:rPr>
      </w:pPr>
    </w:p>
    <w:p w14:paraId="50CC0133" w14:textId="0B8CC44C" w:rsidR="00C25BDA" w:rsidRDefault="00DE1BC7" w:rsidP="00C25BDA">
      <w:pPr>
        <w:pStyle w:val="PlainText"/>
        <w:ind w:left="-567" w:firstLine="10"/>
        <w:jc w:val="both"/>
        <w:rPr>
          <w:rFonts w:asciiTheme="minorHAnsi" w:hAnsiTheme="minorHAnsi"/>
          <w:b/>
          <w:sz w:val="24"/>
          <w:szCs w:val="24"/>
        </w:rPr>
      </w:pPr>
      <w:r>
        <w:rPr>
          <w:rFonts w:asciiTheme="minorHAnsi" w:hAnsiTheme="minorHAnsi"/>
          <w:b/>
          <w:sz w:val="24"/>
          <w:szCs w:val="24"/>
        </w:rPr>
        <w:t>2.1</w:t>
      </w:r>
      <w:r>
        <w:rPr>
          <w:rFonts w:asciiTheme="minorHAnsi" w:hAnsiTheme="minorHAnsi"/>
          <w:b/>
          <w:sz w:val="24"/>
          <w:szCs w:val="24"/>
        </w:rPr>
        <w:tab/>
      </w:r>
      <w:r w:rsidR="00821837" w:rsidRPr="003F3225">
        <w:rPr>
          <w:rFonts w:asciiTheme="minorHAnsi" w:hAnsiTheme="minorHAnsi"/>
          <w:b/>
          <w:sz w:val="24"/>
          <w:szCs w:val="24"/>
        </w:rPr>
        <w:t>Structure</w:t>
      </w:r>
    </w:p>
    <w:p w14:paraId="325361DD" w14:textId="437EF928" w:rsidR="00C25BDA" w:rsidRDefault="00C25BDA" w:rsidP="00C25BDA">
      <w:pPr>
        <w:pStyle w:val="PlainText"/>
        <w:ind w:left="-567" w:firstLine="10"/>
        <w:jc w:val="both"/>
        <w:rPr>
          <w:rFonts w:asciiTheme="minorHAnsi" w:hAnsiTheme="minorHAnsi"/>
          <w:b/>
          <w:sz w:val="24"/>
          <w:szCs w:val="24"/>
        </w:rPr>
      </w:pPr>
    </w:p>
    <w:p w14:paraId="3F10666C" w14:textId="77777777" w:rsidR="00F401C9" w:rsidRDefault="00821837" w:rsidP="00F401C9">
      <w:pPr>
        <w:pStyle w:val="PlainText"/>
        <w:ind w:left="-567"/>
        <w:jc w:val="both"/>
        <w:rPr>
          <w:rFonts w:asciiTheme="minorHAnsi" w:hAnsiTheme="minorHAnsi"/>
          <w:color w:val="000000" w:themeColor="text1"/>
          <w:sz w:val="24"/>
        </w:rPr>
      </w:pPr>
      <w:r w:rsidRPr="00BE105F">
        <w:rPr>
          <w:rFonts w:asciiTheme="minorHAnsi" w:hAnsiTheme="minorHAnsi"/>
          <w:color w:val="000000" w:themeColor="text1"/>
          <w:sz w:val="24"/>
        </w:rPr>
        <w:t>The L</w:t>
      </w:r>
      <w:r w:rsidR="001E2283">
        <w:rPr>
          <w:rFonts w:asciiTheme="minorHAnsi" w:hAnsiTheme="minorHAnsi"/>
          <w:color w:val="000000" w:themeColor="text1"/>
          <w:sz w:val="24"/>
        </w:rPr>
        <w:t xml:space="preserve">EP </w:t>
      </w:r>
      <w:r w:rsidRPr="00BE105F">
        <w:rPr>
          <w:rFonts w:asciiTheme="minorHAnsi" w:hAnsiTheme="minorHAnsi"/>
          <w:color w:val="000000" w:themeColor="text1"/>
          <w:sz w:val="24"/>
        </w:rPr>
        <w:t xml:space="preserve">is a Company Limited by Guarantee, incorporated in England and Wales in September 2010 under the provisions of the Companies Act 2006. Its objects, powers and framework of governance are set out in its Articles of Association. </w:t>
      </w:r>
      <w:r w:rsidR="00562343">
        <w:rPr>
          <w:rFonts w:asciiTheme="minorHAnsi" w:hAnsiTheme="minorHAnsi"/>
          <w:color w:val="000000" w:themeColor="text1"/>
          <w:sz w:val="24"/>
        </w:rPr>
        <w:t xml:space="preserve">Lancashire County Council has now offered shares to </w:t>
      </w:r>
      <w:r w:rsidR="00F401C9">
        <w:rPr>
          <w:rFonts w:asciiTheme="minorHAnsi" w:hAnsiTheme="minorHAnsi"/>
          <w:color w:val="000000" w:themeColor="text1"/>
          <w:sz w:val="24"/>
        </w:rPr>
        <w:t xml:space="preserve">the existing local authorities that sit on the Board and the Chamber of Commerce. In due course it will extend this offer to </w:t>
      </w:r>
      <w:r w:rsidR="00562343">
        <w:rPr>
          <w:rFonts w:asciiTheme="minorHAnsi" w:hAnsiTheme="minorHAnsi"/>
          <w:color w:val="000000" w:themeColor="text1"/>
          <w:sz w:val="24"/>
        </w:rPr>
        <w:t xml:space="preserve">all the other local authorities across Lancashire and is planning to </w:t>
      </w:r>
      <w:r w:rsidR="00F401C9">
        <w:rPr>
          <w:rFonts w:asciiTheme="minorHAnsi" w:hAnsiTheme="minorHAnsi"/>
          <w:color w:val="000000" w:themeColor="text1"/>
          <w:sz w:val="24"/>
        </w:rPr>
        <w:t xml:space="preserve">provide a wider </w:t>
      </w:r>
      <w:r w:rsidR="00562343">
        <w:rPr>
          <w:rFonts w:asciiTheme="minorHAnsi" w:hAnsiTheme="minorHAnsi"/>
          <w:color w:val="000000" w:themeColor="text1"/>
          <w:sz w:val="24"/>
        </w:rPr>
        <w:t>offer shareholding to the private sector</w:t>
      </w:r>
      <w:r w:rsidR="00F401C9">
        <w:rPr>
          <w:rFonts w:asciiTheme="minorHAnsi" w:hAnsiTheme="minorHAnsi"/>
          <w:color w:val="000000" w:themeColor="text1"/>
          <w:sz w:val="24"/>
        </w:rPr>
        <w:t>, subject to tax and VAT implications</w:t>
      </w:r>
      <w:r w:rsidR="00562343">
        <w:rPr>
          <w:rFonts w:asciiTheme="minorHAnsi" w:hAnsiTheme="minorHAnsi"/>
          <w:color w:val="000000" w:themeColor="text1"/>
          <w:sz w:val="24"/>
        </w:rPr>
        <w:t>. Lancashire County Council will no longer be the sole shareholder by 1</w:t>
      </w:r>
      <w:r w:rsidR="00562343" w:rsidRPr="00562343">
        <w:rPr>
          <w:rFonts w:asciiTheme="minorHAnsi" w:hAnsiTheme="minorHAnsi"/>
          <w:color w:val="000000" w:themeColor="text1"/>
          <w:sz w:val="24"/>
          <w:vertAlign w:val="superscript"/>
        </w:rPr>
        <w:t>st</w:t>
      </w:r>
      <w:r w:rsidR="00562343">
        <w:rPr>
          <w:rFonts w:asciiTheme="minorHAnsi" w:hAnsiTheme="minorHAnsi"/>
          <w:color w:val="000000" w:themeColor="text1"/>
          <w:sz w:val="24"/>
        </w:rPr>
        <w:t xml:space="preserve"> April. </w:t>
      </w:r>
      <w:r w:rsidRPr="00BE105F">
        <w:rPr>
          <w:rFonts w:asciiTheme="minorHAnsi" w:hAnsiTheme="minorHAnsi"/>
          <w:color w:val="000000" w:themeColor="text1"/>
          <w:sz w:val="24"/>
        </w:rPr>
        <w:t xml:space="preserve"> </w:t>
      </w:r>
    </w:p>
    <w:p w14:paraId="7D622299" w14:textId="77777777" w:rsidR="00F401C9" w:rsidRDefault="00F401C9" w:rsidP="00F401C9">
      <w:pPr>
        <w:pStyle w:val="PlainText"/>
        <w:ind w:left="-567"/>
        <w:jc w:val="both"/>
        <w:rPr>
          <w:rFonts w:asciiTheme="minorHAnsi" w:hAnsiTheme="minorHAnsi"/>
          <w:color w:val="000000" w:themeColor="text1"/>
          <w:sz w:val="24"/>
        </w:rPr>
      </w:pPr>
    </w:p>
    <w:p w14:paraId="132AF18F" w14:textId="733618CB" w:rsidR="00283F79" w:rsidRPr="00F401C9" w:rsidRDefault="00821837" w:rsidP="00F401C9">
      <w:pPr>
        <w:pStyle w:val="PlainText"/>
        <w:ind w:left="-567"/>
        <w:jc w:val="both"/>
        <w:rPr>
          <w:rFonts w:asciiTheme="minorHAnsi" w:hAnsiTheme="minorHAnsi"/>
          <w:color w:val="000000" w:themeColor="text1"/>
          <w:sz w:val="24"/>
        </w:rPr>
      </w:pPr>
      <w:r w:rsidRPr="00BE105F">
        <w:rPr>
          <w:rFonts w:asciiTheme="minorHAnsi" w:hAnsiTheme="minorHAnsi"/>
          <w:sz w:val="24"/>
        </w:rPr>
        <w:t xml:space="preserve">The geographical area covered by the LEP is coterminous with the boundaries </w:t>
      </w:r>
      <w:r>
        <w:rPr>
          <w:rFonts w:asciiTheme="minorHAnsi" w:hAnsiTheme="minorHAnsi"/>
          <w:sz w:val="24"/>
        </w:rPr>
        <w:t>o</w:t>
      </w:r>
      <w:r w:rsidRPr="00BE105F">
        <w:rPr>
          <w:rFonts w:asciiTheme="minorHAnsi" w:hAnsiTheme="minorHAnsi"/>
          <w:sz w:val="24"/>
        </w:rPr>
        <w:t xml:space="preserve">f </w:t>
      </w:r>
      <w:r>
        <w:rPr>
          <w:rFonts w:asciiTheme="minorHAnsi" w:hAnsiTheme="minorHAnsi"/>
          <w:sz w:val="24"/>
        </w:rPr>
        <w:t>the County Council and the u</w:t>
      </w:r>
      <w:r w:rsidRPr="00BE105F">
        <w:rPr>
          <w:rFonts w:asciiTheme="minorHAnsi" w:hAnsiTheme="minorHAnsi"/>
          <w:sz w:val="24"/>
        </w:rPr>
        <w:t>nitar</w:t>
      </w:r>
      <w:r>
        <w:rPr>
          <w:rFonts w:asciiTheme="minorHAnsi" w:hAnsiTheme="minorHAnsi"/>
          <w:sz w:val="24"/>
        </w:rPr>
        <w:t xml:space="preserve">ies </w:t>
      </w:r>
      <w:r w:rsidRPr="00BE105F">
        <w:rPr>
          <w:rFonts w:asciiTheme="minorHAnsi" w:hAnsiTheme="minorHAnsi"/>
          <w:sz w:val="24"/>
        </w:rPr>
        <w:t>of Blackpool Borough Council and Blackburn with Darwen Borough Council. It encompasses the 12 district councils of: Burnley</w:t>
      </w:r>
      <w:r>
        <w:rPr>
          <w:rFonts w:asciiTheme="minorHAnsi" w:hAnsiTheme="minorHAnsi"/>
          <w:sz w:val="24"/>
        </w:rPr>
        <w:t xml:space="preserve">; </w:t>
      </w:r>
      <w:r w:rsidRPr="00BE105F">
        <w:rPr>
          <w:rFonts w:asciiTheme="minorHAnsi" w:hAnsiTheme="minorHAnsi"/>
          <w:sz w:val="24"/>
        </w:rPr>
        <w:t>Chorley</w:t>
      </w:r>
      <w:r>
        <w:rPr>
          <w:rFonts w:asciiTheme="minorHAnsi" w:hAnsiTheme="minorHAnsi"/>
          <w:sz w:val="24"/>
        </w:rPr>
        <w:t xml:space="preserve">; </w:t>
      </w:r>
      <w:r w:rsidRPr="00BE105F">
        <w:rPr>
          <w:rFonts w:asciiTheme="minorHAnsi" w:hAnsiTheme="minorHAnsi"/>
          <w:sz w:val="24"/>
        </w:rPr>
        <w:t>Fylde</w:t>
      </w:r>
      <w:r>
        <w:rPr>
          <w:rFonts w:asciiTheme="minorHAnsi" w:hAnsiTheme="minorHAnsi"/>
          <w:sz w:val="24"/>
        </w:rPr>
        <w:t xml:space="preserve">; </w:t>
      </w:r>
      <w:r w:rsidRPr="00BE105F">
        <w:rPr>
          <w:rFonts w:asciiTheme="minorHAnsi" w:hAnsiTheme="minorHAnsi"/>
          <w:sz w:val="24"/>
        </w:rPr>
        <w:t>Hyndburn</w:t>
      </w:r>
      <w:r>
        <w:rPr>
          <w:rFonts w:asciiTheme="minorHAnsi" w:hAnsiTheme="minorHAnsi"/>
          <w:sz w:val="24"/>
        </w:rPr>
        <w:t xml:space="preserve">; </w:t>
      </w:r>
      <w:r w:rsidRPr="00BE105F">
        <w:rPr>
          <w:rFonts w:asciiTheme="minorHAnsi" w:hAnsiTheme="minorHAnsi"/>
          <w:sz w:val="24"/>
        </w:rPr>
        <w:t>Lancaster</w:t>
      </w:r>
      <w:r>
        <w:rPr>
          <w:rFonts w:asciiTheme="minorHAnsi" w:hAnsiTheme="minorHAnsi"/>
          <w:sz w:val="24"/>
        </w:rPr>
        <w:t xml:space="preserve">; </w:t>
      </w:r>
      <w:r w:rsidRPr="00BE105F">
        <w:rPr>
          <w:rFonts w:asciiTheme="minorHAnsi" w:hAnsiTheme="minorHAnsi"/>
          <w:sz w:val="24"/>
        </w:rPr>
        <w:t>Pendle</w:t>
      </w:r>
      <w:r>
        <w:rPr>
          <w:rFonts w:asciiTheme="minorHAnsi" w:hAnsiTheme="minorHAnsi"/>
          <w:sz w:val="24"/>
        </w:rPr>
        <w:t xml:space="preserve">; </w:t>
      </w:r>
      <w:r w:rsidRPr="00BE105F">
        <w:rPr>
          <w:rFonts w:asciiTheme="minorHAnsi" w:hAnsiTheme="minorHAnsi"/>
          <w:sz w:val="24"/>
        </w:rPr>
        <w:t>Preston</w:t>
      </w:r>
      <w:r>
        <w:rPr>
          <w:rFonts w:asciiTheme="minorHAnsi" w:hAnsiTheme="minorHAnsi"/>
          <w:sz w:val="24"/>
        </w:rPr>
        <w:t xml:space="preserve">; </w:t>
      </w:r>
      <w:r w:rsidRPr="00BE105F">
        <w:rPr>
          <w:rFonts w:asciiTheme="minorHAnsi" w:hAnsiTheme="minorHAnsi"/>
          <w:sz w:val="24"/>
        </w:rPr>
        <w:t>Ribble Valley</w:t>
      </w:r>
      <w:r>
        <w:rPr>
          <w:rFonts w:asciiTheme="minorHAnsi" w:hAnsiTheme="minorHAnsi"/>
          <w:sz w:val="24"/>
        </w:rPr>
        <w:t xml:space="preserve">; </w:t>
      </w:r>
      <w:r w:rsidRPr="00BE105F">
        <w:rPr>
          <w:rFonts w:asciiTheme="minorHAnsi" w:hAnsiTheme="minorHAnsi"/>
          <w:sz w:val="24"/>
        </w:rPr>
        <w:t>Rossendale</w:t>
      </w:r>
      <w:r>
        <w:rPr>
          <w:rFonts w:asciiTheme="minorHAnsi" w:hAnsiTheme="minorHAnsi"/>
          <w:sz w:val="24"/>
        </w:rPr>
        <w:t xml:space="preserve">; </w:t>
      </w:r>
      <w:r w:rsidRPr="00BE105F">
        <w:rPr>
          <w:rFonts w:asciiTheme="minorHAnsi" w:hAnsiTheme="minorHAnsi"/>
          <w:sz w:val="24"/>
        </w:rPr>
        <w:t>South Ribble</w:t>
      </w:r>
      <w:r>
        <w:rPr>
          <w:rFonts w:asciiTheme="minorHAnsi" w:hAnsiTheme="minorHAnsi"/>
          <w:sz w:val="24"/>
        </w:rPr>
        <w:t>;</w:t>
      </w:r>
      <w:r w:rsidRPr="00BE105F">
        <w:rPr>
          <w:rFonts w:asciiTheme="minorHAnsi" w:hAnsiTheme="minorHAnsi"/>
          <w:sz w:val="24"/>
        </w:rPr>
        <w:t xml:space="preserve"> West Lancashire; </w:t>
      </w:r>
      <w:r>
        <w:rPr>
          <w:rFonts w:asciiTheme="minorHAnsi" w:hAnsiTheme="minorHAnsi"/>
          <w:sz w:val="24"/>
        </w:rPr>
        <w:t xml:space="preserve">and </w:t>
      </w:r>
      <w:r w:rsidRPr="00BE105F">
        <w:rPr>
          <w:rFonts w:asciiTheme="minorHAnsi" w:hAnsiTheme="minorHAnsi"/>
          <w:sz w:val="24"/>
        </w:rPr>
        <w:t>Wyre</w:t>
      </w:r>
      <w:r>
        <w:rPr>
          <w:rFonts w:asciiTheme="minorHAnsi" w:hAnsiTheme="minorHAnsi"/>
          <w:sz w:val="24"/>
        </w:rPr>
        <w:t>.</w:t>
      </w:r>
    </w:p>
    <w:p w14:paraId="15F3A9F2" w14:textId="77777777" w:rsidR="00283F79" w:rsidRDefault="00283F79" w:rsidP="00283F79">
      <w:pPr>
        <w:pStyle w:val="PlainText"/>
        <w:ind w:left="-567" w:firstLine="10"/>
        <w:jc w:val="both"/>
        <w:rPr>
          <w:rFonts w:asciiTheme="minorHAnsi" w:hAnsiTheme="minorHAnsi"/>
          <w:b/>
          <w:sz w:val="24"/>
        </w:rPr>
      </w:pPr>
    </w:p>
    <w:p w14:paraId="2AEF1E87" w14:textId="40975481" w:rsidR="00283F79" w:rsidRDefault="00DE1BC7" w:rsidP="00283F79">
      <w:pPr>
        <w:pStyle w:val="PlainText"/>
        <w:ind w:left="-567" w:firstLine="10"/>
        <w:jc w:val="both"/>
        <w:rPr>
          <w:rFonts w:asciiTheme="minorHAnsi" w:hAnsiTheme="minorHAnsi"/>
          <w:b/>
          <w:sz w:val="24"/>
        </w:rPr>
      </w:pPr>
      <w:r>
        <w:rPr>
          <w:rFonts w:asciiTheme="minorHAnsi" w:hAnsiTheme="minorHAnsi"/>
          <w:b/>
          <w:sz w:val="24"/>
        </w:rPr>
        <w:t>2.3</w:t>
      </w:r>
      <w:r>
        <w:rPr>
          <w:rFonts w:asciiTheme="minorHAnsi" w:hAnsiTheme="minorHAnsi"/>
          <w:b/>
          <w:sz w:val="24"/>
        </w:rPr>
        <w:tab/>
      </w:r>
      <w:r w:rsidR="00F73861" w:rsidRPr="009F6854">
        <w:rPr>
          <w:rFonts w:asciiTheme="minorHAnsi" w:hAnsiTheme="minorHAnsi"/>
          <w:b/>
          <w:sz w:val="24"/>
        </w:rPr>
        <w:t>Cross Boundary and Cross LEP Initiatives</w:t>
      </w:r>
    </w:p>
    <w:p w14:paraId="0891B63A" w14:textId="77777777" w:rsidR="006229AE" w:rsidRDefault="006229AE" w:rsidP="00283F79">
      <w:pPr>
        <w:pStyle w:val="PlainText"/>
        <w:ind w:left="-567" w:firstLine="10"/>
        <w:jc w:val="both"/>
        <w:rPr>
          <w:rFonts w:asciiTheme="minorHAnsi" w:hAnsiTheme="minorHAnsi"/>
          <w:b/>
          <w:sz w:val="24"/>
        </w:rPr>
      </w:pPr>
    </w:p>
    <w:p w14:paraId="0C2D56C7" w14:textId="62BD06E8" w:rsidR="00283F79" w:rsidRDefault="00123535" w:rsidP="00283F79">
      <w:pPr>
        <w:pStyle w:val="PlainText"/>
        <w:ind w:left="-567" w:firstLine="10"/>
        <w:jc w:val="both"/>
        <w:rPr>
          <w:rFonts w:asciiTheme="minorHAnsi" w:hAnsiTheme="minorHAnsi"/>
          <w:b/>
          <w:sz w:val="24"/>
        </w:rPr>
      </w:pPr>
      <w:r>
        <w:rPr>
          <w:rFonts w:asciiTheme="minorHAnsi" w:hAnsiTheme="minorHAnsi"/>
          <w:iCs/>
          <w:sz w:val="24"/>
        </w:rPr>
        <w:t>The Lancashire Ente</w:t>
      </w:r>
      <w:r w:rsidR="00F401C9">
        <w:rPr>
          <w:rFonts w:asciiTheme="minorHAnsi" w:hAnsiTheme="minorHAnsi"/>
          <w:iCs/>
          <w:sz w:val="24"/>
        </w:rPr>
        <w:t>rprise Partnership has a good understanding</w:t>
      </w:r>
      <w:r>
        <w:rPr>
          <w:rFonts w:asciiTheme="minorHAnsi" w:hAnsiTheme="minorHAnsi"/>
          <w:iCs/>
          <w:sz w:val="24"/>
        </w:rPr>
        <w:t xml:space="preserve"> of the dynamics of</w:t>
      </w:r>
      <w:r w:rsidR="00F0300A">
        <w:rPr>
          <w:rFonts w:asciiTheme="minorHAnsi" w:hAnsiTheme="minorHAnsi"/>
          <w:iCs/>
          <w:sz w:val="24"/>
        </w:rPr>
        <w:t xml:space="preserve"> its</w:t>
      </w:r>
      <w:r>
        <w:rPr>
          <w:rFonts w:asciiTheme="minorHAnsi" w:hAnsiTheme="minorHAnsi"/>
          <w:iCs/>
          <w:sz w:val="24"/>
        </w:rPr>
        <w:t xml:space="preserve"> competitive and local economies</w:t>
      </w:r>
      <w:r w:rsidR="00F401C9">
        <w:rPr>
          <w:rFonts w:asciiTheme="minorHAnsi" w:hAnsiTheme="minorHAnsi"/>
          <w:iCs/>
          <w:sz w:val="24"/>
        </w:rPr>
        <w:t xml:space="preserve">, and will, as part of developing its evidence base for the Local Industrial Strategy, be undertaking deep dives into better understanding the FEMA for Lancashire. In doing so Lancashire Enterprise Partnership will increasingly seek to </w:t>
      </w:r>
      <w:r>
        <w:rPr>
          <w:rFonts w:asciiTheme="minorHAnsi" w:hAnsiTheme="minorHAnsi"/>
          <w:iCs/>
          <w:sz w:val="24"/>
        </w:rPr>
        <w:t>operate in an outward-facing way, recogn</w:t>
      </w:r>
      <w:r w:rsidR="003852F4">
        <w:rPr>
          <w:rFonts w:asciiTheme="minorHAnsi" w:hAnsiTheme="minorHAnsi"/>
          <w:iCs/>
          <w:sz w:val="24"/>
        </w:rPr>
        <w:t>ising the complexities and spillover</w:t>
      </w:r>
      <w:r>
        <w:rPr>
          <w:rFonts w:asciiTheme="minorHAnsi" w:hAnsiTheme="minorHAnsi"/>
          <w:iCs/>
          <w:sz w:val="24"/>
        </w:rPr>
        <w:t xml:space="preserve"> opportunities </w:t>
      </w:r>
      <w:r w:rsidR="002E61A5">
        <w:rPr>
          <w:rFonts w:asciiTheme="minorHAnsi" w:hAnsiTheme="minorHAnsi"/>
          <w:iCs/>
          <w:sz w:val="24"/>
        </w:rPr>
        <w:t>that arise from clusters, supply chains, travel t</w:t>
      </w:r>
      <w:r w:rsidR="006229AE">
        <w:rPr>
          <w:rFonts w:asciiTheme="minorHAnsi" w:hAnsiTheme="minorHAnsi"/>
          <w:iCs/>
          <w:sz w:val="24"/>
        </w:rPr>
        <w:t xml:space="preserve">o work areas and agglomeration </w:t>
      </w:r>
      <w:r w:rsidR="00223126">
        <w:rPr>
          <w:rFonts w:asciiTheme="minorHAnsi" w:hAnsiTheme="minorHAnsi"/>
          <w:iCs/>
          <w:sz w:val="24"/>
        </w:rPr>
        <w:t>that do not respect</w:t>
      </w:r>
      <w:r w:rsidR="002E61A5">
        <w:rPr>
          <w:rFonts w:asciiTheme="minorHAnsi" w:hAnsiTheme="minorHAnsi"/>
          <w:iCs/>
          <w:sz w:val="24"/>
        </w:rPr>
        <w:t xml:space="preserve"> administrative boundaries. On that basis Lancashire Enterprise Partnership works to exploit economic opportunities across its boundaries. This has included close working</w:t>
      </w:r>
      <w:r w:rsidR="006F0351">
        <w:rPr>
          <w:rFonts w:asciiTheme="minorHAnsi" w:hAnsiTheme="minorHAnsi"/>
          <w:iCs/>
          <w:sz w:val="24"/>
        </w:rPr>
        <w:t xml:space="preserve">, </w:t>
      </w:r>
      <w:r w:rsidR="006F0351">
        <w:rPr>
          <w:rFonts w:asciiTheme="minorHAnsi" w:hAnsiTheme="minorHAnsi"/>
          <w:iCs/>
          <w:sz w:val="24"/>
        </w:rPr>
        <w:lastRenderedPageBreak/>
        <w:t xml:space="preserve">for example </w:t>
      </w:r>
      <w:r w:rsidR="002E61A5">
        <w:rPr>
          <w:rFonts w:asciiTheme="minorHAnsi" w:hAnsiTheme="minorHAnsi"/>
          <w:iCs/>
          <w:sz w:val="24"/>
        </w:rPr>
        <w:t xml:space="preserve">with Greater Manchester and Sheffield. </w:t>
      </w:r>
      <w:r w:rsidR="00F73861" w:rsidRPr="009F6854">
        <w:rPr>
          <w:rFonts w:asciiTheme="minorHAnsi" w:hAnsiTheme="minorHAnsi"/>
          <w:iCs/>
          <w:sz w:val="24"/>
        </w:rPr>
        <w:t xml:space="preserve">The Lancashire Enterprise Partnership record </w:t>
      </w:r>
      <w:r w:rsidR="002E61A5">
        <w:rPr>
          <w:rFonts w:asciiTheme="minorHAnsi" w:hAnsiTheme="minorHAnsi"/>
          <w:iCs/>
          <w:sz w:val="24"/>
        </w:rPr>
        <w:t xml:space="preserve">is strong </w:t>
      </w:r>
      <w:r w:rsidR="00F73861" w:rsidRPr="009F6854">
        <w:rPr>
          <w:rFonts w:asciiTheme="minorHAnsi" w:hAnsiTheme="minorHAnsi"/>
          <w:iCs/>
          <w:sz w:val="24"/>
        </w:rPr>
        <w:t xml:space="preserve">on progressing </w:t>
      </w:r>
      <w:r w:rsidR="002E61A5">
        <w:rPr>
          <w:rFonts w:asciiTheme="minorHAnsi" w:hAnsiTheme="minorHAnsi"/>
          <w:iCs/>
          <w:sz w:val="24"/>
        </w:rPr>
        <w:t xml:space="preserve">such </w:t>
      </w:r>
      <w:r w:rsidR="00F73861" w:rsidRPr="009F6854">
        <w:rPr>
          <w:rFonts w:asciiTheme="minorHAnsi" w:hAnsiTheme="minorHAnsi"/>
          <w:iCs/>
          <w:sz w:val="24"/>
        </w:rPr>
        <w:t xml:space="preserve">cross-boundary and cross-LEP initiatives. The Board remains alert to opportunities </w:t>
      </w:r>
      <w:r w:rsidR="006F0351">
        <w:rPr>
          <w:rFonts w:asciiTheme="minorHAnsi" w:hAnsiTheme="minorHAnsi"/>
          <w:iCs/>
          <w:sz w:val="24"/>
        </w:rPr>
        <w:t xml:space="preserve">also </w:t>
      </w:r>
      <w:r w:rsidR="00F73861" w:rsidRPr="009F6854">
        <w:rPr>
          <w:rFonts w:asciiTheme="minorHAnsi" w:hAnsiTheme="minorHAnsi"/>
          <w:iCs/>
          <w:sz w:val="24"/>
        </w:rPr>
        <w:t xml:space="preserve">with regional and national partners that enable the LEP to both scale-up and progress key </w:t>
      </w:r>
      <w:r w:rsidR="003852F4">
        <w:rPr>
          <w:rFonts w:asciiTheme="minorHAnsi" w:hAnsiTheme="minorHAnsi"/>
          <w:iCs/>
          <w:sz w:val="24"/>
        </w:rPr>
        <w:t>initiatives consistent with economic priorities.  The Lancashire Enterprise Partnership</w:t>
      </w:r>
      <w:r w:rsidR="00F73861" w:rsidRPr="009F6854">
        <w:rPr>
          <w:rFonts w:asciiTheme="minorHAnsi" w:hAnsiTheme="minorHAnsi"/>
          <w:iCs/>
          <w:sz w:val="24"/>
        </w:rPr>
        <w:t xml:space="preserve"> plays an active role in NP11, has led on two cross boundary Science &amp; Innovation Audit submissions and supported the development and implementation of the Made Smarter initiative.</w:t>
      </w:r>
      <w:r w:rsidR="002E61A5">
        <w:rPr>
          <w:rFonts w:asciiTheme="minorHAnsi" w:hAnsiTheme="minorHAnsi"/>
          <w:iCs/>
          <w:sz w:val="24"/>
        </w:rPr>
        <w:t xml:space="preserve"> In relation to links with Sheffield it is currently exploring advanced manufacturing opportunities linked </w:t>
      </w:r>
      <w:r w:rsidR="003852F4">
        <w:rPr>
          <w:rFonts w:asciiTheme="minorHAnsi" w:hAnsiTheme="minorHAnsi"/>
          <w:iCs/>
          <w:sz w:val="24"/>
        </w:rPr>
        <w:t>to the</w:t>
      </w:r>
      <w:r w:rsidR="002E61A5">
        <w:rPr>
          <w:rFonts w:asciiTheme="minorHAnsi" w:hAnsiTheme="minorHAnsi"/>
          <w:iCs/>
          <w:sz w:val="24"/>
        </w:rPr>
        <w:t xml:space="preserve"> Aerospace Enterprise Zone</w:t>
      </w:r>
      <w:r w:rsidR="003319D5">
        <w:rPr>
          <w:rFonts w:asciiTheme="minorHAnsi" w:hAnsiTheme="minorHAnsi"/>
          <w:iCs/>
          <w:sz w:val="24"/>
        </w:rPr>
        <w:t xml:space="preserve">. In addition, work is on-going within NP11 on clean growth, transport, health and aging. </w:t>
      </w:r>
    </w:p>
    <w:p w14:paraId="7BEFA88B" w14:textId="77777777" w:rsidR="00283F79" w:rsidRDefault="00283F79" w:rsidP="00283F79">
      <w:pPr>
        <w:pStyle w:val="PlainText"/>
        <w:ind w:left="-567" w:firstLine="10"/>
        <w:jc w:val="both"/>
        <w:rPr>
          <w:rFonts w:asciiTheme="minorHAnsi" w:hAnsiTheme="minorHAnsi"/>
          <w:iCs/>
          <w:sz w:val="24"/>
        </w:rPr>
      </w:pPr>
    </w:p>
    <w:p w14:paraId="36ED5342" w14:textId="1FC36673" w:rsidR="00F73861" w:rsidRPr="00283F79" w:rsidRDefault="00F73861" w:rsidP="00283F79">
      <w:pPr>
        <w:pStyle w:val="PlainText"/>
        <w:ind w:left="-567" w:firstLine="10"/>
        <w:jc w:val="both"/>
        <w:rPr>
          <w:rFonts w:asciiTheme="minorHAnsi" w:hAnsiTheme="minorHAnsi"/>
          <w:b/>
          <w:sz w:val="24"/>
        </w:rPr>
      </w:pPr>
      <w:r w:rsidRPr="009F6854">
        <w:rPr>
          <w:rFonts w:asciiTheme="minorHAnsi" w:hAnsiTheme="minorHAnsi"/>
          <w:iCs/>
          <w:sz w:val="24"/>
        </w:rPr>
        <w:t xml:space="preserve">It </w:t>
      </w:r>
      <w:r w:rsidR="003852F4">
        <w:rPr>
          <w:rFonts w:asciiTheme="minorHAnsi" w:hAnsiTheme="minorHAnsi"/>
          <w:iCs/>
          <w:sz w:val="24"/>
        </w:rPr>
        <w:t>is the responsibility of the</w:t>
      </w:r>
      <w:r w:rsidRPr="009F6854">
        <w:rPr>
          <w:rFonts w:asciiTheme="minorHAnsi" w:hAnsiTheme="minorHAnsi"/>
          <w:iCs/>
          <w:sz w:val="24"/>
        </w:rPr>
        <w:t xml:space="preserve"> Board to consider and agree all key policy and investment decisions, including proposals to develop and engage with cross-boundary and cross-LEP initiatives.   </w:t>
      </w:r>
      <w:r w:rsidR="008E1C31">
        <w:rPr>
          <w:rFonts w:asciiTheme="minorHAnsi" w:hAnsiTheme="minorHAnsi"/>
          <w:iCs/>
          <w:sz w:val="24"/>
        </w:rPr>
        <w:t xml:space="preserve">When considering and approving </w:t>
      </w:r>
      <w:r w:rsidR="003852F4">
        <w:rPr>
          <w:rFonts w:asciiTheme="minorHAnsi" w:hAnsiTheme="minorHAnsi"/>
          <w:iCs/>
          <w:sz w:val="24"/>
        </w:rPr>
        <w:t xml:space="preserve">the </w:t>
      </w:r>
      <w:r w:rsidRPr="009F6854">
        <w:rPr>
          <w:rFonts w:asciiTheme="minorHAnsi" w:hAnsiTheme="minorHAnsi"/>
          <w:iCs/>
          <w:sz w:val="24"/>
        </w:rPr>
        <w:t xml:space="preserve">engagement in cross-boundary initiatives, there must be </w:t>
      </w:r>
      <w:r w:rsidR="003319D5">
        <w:rPr>
          <w:rFonts w:asciiTheme="minorHAnsi" w:hAnsiTheme="minorHAnsi"/>
          <w:iCs/>
          <w:sz w:val="24"/>
        </w:rPr>
        <w:t xml:space="preserve">strong </w:t>
      </w:r>
      <w:r w:rsidRPr="009F6854">
        <w:rPr>
          <w:rFonts w:asciiTheme="minorHAnsi" w:hAnsiTheme="minorHAnsi"/>
          <w:iCs/>
          <w:sz w:val="24"/>
        </w:rPr>
        <w:t>evidence of the strategic value of th</w:t>
      </w:r>
      <w:r w:rsidR="003319D5">
        <w:rPr>
          <w:rFonts w:asciiTheme="minorHAnsi" w:hAnsiTheme="minorHAnsi"/>
          <w:iCs/>
          <w:sz w:val="24"/>
        </w:rPr>
        <w:t>e</w:t>
      </w:r>
      <w:r w:rsidRPr="009F6854">
        <w:rPr>
          <w:rFonts w:asciiTheme="minorHAnsi" w:hAnsiTheme="minorHAnsi"/>
          <w:iCs/>
          <w:sz w:val="24"/>
        </w:rPr>
        <w:t xml:space="preserve"> proposed activity along with the clear identifica</w:t>
      </w:r>
      <w:r w:rsidR="003852F4">
        <w:rPr>
          <w:rFonts w:asciiTheme="minorHAnsi" w:hAnsiTheme="minorHAnsi"/>
          <w:iCs/>
          <w:sz w:val="24"/>
        </w:rPr>
        <w:t>tion of any governance and</w:t>
      </w:r>
      <w:r w:rsidRPr="009F6854">
        <w:rPr>
          <w:rFonts w:asciiTheme="minorHAnsi" w:hAnsiTheme="minorHAnsi"/>
          <w:iCs/>
          <w:sz w:val="24"/>
        </w:rPr>
        <w:t xml:space="preserve"> resource implications.</w:t>
      </w:r>
      <w:r w:rsidR="003852F4">
        <w:rPr>
          <w:rFonts w:asciiTheme="minorHAnsi" w:hAnsiTheme="minorHAnsi"/>
          <w:iCs/>
          <w:sz w:val="24"/>
        </w:rPr>
        <w:t xml:space="preserve"> The Lancashire Enterprise Partnership</w:t>
      </w:r>
      <w:r w:rsidR="003319D5">
        <w:rPr>
          <w:rFonts w:asciiTheme="minorHAnsi" w:hAnsiTheme="minorHAnsi"/>
          <w:iCs/>
          <w:sz w:val="24"/>
        </w:rPr>
        <w:t xml:space="preserve"> insists that appropriate partnership agreements are in place before embarking upon such</w:t>
      </w:r>
      <w:r w:rsidR="006F0351">
        <w:rPr>
          <w:rFonts w:asciiTheme="minorHAnsi" w:hAnsiTheme="minorHAnsi"/>
          <w:iCs/>
          <w:sz w:val="24"/>
        </w:rPr>
        <w:t xml:space="preserve"> arrangements</w:t>
      </w:r>
      <w:r w:rsidR="003319D5">
        <w:rPr>
          <w:rFonts w:asciiTheme="minorHAnsi" w:hAnsiTheme="minorHAnsi"/>
          <w:iCs/>
          <w:sz w:val="24"/>
        </w:rPr>
        <w:t xml:space="preserve">. </w:t>
      </w:r>
      <w:r w:rsidR="006F0351">
        <w:rPr>
          <w:rFonts w:asciiTheme="minorHAnsi" w:hAnsiTheme="minorHAnsi"/>
          <w:iCs/>
          <w:sz w:val="24"/>
        </w:rPr>
        <w:t xml:space="preserve">All cross boundary initiatives are published on the website. </w:t>
      </w:r>
    </w:p>
    <w:p w14:paraId="499FDE72" w14:textId="77777777" w:rsidR="00F73861" w:rsidRPr="009F6854" w:rsidRDefault="00F73861" w:rsidP="00F8408C">
      <w:pPr>
        <w:pStyle w:val="PlainText"/>
        <w:jc w:val="both"/>
        <w:rPr>
          <w:rFonts w:asciiTheme="minorHAnsi" w:hAnsiTheme="minorHAnsi"/>
          <w:b/>
          <w:color w:val="FF0000"/>
          <w:sz w:val="24"/>
        </w:rPr>
      </w:pPr>
    </w:p>
    <w:p w14:paraId="08548C0B" w14:textId="5905BD8A" w:rsidR="00283F79" w:rsidRDefault="00DE1BC7" w:rsidP="00283F79">
      <w:pPr>
        <w:pStyle w:val="PlainText"/>
        <w:ind w:left="-567"/>
        <w:jc w:val="both"/>
        <w:rPr>
          <w:rFonts w:asciiTheme="minorHAnsi" w:hAnsiTheme="minorHAnsi"/>
          <w:sz w:val="24"/>
        </w:rPr>
      </w:pPr>
      <w:r>
        <w:rPr>
          <w:rFonts w:asciiTheme="minorHAnsi" w:hAnsiTheme="minorHAnsi"/>
          <w:b/>
          <w:sz w:val="24"/>
        </w:rPr>
        <w:t>2.4</w:t>
      </w:r>
      <w:r>
        <w:rPr>
          <w:rFonts w:asciiTheme="minorHAnsi" w:hAnsiTheme="minorHAnsi"/>
          <w:b/>
          <w:sz w:val="24"/>
        </w:rPr>
        <w:tab/>
      </w:r>
      <w:r w:rsidR="00821837" w:rsidRPr="00BE105F">
        <w:rPr>
          <w:rFonts w:asciiTheme="minorHAnsi" w:hAnsiTheme="minorHAnsi"/>
          <w:b/>
          <w:sz w:val="24"/>
        </w:rPr>
        <w:t>Board</w:t>
      </w:r>
      <w:r w:rsidR="00821837" w:rsidRPr="00BE105F">
        <w:rPr>
          <w:rFonts w:asciiTheme="minorHAnsi" w:hAnsiTheme="minorHAnsi"/>
          <w:sz w:val="24"/>
        </w:rPr>
        <w:t xml:space="preserve"> </w:t>
      </w:r>
    </w:p>
    <w:p w14:paraId="4C45371E" w14:textId="77777777" w:rsidR="006229AE" w:rsidRDefault="006229AE" w:rsidP="00283F79">
      <w:pPr>
        <w:pStyle w:val="PlainText"/>
        <w:ind w:left="-567"/>
        <w:jc w:val="both"/>
        <w:rPr>
          <w:rFonts w:asciiTheme="minorHAnsi" w:hAnsiTheme="minorHAnsi"/>
          <w:sz w:val="24"/>
        </w:rPr>
      </w:pPr>
    </w:p>
    <w:p w14:paraId="0297CC60" w14:textId="14CF406E" w:rsidR="00283F79" w:rsidRDefault="00821837" w:rsidP="00283F79">
      <w:pPr>
        <w:pStyle w:val="PlainText"/>
        <w:ind w:left="-567"/>
        <w:jc w:val="both"/>
        <w:rPr>
          <w:rFonts w:asciiTheme="minorHAnsi" w:hAnsiTheme="minorHAnsi"/>
          <w:color w:val="000000" w:themeColor="text1"/>
          <w:sz w:val="24"/>
          <w:szCs w:val="24"/>
        </w:rPr>
      </w:pPr>
      <w:r w:rsidRPr="005F6FFF">
        <w:rPr>
          <w:rFonts w:asciiTheme="minorHAnsi" w:hAnsiTheme="minorHAnsi"/>
          <w:color w:val="000000" w:themeColor="text1"/>
          <w:sz w:val="24"/>
        </w:rPr>
        <w:t>The LEP Board has been established in accordance with a Government requirement that all LEP</w:t>
      </w:r>
      <w:r>
        <w:rPr>
          <w:rFonts w:asciiTheme="minorHAnsi" w:hAnsiTheme="minorHAnsi"/>
          <w:color w:val="000000" w:themeColor="text1"/>
          <w:sz w:val="24"/>
        </w:rPr>
        <w:t>s</w:t>
      </w:r>
      <w:r w:rsidRPr="005F6FFF">
        <w:rPr>
          <w:rFonts w:asciiTheme="minorHAnsi" w:hAnsiTheme="minorHAnsi"/>
          <w:color w:val="000000" w:themeColor="text1"/>
          <w:sz w:val="24"/>
        </w:rPr>
        <w:t xml:space="preserve"> be chaired by a private sector director with at least </w:t>
      </w:r>
      <w:r w:rsidR="00420ED9">
        <w:rPr>
          <w:rFonts w:asciiTheme="minorHAnsi" w:hAnsiTheme="minorHAnsi"/>
          <w:color w:val="000000" w:themeColor="text1"/>
          <w:sz w:val="24"/>
        </w:rPr>
        <w:t>two thirds</w:t>
      </w:r>
      <w:r w:rsidRPr="005F6FFF">
        <w:rPr>
          <w:rFonts w:asciiTheme="minorHAnsi" w:hAnsiTheme="minorHAnsi"/>
          <w:color w:val="000000" w:themeColor="text1"/>
          <w:sz w:val="24"/>
        </w:rPr>
        <w:t xml:space="preserve"> of </w:t>
      </w:r>
      <w:r>
        <w:rPr>
          <w:rFonts w:asciiTheme="minorHAnsi" w:hAnsiTheme="minorHAnsi"/>
          <w:color w:val="000000" w:themeColor="text1"/>
          <w:sz w:val="24"/>
        </w:rPr>
        <w:t>its</w:t>
      </w:r>
      <w:r w:rsidRPr="005F6FFF">
        <w:rPr>
          <w:rFonts w:asciiTheme="minorHAnsi" w:hAnsiTheme="minorHAnsi"/>
          <w:color w:val="000000" w:themeColor="text1"/>
          <w:sz w:val="24"/>
        </w:rPr>
        <w:t xml:space="preserve"> </w:t>
      </w:r>
      <w:r>
        <w:rPr>
          <w:rFonts w:asciiTheme="minorHAnsi" w:hAnsiTheme="minorHAnsi"/>
          <w:color w:val="000000" w:themeColor="text1"/>
          <w:sz w:val="24"/>
        </w:rPr>
        <w:t>B</w:t>
      </w:r>
      <w:r w:rsidRPr="005F6FFF">
        <w:rPr>
          <w:rFonts w:asciiTheme="minorHAnsi" w:hAnsiTheme="minorHAnsi"/>
          <w:color w:val="000000" w:themeColor="text1"/>
          <w:sz w:val="24"/>
        </w:rPr>
        <w:t xml:space="preserve">oard drawn from the private sector, </w:t>
      </w:r>
      <w:r>
        <w:rPr>
          <w:rFonts w:asciiTheme="minorHAnsi" w:hAnsiTheme="minorHAnsi"/>
          <w:color w:val="000000" w:themeColor="text1"/>
          <w:sz w:val="24"/>
        </w:rPr>
        <w:t xml:space="preserve">and </w:t>
      </w:r>
      <w:r w:rsidRPr="005F6FFF">
        <w:rPr>
          <w:rFonts w:asciiTheme="minorHAnsi" w:hAnsiTheme="minorHAnsi"/>
          <w:color w:val="000000" w:themeColor="text1"/>
          <w:sz w:val="24"/>
        </w:rPr>
        <w:t xml:space="preserve">public sector members drawn from local authority leaders and other </w:t>
      </w:r>
      <w:r w:rsidRPr="008B59CA">
        <w:rPr>
          <w:rFonts w:asciiTheme="minorHAnsi" w:hAnsiTheme="minorHAnsi"/>
          <w:color w:val="000000" w:themeColor="text1"/>
          <w:sz w:val="24"/>
          <w:szCs w:val="24"/>
        </w:rPr>
        <w:t xml:space="preserve">relevant public sector organisations. The Board currently comprises </w:t>
      </w:r>
      <w:r>
        <w:rPr>
          <w:rFonts w:asciiTheme="minorHAnsi" w:hAnsiTheme="minorHAnsi"/>
          <w:color w:val="000000" w:themeColor="text1"/>
          <w:sz w:val="24"/>
          <w:szCs w:val="24"/>
        </w:rPr>
        <w:t xml:space="preserve">five local authority representatives </w:t>
      </w:r>
      <w:r w:rsidRPr="008B59CA">
        <w:rPr>
          <w:rFonts w:asciiTheme="minorHAnsi" w:hAnsiTheme="minorHAnsi"/>
          <w:color w:val="000000" w:themeColor="text1"/>
          <w:sz w:val="24"/>
          <w:szCs w:val="24"/>
        </w:rPr>
        <w:t>with 1</w:t>
      </w:r>
      <w:r w:rsidR="00DF645D">
        <w:rPr>
          <w:rFonts w:asciiTheme="minorHAnsi" w:hAnsiTheme="minorHAnsi"/>
          <w:color w:val="000000" w:themeColor="text1"/>
          <w:sz w:val="24"/>
          <w:szCs w:val="24"/>
        </w:rPr>
        <w:t>4</w:t>
      </w:r>
      <w:r w:rsidRPr="008B59CA">
        <w:rPr>
          <w:rFonts w:asciiTheme="minorHAnsi" w:hAnsiTheme="minorHAnsi"/>
          <w:color w:val="000000" w:themeColor="text1"/>
          <w:sz w:val="24"/>
          <w:szCs w:val="24"/>
        </w:rPr>
        <w:t xml:space="preserve"> Board directors drawn from private sector businesses. The local university sector is represented by the Vice Chancellor of Lancaster University and </w:t>
      </w:r>
      <w:r>
        <w:rPr>
          <w:rFonts w:asciiTheme="minorHAnsi" w:hAnsiTheme="minorHAnsi"/>
          <w:color w:val="000000" w:themeColor="text1"/>
          <w:sz w:val="24"/>
          <w:szCs w:val="24"/>
        </w:rPr>
        <w:t>the Chairman of The University of Central Lancashire (UCLAN)</w:t>
      </w:r>
      <w:r w:rsidR="00A578F6">
        <w:rPr>
          <w:rFonts w:asciiTheme="minorHAnsi" w:hAnsiTheme="minorHAnsi"/>
          <w:color w:val="000000" w:themeColor="text1"/>
          <w:sz w:val="24"/>
          <w:szCs w:val="24"/>
        </w:rPr>
        <w:t>. A succession plan is in place to respond early to the resignation of Board M</w:t>
      </w:r>
      <w:r w:rsidR="003852F4">
        <w:rPr>
          <w:rFonts w:asciiTheme="minorHAnsi" w:hAnsiTheme="minorHAnsi"/>
          <w:color w:val="000000" w:themeColor="text1"/>
          <w:sz w:val="24"/>
          <w:szCs w:val="24"/>
        </w:rPr>
        <w:t>embers, aided by</w:t>
      </w:r>
      <w:r w:rsidR="00D81A46">
        <w:rPr>
          <w:rFonts w:asciiTheme="minorHAnsi" w:hAnsiTheme="minorHAnsi"/>
          <w:color w:val="000000" w:themeColor="text1"/>
          <w:sz w:val="24"/>
          <w:szCs w:val="24"/>
        </w:rPr>
        <w:t xml:space="preserve"> fixed term appointments</w:t>
      </w:r>
      <w:r w:rsidR="00DF645D">
        <w:rPr>
          <w:rFonts w:asciiTheme="minorHAnsi" w:hAnsiTheme="minorHAnsi"/>
          <w:color w:val="000000" w:themeColor="text1"/>
          <w:sz w:val="24"/>
          <w:szCs w:val="24"/>
        </w:rPr>
        <w:t xml:space="preserve"> for the Chair and Deputy Chair</w:t>
      </w:r>
      <w:r w:rsidR="00D81A46">
        <w:rPr>
          <w:rFonts w:asciiTheme="minorHAnsi" w:hAnsiTheme="minorHAnsi"/>
          <w:color w:val="000000" w:themeColor="text1"/>
          <w:sz w:val="24"/>
          <w:szCs w:val="24"/>
        </w:rPr>
        <w:t xml:space="preserve">. </w:t>
      </w:r>
      <w:r w:rsidR="00A578F6">
        <w:rPr>
          <w:rFonts w:asciiTheme="minorHAnsi" w:hAnsiTheme="minorHAnsi"/>
          <w:color w:val="000000" w:themeColor="text1"/>
          <w:sz w:val="24"/>
          <w:szCs w:val="24"/>
        </w:rPr>
        <w:t xml:space="preserve">All recruitment of Board Members is open and </w:t>
      </w:r>
      <w:r w:rsidR="00D81A46">
        <w:rPr>
          <w:rFonts w:asciiTheme="minorHAnsi" w:hAnsiTheme="minorHAnsi"/>
          <w:color w:val="000000" w:themeColor="text1"/>
          <w:sz w:val="24"/>
          <w:szCs w:val="24"/>
        </w:rPr>
        <w:t xml:space="preserve">advertised in the public arena, as is the case with the recruitment of </w:t>
      </w:r>
      <w:r w:rsidR="003852F4">
        <w:rPr>
          <w:rFonts w:asciiTheme="minorHAnsi" w:hAnsiTheme="minorHAnsi"/>
          <w:color w:val="000000" w:themeColor="text1"/>
          <w:sz w:val="24"/>
          <w:szCs w:val="24"/>
        </w:rPr>
        <w:t xml:space="preserve">all future </w:t>
      </w:r>
      <w:r w:rsidR="00D81A46">
        <w:rPr>
          <w:rFonts w:asciiTheme="minorHAnsi" w:hAnsiTheme="minorHAnsi"/>
          <w:color w:val="000000" w:themeColor="text1"/>
          <w:sz w:val="24"/>
          <w:szCs w:val="24"/>
        </w:rPr>
        <w:t xml:space="preserve">permanent staff. </w:t>
      </w:r>
    </w:p>
    <w:p w14:paraId="46D585D2" w14:textId="77777777" w:rsidR="00283F79" w:rsidRDefault="00283F79" w:rsidP="00283F79">
      <w:pPr>
        <w:pStyle w:val="PlainText"/>
        <w:ind w:left="-567"/>
        <w:jc w:val="both"/>
        <w:rPr>
          <w:rFonts w:asciiTheme="minorHAnsi" w:hAnsiTheme="minorHAnsi"/>
          <w:b/>
          <w:sz w:val="24"/>
          <w:szCs w:val="24"/>
        </w:rPr>
      </w:pPr>
    </w:p>
    <w:p w14:paraId="0291AA4F" w14:textId="292A0851" w:rsidR="00283F79" w:rsidRDefault="00DE1BC7" w:rsidP="00283F79">
      <w:pPr>
        <w:pStyle w:val="PlainText"/>
        <w:ind w:left="-567"/>
        <w:jc w:val="both"/>
        <w:rPr>
          <w:rFonts w:asciiTheme="minorHAnsi" w:hAnsiTheme="minorHAnsi"/>
          <w:b/>
          <w:sz w:val="24"/>
          <w:szCs w:val="24"/>
        </w:rPr>
      </w:pPr>
      <w:r>
        <w:rPr>
          <w:rFonts w:asciiTheme="minorHAnsi" w:hAnsiTheme="minorHAnsi"/>
          <w:b/>
          <w:sz w:val="24"/>
          <w:szCs w:val="24"/>
        </w:rPr>
        <w:t>2.5</w:t>
      </w:r>
      <w:r>
        <w:rPr>
          <w:rFonts w:asciiTheme="minorHAnsi" w:hAnsiTheme="minorHAnsi"/>
          <w:b/>
          <w:sz w:val="24"/>
          <w:szCs w:val="24"/>
        </w:rPr>
        <w:tab/>
      </w:r>
      <w:r w:rsidR="00821837" w:rsidRPr="0070792F">
        <w:rPr>
          <w:rFonts w:asciiTheme="minorHAnsi" w:hAnsiTheme="minorHAnsi"/>
          <w:b/>
          <w:sz w:val="24"/>
          <w:szCs w:val="24"/>
        </w:rPr>
        <w:t>Diversity</w:t>
      </w:r>
      <w:r w:rsidR="008D2A51">
        <w:rPr>
          <w:rFonts w:asciiTheme="minorHAnsi" w:hAnsiTheme="minorHAnsi"/>
          <w:b/>
          <w:sz w:val="24"/>
          <w:szCs w:val="24"/>
        </w:rPr>
        <w:t xml:space="preserve"> and Succession Planning</w:t>
      </w:r>
    </w:p>
    <w:p w14:paraId="3527594D" w14:textId="77777777" w:rsidR="00A578F6" w:rsidRDefault="00A578F6" w:rsidP="00283F79">
      <w:pPr>
        <w:pStyle w:val="PlainText"/>
        <w:ind w:left="-567"/>
        <w:jc w:val="both"/>
        <w:rPr>
          <w:rFonts w:asciiTheme="minorHAnsi" w:hAnsiTheme="minorHAnsi"/>
          <w:b/>
          <w:sz w:val="24"/>
          <w:szCs w:val="24"/>
        </w:rPr>
      </w:pPr>
    </w:p>
    <w:p w14:paraId="18CB978B" w14:textId="77777777" w:rsidR="00DF645D" w:rsidRDefault="00821837" w:rsidP="00DF645D">
      <w:pPr>
        <w:pStyle w:val="PlainText"/>
        <w:ind w:left="-567"/>
        <w:jc w:val="both"/>
        <w:rPr>
          <w:rFonts w:asciiTheme="minorHAnsi" w:hAnsiTheme="minorHAnsi"/>
          <w:sz w:val="24"/>
          <w:szCs w:val="24"/>
        </w:rPr>
      </w:pPr>
      <w:r w:rsidRPr="0070792F">
        <w:rPr>
          <w:rFonts w:asciiTheme="minorHAnsi" w:hAnsiTheme="minorHAnsi"/>
          <w:sz w:val="24"/>
          <w:szCs w:val="24"/>
        </w:rPr>
        <w:t>The LEP, as a wholly owned company of the County Council</w:t>
      </w:r>
      <w:r>
        <w:rPr>
          <w:rFonts w:asciiTheme="minorHAnsi" w:hAnsiTheme="minorHAnsi"/>
          <w:sz w:val="24"/>
          <w:szCs w:val="24"/>
        </w:rPr>
        <w:t>,</w:t>
      </w:r>
      <w:r w:rsidRPr="0070792F">
        <w:rPr>
          <w:rFonts w:asciiTheme="minorHAnsi" w:hAnsiTheme="minorHAnsi"/>
          <w:sz w:val="24"/>
          <w:szCs w:val="24"/>
        </w:rPr>
        <w:t xml:space="preserve"> adheres to the County Council's Equality and Diversity policy</w:t>
      </w:r>
      <w:r>
        <w:rPr>
          <w:rFonts w:asciiTheme="minorHAnsi" w:hAnsiTheme="minorHAnsi"/>
          <w:sz w:val="24"/>
          <w:szCs w:val="24"/>
        </w:rPr>
        <w:t xml:space="preserve"> which can be accessed</w:t>
      </w:r>
      <w:r w:rsidR="00DF645D">
        <w:rPr>
          <w:rFonts w:asciiTheme="minorHAnsi" w:hAnsiTheme="minorHAnsi"/>
          <w:sz w:val="24"/>
          <w:szCs w:val="24"/>
        </w:rPr>
        <w:t xml:space="preserve"> </w:t>
      </w:r>
      <w:r>
        <w:rPr>
          <w:rFonts w:asciiTheme="minorHAnsi" w:hAnsiTheme="minorHAnsi"/>
          <w:sz w:val="24"/>
          <w:szCs w:val="24"/>
        </w:rPr>
        <w:t xml:space="preserve">here: </w:t>
      </w:r>
      <w:r w:rsidRPr="0070792F">
        <w:rPr>
          <w:rFonts w:asciiTheme="minorHAnsi" w:hAnsiTheme="minorHAnsi"/>
          <w:sz w:val="24"/>
          <w:szCs w:val="24"/>
        </w:rPr>
        <w:t> </w:t>
      </w:r>
    </w:p>
    <w:p w14:paraId="762F18DB" w14:textId="5581733B" w:rsidR="00283F79" w:rsidRPr="00DF645D" w:rsidRDefault="00261A44" w:rsidP="00DF645D">
      <w:pPr>
        <w:pStyle w:val="PlainText"/>
        <w:ind w:left="-567"/>
        <w:jc w:val="both"/>
        <w:rPr>
          <w:rStyle w:val="Hyperlink"/>
          <w:rFonts w:asciiTheme="minorHAnsi" w:hAnsiTheme="minorHAnsi"/>
          <w:color w:val="auto"/>
          <w:sz w:val="24"/>
          <w:szCs w:val="24"/>
          <w:u w:val="none"/>
        </w:rPr>
      </w:pPr>
      <w:hyperlink r:id="rId8" w:history="1">
        <w:r w:rsidR="00283F79" w:rsidRPr="00742695">
          <w:rPr>
            <w:rStyle w:val="Hyperlink"/>
            <w:rFonts w:asciiTheme="minorHAnsi" w:hAnsiTheme="minorHAnsi"/>
          </w:rPr>
          <w:t>http://www3.lancashire.gov.uk/corporate/web/?siteid=5580&amp;pageid=33450&amp;e=e</w:t>
        </w:r>
      </w:hyperlink>
    </w:p>
    <w:p w14:paraId="3F2513FC" w14:textId="77777777" w:rsidR="00283F79" w:rsidRDefault="00283F79" w:rsidP="00283F79">
      <w:pPr>
        <w:pStyle w:val="PlainText"/>
        <w:ind w:left="-567"/>
        <w:jc w:val="both"/>
        <w:rPr>
          <w:rFonts w:asciiTheme="minorHAnsi" w:hAnsiTheme="minorHAnsi"/>
          <w:sz w:val="24"/>
          <w:szCs w:val="24"/>
        </w:rPr>
      </w:pPr>
    </w:p>
    <w:p w14:paraId="22A1AB26" w14:textId="77A775A5" w:rsidR="00F8408C" w:rsidRPr="00283F79" w:rsidRDefault="00821837" w:rsidP="00283F79">
      <w:pPr>
        <w:pStyle w:val="PlainText"/>
        <w:ind w:left="-567"/>
        <w:jc w:val="both"/>
        <w:rPr>
          <w:rFonts w:asciiTheme="minorHAnsi" w:hAnsiTheme="minorHAnsi"/>
          <w:sz w:val="24"/>
        </w:rPr>
      </w:pPr>
      <w:r w:rsidRPr="0070792F">
        <w:rPr>
          <w:rFonts w:asciiTheme="minorHAnsi" w:hAnsiTheme="minorHAnsi"/>
          <w:sz w:val="24"/>
          <w:szCs w:val="24"/>
        </w:rPr>
        <w:t xml:space="preserve">The LEP Board is </w:t>
      </w:r>
      <w:r>
        <w:rPr>
          <w:rFonts w:asciiTheme="minorHAnsi" w:hAnsiTheme="minorHAnsi"/>
          <w:sz w:val="24"/>
          <w:szCs w:val="24"/>
        </w:rPr>
        <w:t xml:space="preserve">also </w:t>
      </w:r>
      <w:r w:rsidRPr="0070792F">
        <w:rPr>
          <w:rFonts w:asciiTheme="minorHAnsi" w:hAnsiTheme="minorHAnsi"/>
          <w:sz w:val="24"/>
          <w:szCs w:val="24"/>
        </w:rPr>
        <w:t>commi</w:t>
      </w:r>
      <w:r>
        <w:rPr>
          <w:rFonts w:asciiTheme="minorHAnsi" w:hAnsiTheme="minorHAnsi"/>
          <w:sz w:val="24"/>
          <w:szCs w:val="24"/>
        </w:rPr>
        <w:t>tted to ensuring that the Board</w:t>
      </w:r>
      <w:r w:rsidRPr="0070792F">
        <w:rPr>
          <w:rFonts w:asciiTheme="minorHAnsi" w:hAnsiTheme="minorHAnsi"/>
          <w:sz w:val="24"/>
          <w:szCs w:val="24"/>
        </w:rPr>
        <w:t xml:space="preserve"> and any Committees or Sub Groups of the Board have diverse representation that is reflective of the Lancashire Business Community (including the geographies and protected characteristics) as contained within the Equality Act 2010. </w:t>
      </w:r>
      <w:r w:rsidR="008D2A51">
        <w:rPr>
          <w:rFonts w:asciiTheme="minorHAnsi" w:hAnsiTheme="minorHAnsi"/>
          <w:sz w:val="24"/>
          <w:szCs w:val="24"/>
        </w:rPr>
        <w:t xml:space="preserve">  The LEP Board is committed to comply with Government requirements to ensure one third of Board Members are female by the end of 2020 and that half of Board Members are female by 2023.</w:t>
      </w:r>
    </w:p>
    <w:p w14:paraId="2F2FA76C" w14:textId="77777777" w:rsidR="00F8408C" w:rsidRPr="00103E17" w:rsidRDefault="00F8408C" w:rsidP="00F8408C">
      <w:pPr>
        <w:jc w:val="both"/>
        <w:rPr>
          <w:rFonts w:asciiTheme="minorHAnsi" w:hAnsiTheme="minorHAnsi"/>
          <w:color w:val="000000" w:themeColor="text1"/>
          <w:sz w:val="24"/>
          <w:szCs w:val="24"/>
        </w:rPr>
      </w:pPr>
    </w:p>
    <w:p w14:paraId="5236B32C" w14:textId="77777777" w:rsidR="00F8408C" w:rsidRPr="00283F79" w:rsidRDefault="00821837" w:rsidP="00283F79">
      <w:pPr>
        <w:pStyle w:val="PlainText"/>
        <w:ind w:left="-567"/>
        <w:jc w:val="both"/>
        <w:rPr>
          <w:rFonts w:asciiTheme="minorHAnsi" w:hAnsiTheme="minorHAnsi"/>
          <w:sz w:val="24"/>
          <w:szCs w:val="24"/>
        </w:rPr>
      </w:pPr>
      <w:r w:rsidRPr="00283F79">
        <w:rPr>
          <w:rFonts w:asciiTheme="minorHAnsi" w:hAnsiTheme="minorHAnsi"/>
          <w:sz w:val="24"/>
          <w:szCs w:val="24"/>
        </w:rPr>
        <w:t xml:space="preserve">To provide leadership and impetus to the delivery of LEP priorities, Board Champions have been appointed to drive key areas of work. By utilising the skill-sets of Board directors all key areas of LEP activity have a leading Board Champion. </w:t>
      </w:r>
    </w:p>
    <w:p w14:paraId="17849021" w14:textId="77777777" w:rsidR="00F8408C" w:rsidRPr="00283F79" w:rsidRDefault="00F8408C" w:rsidP="00283F79">
      <w:pPr>
        <w:pStyle w:val="PlainText"/>
        <w:ind w:left="-567"/>
        <w:jc w:val="both"/>
        <w:rPr>
          <w:rFonts w:asciiTheme="minorHAnsi" w:hAnsiTheme="minorHAnsi"/>
          <w:sz w:val="24"/>
          <w:szCs w:val="24"/>
        </w:rPr>
      </w:pPr>
    </w:p>
    <w:p w14:paraId="539A001A" w14:textId="77777777" w:rsidR="00F8408C" w:rsidRPr="00283F79" w:rsidRDefault="00821837" w:rsidP="00283F79">
      <w:pPr>
        <w:pStyle w:val="PlainText"/>
        <w:ind w:left="-567"/>
        <w:jc w:val="both"/>
        <w:rPr>
          <w:rFonts w:asciiTheme="minorHAnsi" w:hAnsiTheme="minorHAnsi"/>
          <w:sz w:val="24"/>
          <w:szCs w:val="24"/>
        </w:rPr>
      </w:pPr>
      <w:r w:rsidRPr="00283F79">
        <w:rPr>
          <w:rFonts w:asciiTheme="minorHAnsi" w:hAnsiTheme="minorHAnsi"/>
          <w:sz w:val="24"/>
          <w:szCs w:val="24"/>
        </w:rPr>
        <w:t xml:space="preserve">All Board Champions are set out in Annex 1.  </w:t>
      </w:r>
    </w:p>
    <w:p w14:paraId="5602D589" w14:textId="77777777" w:rsidR="00F8408C" w:rsidRPr="00283F79" w:rsidRDefault="00F8408C" w:rsidP="00283F79">
      <w:pPr>
        <w:pStyle w:val="PlainText"/>
        <w:ind w:left="-567"/>
        <w:jc w:val="both"/>
        <w:rPr>
          <w:rFonts w:asciiTheme="minorHAnsi" w:hAnsiTheme="minorHAnsi"/>
          <w:sz w:val="24"/>
          <w:szCs w:val="24"/>
        </w:rPr>
      </w:pPr>
    </w:p>
    <w:p w14:paraId="45C6DEC8" w14:textId="3F50F4EF" w:rsidR="00F8408C" w:rsidRPr="00283F79" w:rsidRDefault="00821837" w:rsidP="00283F79">
      <w:pPr>
        <w:pStyle w:val="PlainText"/>
        <w:ind w:left="-567"/>
        <w:jc w:val="both"/>
        <w:rPr>
          <w:rFonts w:asciiTheme="minorHAnsi" w:hAnsiTheme="minorHAnsi"/>
          <w:sz w:val="24"/>
          <w:szCs w:val="24"/>
        </w:rPr>
      </w:pPr>
      <w:r w:rsidRPr="00283F79">
        <w:rPr>
          <w:rFonts w:asciiTheme="minorHAnsi" w:hAnsiTheme="minorHAnsi"/>
          <w:sz w:val="24"/>
          <w:szCs w:val="24"/>
        </w:rPr>
        <w:t>Lancashire County Council, as sole Member of the Company, appoints and removes all of the Company’s directors following Board recommendation</w:t>
      </w:r>
      <w:r w:rsidR="003852F4">
        <w:rPr>
          <w:rFonts w:asciiTheme="minorHAnsi" w:hAnsiTheme="minorHAnsi"/>
          <w:sz w:val="24"/>
          <w:szCs w:val="24"/>
        </w:rPr>
        <w:t>, although this will now change in light of changes to the ownership structure. I</w:t>
      </w:r>
      <w:r w:rsidRPr="00283F79">
        <w:rPr>
          <w:rFonts w:asciiTheme="minorHAnsi" w:hAnsiTheme="minorHAnsi"/>
          <w:sz w:val="24"/>
          <w:szCs w:val="24"/>
        </w:rPr>
        <w:t xml:space="preserve">t is the Board's practice to regularly review Board membership, in light of changes in LEP responsibilities, to ensure the Board is equipped with the skill-sets and expertise required to perform its duties. All new director memberships are considered and agreed by the LEP Board. </w:t>
      </w:r>
      <w:r w:rsidR="003852F4">
        <w:rPr>
          <w:rFonts w:asciiTheme="minorHAnsi" w:hAnsiTheme="minorHAnsi"/>
          <w:sz w:val="24"/>
          <w:szCs w:val="24"/>
        </w:rPr>
        <w:t>Succession planning is now a key part of the process</w:t>
      </w:r>
      <w:r w:rsidR="008D2A51">
        <w:rPr>
          <w:rFonts w:asciiTheme="minorHAnsi" w:hAnsiTheme="minorHAnsi"/>
          <w:sz w:val="24"/>
          <w:szCs w:val="24"/>
        </w:rPr>
        <w:t xml:space="preserve"> and arrangements are in place to ensure recruitment processes being prior to a Board Member / Chair / Deputy Chair leaving their post to ensure a smooth transition period.</w:t>
      </w:r>
    </w:p>
    <w:p w14:paraId="795D7BB7" w14:textId="77777777" w:rsidR="00F8408C" w:rsidRDefault="00F8408C" w:rsidP="00F8408C">
      <w:pPr>
        <w:jc w:val="both"/>
        <w:rPr>
          <w:rFonts w:asciiTheme="minorHAnsi" w:hAnsiTheme="minorHAnsi"/>
          <w:color w:val="000000" w:themeColor="text1"/>
          <w:sz w:val="24"/>
        </w:rPr>
      </w:pPr>
    </w:p>
    <w:p w14:paraId="12600C40" w14:textId="1FD14BAB" w:rsidR="00F8408C" w:rsidRPr="00283F79" w:rsidRDefault="00821837" w:rsidP="00283F79">
      <w:pPr>
        <w:pStyle w:val="PlainText"/>
        <w:ind w:left="-567"/>
        <w:jc w:val="both"/>
        <w:rPr>
          <w:rFonts w:asciiTheme="minorHAnsi" w:hAnsiTheme="minorHAnsi"/>
          <w:sz w:val="24"/>
          <w:szCs w:val="24"/>
        </w:rPr>
      </w:pPr>
      <w:r w:rsidRPr="00283F79">
        <w:rPr>
          <w:rFonts w:asciiTheme="minorHAnsi" w:hAnsiTheme="minorHAnsi"/>
          <w:sz w:val="24"/>
          <w:szCs w:val="24"/>
        </w:rPr>
        <w:t>The Articles of Association provide that the maximum number of directors is 2</w:t>
      </w:r>
      <w:r w:rsidR="00826D70">
        <w:rPr>
          <w:rFonts w:asciiTheme="minorHAnsi" w:hAnsiTheme="minorHAnsi"/>
          <w:sz w:val="24"/>
          <w:szCs w:val="24"/>
        </w:rPr>
        <w:t>0</w:t>
      </w:r>
      <w:r w:rsidRPr="00283F79">
        <w:rPr>
          <w:rFonts w:asciiTheme="minorHAnsi" w:hAnsiTheme="minorHAnsi"/>
          <w:sz w:val="24"/>
          <w:szCs w:val="24"/>
        </w:rPr>
        <w:t>, with four as a minimum. No member of the Board receives any remuneration for their service on the Board. A full list of Board members is provided at Annex 1.  The Board meets in an agreed cycle that is designed to ensure that operational requirements are met. Board meetings are also called to consider policy decisions and/or operational requirements, with deadline implications, which cannot wait until the next the scheduled meeting.  All new Board members are provided with an induction, which includes the requirements placed on Board members in the Code of Conduct to comply to the Nolan Principles.</w:t>
      </w:r>
    </w:p>
    <w:p w14:paraId="09C2B4F7" w14:textId="77777777" w:rsidR="00E56FD9" w:rsidRPr="00283F79" w:rsidRDefault="00E56FD9" w:rsidP="00283F79">
      <w:pPr>
        <w:pStyle w:val="PlainText"/>
        <w:ind w:left="-567"/>
        <w:jc w:val="both"/>
        <w:rPr>
          <w:rFonts w:asciiTheme="minorHAnsi" w:hAnsiTheme="minorHAnsi"/>
          <w:sz w:val="24"/>
          <w:szCs w:val="24"/>
        </w:rPr>
      </w:pPr>
    </w:p>
    <w:p w14:paraId="0DA526AC" w14:textId="622E8010" w:rsidR="00E56FD9" w:rsidRPr="00283F79" w:rsidRDefault="00E56FD9" w:rsidP="00283F79">
      <w:pPr>
        <w:pStyle w:val="PlainText"/>
        <w:ind w:left="-567"/>
        <w:jc w:val="both"/>
        <w:rPr>
          <w:rFonts w:asciiTheme="minorHAnsi" w:hAnsiTheme="minorHAnsi"/>
          <w:sz w:val="24"/>
          <w:szCs w:val="24"/>
        </w:rPr>
      </w:pPr>
      <w:r w:rsidRPr="00283F79">
        <w:rPr>
          <w:rFonts w:asciiTheme="minorHAnsi" w:hAnsiTheme="minorHAnsi"/>
          <w:sz w:val="24"/>
          <w:szCs w:val="24"/>
        </w:rPr>
        <w:t>The LEP's commitment to equality and diversity will be reflected in its HR policies and this will extend to recruitment.  Staff vacancies will be adverti</w:t>
      </w:r>
      <w:r w:rsidR="003852F4">
        <w:rPr>
          <w:rFonts w:asciiTheme="minorHAnsi" w:hAnsiTheme="minorHAnsi"/>
          <w:sz w:val="24"/>
          <w:szCs w:val="24"/>
        </w:rPr>
        <w:t>sed externally</w:t>
      </w:r>
      <w:r w:rsidRPr="00283F79">
        <w:rPr>
          <w:rFonts w:asciiTheme="minorHAnsi" w:hAnsiTheme="minorHAnsi"/>
          <w:sz w:val="24"/>
          <w:szCs w:val="24"/>
        </w:rPr>
        <w:t xml:space="preserve"> and recruitment policies will set out clear procedures </w:t>
      </w:r>
      <w:r w:rsidR="00550F3C" w:rsidRPr="00283F79">
        <w:rPr>
          <w:rFonts w:asciiTheme="minorHAnsi" w:hAnsiTheme="minorHAnsi"/>
          <w:sz w:val="24"/>
          <w:szCs w:val="24"/>
        </w:rPr>
        <w:t>to ensure that the process is fair and non-discriminatory</w:t>
      </w:r>
      <w:r w:rsidR="00064026" w:rsidRPr="00283F79">
        <w:rPr>
          <w:rFonts w:asciiTheme="minorHAnsi" w:hAnsiTheme="minorHAnsi"/>
          <w:sz w:val="24"/>
          <w:szCs w:val="24"/>
        </w:rPr>
        <w:t xml:space="preserve"> and these will be in place before the 1st April</w:t>
      </w:r>
      <w:r w:rsidR="00DF645D">
        <w:rPr>
          <w:rFonts w:asciiTheme="minorHAnsi" w:hAnsiTheme="minorHAnsi"/>
          <w:sz w:val="24"/>
          <w:szCs w:val="24"/>
        </w:rPr>
        <w:t xml:space="preserve"> 2019</w:t>
      </w:r>
      <w:r w:rsidR="00064026" w:rsidRPr="00283F79">
        <w:rPr>
          <w:rFonts w:asciiTheme="minorHAnsi" w:hAnsiTheme="minorHAnsi"/>
          <w:sz w:val="24"/>
          <w:szCs w:val="24"/>
        </w:rPr>
        <w:t xml:space="preserve">. </w:t>
      </w:r>
    </w:p>
    <w:p w14:paraId="63CFE47A" w14:textId="77777777" w:rsidR="001A120C" w:rsidRPr="00283F79" w:rsidRDefault="001A120C" w:rsidP="00283F79">
      <w:pPr>
        <w:pStyle w:val="PlainText"/>
        <w:ind w:left="-567"/>
        <w:jc w:val="both"/>
        <w:rPr>
          <w:rFonts w:asciiTheme="minorHAnsi" w:hAnsiTheme="minorHAnsi"/>
          <w:sz w:val="24"/>
          <w:szCs w:val="24"/>
        </w:rPr>
      </w:pPr>
    </w:p>
    <w:p w14:paraId="13C95E24" w14:textId="201446BA" w:rsidR="00550F3C" w:rsidRDefault="001A120C" w:rsidP="00283F79">
      <w:pPr>
        <w:pStyle w:val="PlainText"/>
        <w:ind w:left="-567"/>
        <w:jc w:val="both"/>
        <w:rPr>
          <w:rFonts w:asciiTheme="minorHAnsi" w:hAnsiTheme="minorHAnsi"/>
          <w:sz w:val="24"/>
          <w:szCs w:val="24"/>
        </w:rPr>
      </w:pPr>
      <w:r w:rsidRPr="00283F79">
        <w:rPr>
          <w:rFonts w:asciiTheme="minorHAnsi" w:hAnsiTheme="minorHAnsi"/>
          <w:sz w:val="24"/>
          <w:szCs w:val="24"/>
        </w:rPr>
        <w:t>If s</w:t>
      </w:r>
      <w:r w:rsidR="00550F3C" w:rsidRPr="00283F79">
        <w:rPr>
          <w:rFonts w:asciiTheme="minorHAnsi" w:hAnsiTheme="minorHAnsi"/>
          <w:sz w:val="24"/>
          <w:szCs w:val="24"/>
        </w:rPr>
        <w:t xml:space="preserve">taff are seconded by the </w:t>
      </w:r>
      <w:r w:rsidRPr="00283F79">
        <w:rPr>
          <w:rFonts w:asciiTheme="minorHAnsi" w:hAnsiTheme="minorHAnsi"/>
          <w:sz w:val="24"/>
          <w:szCs w:val="24"/>
        </w:rPr>
        <w:t>C</w:t>
      </w:r>
      <w:r w:rsidR="00550F3C" w:rsidRPr="00283F79">
        <w:rPr>
          <w:rFonts w:asciiTheme="minorHAnsi" w:hAnsiTheme="minorHAnsi"/>
          <w:sz w:val="24"/>
          <w:szCs w:val="24"/>
        </w:rPr>
        <w:t xml:space="preserve">ounty </w:t>
      </w:r>
      <w:r w:rsidRPr="00283F79">
        <w:rPr>
          <w:rFonts w:asciiTheme="minorHAnsi" w:hAnsiTheme="minorHAnsi"/>
          <w:sz w:val="24"/>
          <w:szCs w:val="24"/>
        </w:rPr>
        <w:t>C</w:t>
      </w:r>
      <w:r w:rsidR="00550F3C" w:rsidRPr="00283F79">
        <w:rPr>
          <w:rFonts w:asciiTheme="minorHAnsi" w:hAnsiTheme="minorHAnsi"/>
          <w:sz w:val="24"/>
          <w:szCs w:val="24"/>
        </w:rPr>
        <w:t xml:space="preserve">ouncil to the LEP </w:t>
      </w:r>
      <w:r w:rsidRPr="00283F79">
        <w:rPr>
          <w:rFonts w:asciiTheme="minorHAnsi" w:hAnsiTheme="minorHAnsi"/>
          <w:sz w:val="24"/>
          <w:szCs w:val="24"/>
        </w:rPr>
        <w:t xml:space="preserve">they </w:t>
      </w:r>
      <w:r w:rsidR="00550F3C" w:rsidRPr="00283F79">
        <w:rPr>
          <w:rFonts w:asciiTheme="minorHAnsi" w:hAnsiTheme="minorHAnsi"/>
          <w:sz w:val="24"/>
          <w:szCs w:val="24"/>
        </w:rPr>
        <w:t xml:space="preserve">will still be subject to and benefit from the </w:t>
      </w:r>
      <w:r w:rsidRPr="00283F79">
        <w:rPr>
          <w:rFonts w:asciiTheme="minorHAnsi" w:hAnsiTheme="minorHAnsi"/>
          <w:sz w:val="24"/>
          <w:szCs w:val="24"/>
        </w:rPr>
        <w:t>C</w:t>
      </w:r>
      <w:r w:rsidR="00550F3C" w:rsidRPr="00283F79">
        <w:rPr>
          <w:rFonts w:asciiTheme="minorHAnsi" w:hAnsiTheme="minorHAnsi"/>
          <w:sz w:val="24"/>
          <w:szCs w:val="24"/>
        </w:rPr>
        <w:t>ouncil's HR policies</w:t>
      </w:r>
      <w:r w:rsidR="008D2A51">
        <w:rPr>
          <w:rFonts w:asciiTheme="minorHAnsi" w:hAnsiTheme="minorHAnsi"/>
          <w:sz w:val="24"/>
          <w:szCs w:val="24"/>
        </w:rPr>
        <w:t>.</w:t>
      </w:r>
    </w:p>
    <w:p w14:paraId="009A1F17" w14:textId="77777777" w:rsidR="006C4D84" w:rsidRPr="006C4D84" w:rsidRDefault="006C4D84" w:rsidP="006C4D84">
      <w:pPr>
        <w:ind w:left="-567"/>
        <w:jc w:val="both"/>
        <w:rPr>
          <w:rFonts w:asciiTheme="minorHAnsi" w:hAnsiTheme="minorHAnsi"/>
          <w:b/>
          <w:color w:val="000000" w:themeColor="text1"/>
          <w:sz w:val="24"/>
        </w:rPr>
      </w:pPr>
    </w:p>
    <w:p w14:paraId="2F2D53C3" w14:textId="273F5C19" w:rsidR="00F8408C" w:rsidRDefault="00826D70" w:rsidP="00F8408C">
      <w:pPr>
        <w:ind w:left="-567"/>
        <w:jc w:val="both"/>
        <w:rPr>
          <w:rFonts w:asciiTheme="minorHAnsi" w:hAnsiTheme="minorHAnsi"/>
          <w:b/>
          <w:color w:val="000000" w:themeColor="text1"/>
          <w:sz w:val="24"/>
        </w:rPr>
      </w:pPr>
      <w:r>
        <w:rPr>
          <w:rFonts w:asciiTheme="minorHAnsi" w:hAnsiTheme="minorHAnsi"/>
          <w:b/>
          <w:color w:val="000000" w:themeColor="text1"/>
          <w:sz w:val="24"/>
        </w:rPr>
        <w:t>2.6</w:t>
      </w:r>
      <w:r>
        <w:rPr>
          <w:rFonts w:asciiTheme="minorHAnsi" w:hAnsiTheme="minorHAnsi"/>
          <w:b/>
          <w:color w:val="000000" w:themeColor="text1"/>
          <w:sz w:val="24"/>
        </w:rPr>
        <w:tab/>
        <w:t>Chair and Deputy Chair</w:t>
      </w:r>
    </w:p>
    <w:p w14:paraId="44BCF1AA" w14:textId="77777777" w:rsidR="00826D70" w:rsidRDefault="00826D70" w:rsidP="00F8408C">
      <w:pPr>
        <w:ind w:left="-567"/>
        <w:jc w:val="both"/>
        <w:rPr>
          <w:rFonts w:asciiTheme="minorHAnsi" w:hAnsiTheme="minorHAnsi"/>
          <w:b/>
          <w:color w:val="000000" w:themeColor="text1"/>
          <w:sz w:val="24"/>
        </w:rPr>
      </w:pPr>
    </w:p>
    <w:p w14:paraId="1F8FE4A5" w14:textId="3C861FBB" w:rsidR="00826D70" w:rsidRDefault="00826D70" w:rsidP="00F8408C">
      <w:pPr>
        <w:ind w:left="-567"/>
        <w:jc w:val="both"/>
        <w:rPr>
          <w:rFonts w:asciiTheme="minorHAnsi" w:hAnsiTheme="minorHAnsi"/>
          <w:color w:val="000000" w:themeColor="text1"/>
          <w:sz w:val="24"/>
        </w:rPr>
      </w:pPr>
      <w:r>
        <w:rPr>
          <w:rFonts w:asciiTheme="minorHAnsi" w:hAnsiTheme="minorHAnsi"/>
          <w:color w:val="000000" w:themeColor="text1"/>
          <w:sz w:val="24"/>
        </w:rPr>
        <w:t>The Chair and Deputy Chair shall be appointed for a defined term limit of three years with an option to extend their term for a further three years respectively.</w:t>
      </w:r>
    </w:p>
    <w:p w14:paraId="6E435845" w14:textId="77777777" w:rsidR="00826D70" w:rsidRDefault="00826D70" w:rsidP="00F8408C">
      <w:pPr>
        <w:ind w:left="-567"/>
        <w:jc w:val="both"/>
        <w:rPr>
          <w:rFonts w:asciiTheme="minorHAnsi" w:hAnsiTheme="minorHAnsi"/>
          <w:color w:val="000000" w:themeColor="text1"/>
          <w:sz w:val="24"/>
        </w:rPr>
      </w:pPr>
    </w:p>
    <w:p w14:paraId="729E7A1F" w14:textId="44EA0CCF" w:rsidR="008D2A51" w:rsidRDefault="00826D70" w:rsidP="00E77BA2">
      <w:pPr>
        <w:ind w:left="-567"/>
        <w:jc w:val="both"/>
        <w:rPr>
          <w:rFonts w:asciiTheme="minorHAnsi" w:hAnsiTheme="minorHAnsi"/>
          <w:color w:val="000000" w:themeColor="text1"/>
          <w:sz w:val="24"/>
        </w:rPr>
      </w:pPr>
      <w:r>
        <w:rPr>
          <w:rFonts w:asciiTheme="minorHAnsi" w:hAnsiTheme="minorHAnsi"/>
          <w:color w:val="000000" w:themeColor="text1"/>
          <w:sz w:val="24"/>
        </w:rPr>
        <w:t>With regard to succession plans best practice shall be that at the commencement of the final year of service (be it year three or year six if the option has been taken to extend) for either the Chair or Deputy Chair that the recruitment process shall commence allowing sufficient time for an overlap in appointing a new Chair or Deputy Chair.</w:t>
      </w:r>
    </w:p>
    <w:p w14:paraId="12A24C1F" w14:textId="77777777" w:rsidR="008D2A51" w:rsidRDefault="008D2A51" w:rsidP="006C4D84">
      <w:pPr>
        <w:ind w:left="-567"/>
        <w:jc w:val="both"/>
        <w:rPr>
          <w:rFonts w:asciiTheme="minorHAnsi" w:hAnsiTheme="minorHAnsi"/>
          <w:color w:val="000000" w:themeColor="text1"/>
          <w:sz w:val="24"/>
        </w:rPr>
      </w:pPr>
    </w:p>
    <w:p w14:paraId="0A03303F" w14:textId="2AC00934" w:rsidR="008D2A51" w:rsidRDefault="008D2A51" w:rsidP="006C4D84">
      <w:pPr>
        <w:ind w:left="-567"/>
        <w:jc w:val="both"/>
        <w:rPr>
          <w:rFonts w:asciiTheme="minorHAnsi" w:hAnsiTheme="minorHAnsi"/>
          <w:b/>
          <w:color w:val="000000" w:themeColor="text1"/>
          <w:sz w:val="24"/>
        </w:rPr>
      </w:pPr>
      <w:r w:rsidRPr="00E754D1">
        <w:rPr>
          <w:rFonts w:asciiTheme="minorHAnsi" w:hAnsiTheme="minorHAnsi"/>
          <w:b/>
          <w:color w:val="000000" w:themeColor="text1"/>
          <w:sz w:val="24"/>
        </w:rPr>
        <w:t xml:space="preserve">2.7 </w:t>
      </w:r>
      <w:r>
        <w:rPr>
          <w:rFonts w:asciiTheme="minorHAnsi" w:hAnsiTheme="minorHAnsi"/>
          <w:b/>
          <w:color w:val="000000" w:themeColor="text1"/>
          <w:sz w:val="24"/>
        </w:rPr>
        <w:tab/>
      </w:r>
      <w:r w:rsidRPr="00E754D1">
        <w:rPr>
          <w:rFonts w:asciiTheme="minorHAnsi" w:hAnsiTheme="minorHAnsi"/>
          <w:b/>
          <w:color w:val="000000" w:themeColor="text1"/>
          <w:sz w:val="24"/>
        </w:rPr>
        <w:t xml:space="preserve">Appointment Process for Board Members (Public and Private Sector), Chairs and Deputy </w:t>
      </w:r>
    </w:p>
    <w:p w14:paraId="2DAFCE57" w14:textId="4C8BB52C" w:rsidR="008D2A51" w:rsidRDefault="008D2A51" w:rsidP="00E754D1">
      <w:pPr>
        <w:ind w:left="-567" w:firstLine="567"/>
        <w:jc w:val="both"/>
        <w:rPr>
          <w:rFonts w:asciiTheme="minorHAnsi" w:hAnsiTheme="minorHAnsi"/>
          <w:b/>
          <w:color w:val="000000" w:themeColor="text1"/>
          <w:sz w:val="24"/>
        </w:rPr>
      </w:pPr>
      <w:r w:rsidRPr="00E754D1">
        <w:rPr>
          <w:rFonts w:asciiTheme="minorHAnsi" w:hAnsiTheme="minorHAnsi"/>
          <w:b/>
          <w:color w:val="000000" w:themeColor="text1"/>
          <w:sz w:val="24"/>
        </w:rPr>
        <w:t>Chairs</w:t>
      </w:r>
    </w:p>
    <w:p w14:paraId="26B24376" w14:textId="77777777" w:rsidR="008D2A51" w:rsidRDefault="008D2A51" w:rsidP="00E754D1">
      <w:pPr>
        <w:ind w:left="-567" w:firstLine="567"/>
        <w:jc w:val="both"/>
        <w:rPr>
          <w:rFonts w:asciiTheme="minorHAnsi" w:hAnsiTheme="minorHAnsi"/>
          <w:b/>
          <w:color w:val="000000" w:themeColor="text1"/>
          <w:sz w:val="24"/>
        </w:rPr>
      </w:pPr>
    </w:p>
    <w:p w14:paraId="1FD2BD9E" w14:textId="7216E952" w:rsidR="008D2A51" w:rsidRDefault="008D2A51" w:rsidP="00E77BA2">
      <w:pPr>
        <w:ind w:left="-567"/>
        <w:jc w:val="both"/>
        <w:rPr>
          <w:rFonts w:asciiTheme="minorHAnsi" w:hAnsiTheme="minorHAnsi"/>
          <w:color w:val="000000" w:themeColor="text1"/>
          <w:sz w:val="24"/>
        </w:rPr>
      </w:pPr>
      <w:r>
        <w:rPr>
          <w:rFonts w:asciiTheme="minorHAnsi" w:hAnsiTheme="minorHAnsi"/>
          <w:color w:val="000000" w:themeColor="text1"/>
          <w:sz w:val="24"/>
        </w:rPr>
        <w:t>The Lancashire Enterprise Partnership is private sector led with a mixture of Public and Private Sector representatives.  In terms of the appointment process the following processes apply:</w:t>
      </w:r>
    </w:p>
    <w:p w14:paraId="6ACDBEA0" w14:textId="77777777" w:rsidR="008D2A51" w:rsidRDefault="008D2A51">
      <w:pPr>
        <w:ind w:left="-567"/>
        <w:jc w:val="both"/>
        <w:rPr>
          <w:rFonts w:asciiTheme="minorHAnsi" w:hAnsiTheme="minorHAnsi"/>
          <w:color w:val="000000" w:themeColor="text1"/>
          <w:sz w:val="24"/>
        </w:rPr>
      </w:pPr>
    </w:p>
    <w:p w14:paraId="7401EFE3" w14:textId="499C8EF0" w:rsidR="008D2A51" w:rsidRDefault="008D2A51">
      <w:pPr>
        <w:ind w:left="-567"/>
        <w:jc w:val="both"/>
        <w:rPr>
          <w:rFonts w:asciiTheme="minorHAnsi" w:hAnsiTheme="minorHAnsi"/>
          <w:b/>
          <w:color w:val="000000" w:themeColor="text1"/>
          <w:sz w:val="24"/>
        </w:rPr>
      </w:pPr>
      <w:r>
        <w:rPr>
          <w:rFonts w:asciiTheme="minorHAnsi" w:hAnsiTheme="minorHAnsi"/>
          <w:b/>
          <w:color w:val="000000" w:themeColor="text1"/>
          <w:sz w:val="24"/>
        </w:rPr>
        <w:t>Public Sector</w:t>
      </w:r>
    </w:p>
    <w:p w14:paraId="095CD679" w14:textId="77777777" w:rsidR="008D2A51" w:rsidRDefault="008D2A51">
      <w:pPr>
        <w:ind w:left="-567"/>
        <w:jc w:val="both"/>
        <w:rPr>
          <w:rFonts w:asciiTheme="minorHAnsi" w:hAnsiTheme="minorHAnsi"/>
          <w:b/>
          <w:color w:val="000000" w:themeColor="text1"/>
          <w:sz w:val="24"/>
        </w:rPr>
      </w:pPr>
    </w:p>
    <w:p w14:paraId="162462C2" w14:textId="44B39018" w:rsidR="008D2A51" w:rsidRDefault="008D2A51">
      <w:pPr>
        <w:ind w:left="-567"/>
        <w:jc w:val="both"/>
        <w:rPr>
          <w:rFonts w:asciiTheme="minorHAnsi" w:hAnsiTheme="minorHAnsi"/>
          <w:color w:val="000000" w:themeColor="text1"/>
          <w:sz w:val="24"/>
        </w:rPr>
      </w:pPr>
      <w:r>
        <w:rPr>
          <w:rFonts w:asciiTheme="minorHAnsi" w:hAnsiTheme="minorHAnsi"/>
          <w:color w:val="000000" w:themeColor="text1"/>
          <w:sz w:val="24"/>
        </w:rPr>
        <w:t>Currently the following process is in place regarding the appointment of representatives from the Public Sector:</w:t>
      </w:r>
    </w:p>
    <w:p w14:paraId="0CED7097" w14:textId="77777777" w:rsidR="008D2A51" w:rsidRDefault="008D2A51">
      <w:pPr>
        <w:ind w:left="-567"/>
        <w:jc w:val="both"/>
        <w:rPr>
          <w:rFonts w:asciiTheme="minorHAnsi" w:hAnsiTheme="minorHAnsi"/>
          <w:color w:val="000000" w:themeColor="text1"/>
          <w:sz w:val="24"/>
        </w:rPr>
      </w:pPr>
    </w:p>
    <w:p w14:paraId="3827DB2E" w14:textId="13A3735C" w:rsidR="008D2A51" w:rsidRDefault="008D2A51" w:rsidP="00E754D1">
      <w:pPr>
        <w:pStyle w:val="ListParagraph"/>
        <w:numPr>
          <w:ilvl w:val="0"/>
          <w:numId w:val="71"/>
        </w:numPr>
        <w:jc w:val="both"/>
        <w:rPr>
          <w:rFonts w:asciiTheme="minorHAnsi" w:hAnsiTheme="minorHAnsi"/>
          <w:color w:val="000000" w:themeColor="text1"/>
          <w:sz w:val="24"/>
        </w:rPr>
      </w:pPr>
      <w:r>
        <w:rPr>
          <w:rFonts w:asciiTheme="minorHAnsi" w:hAnsiTheme="minorHAnsi"/>
          <w:color w:val="000000" w:themeColor="text1"/>
          <w:sz w:val="24"/>
        </w:rPr>
        <w:t xml:space="preserve">The three Lancashire Upper Tier Authorities have representatives, they are Lancashire County Council, Blackpool Council and Blackburn with Darwen Borough Council.  The electorate determines the make-up of these Councils, and following the public determining this, the elected Leaders for each of these authorities </w:t>
      </w:r>
      <w:r w:rsidR="00420ED9">
        <w:rPr>
          <w:rFonts w:asciiTheme="minorHAnsi" w:hAnsiTheme="minorHAnsi"/>
          <w:color w:val="000000" w:themeColor="text1"/>
          <w:sz w:val="24"/>
        </w:rPr>
        <w:t xml:space="preserve">(or their nominee) </w:t>
      </w:r>
      <w:r>
        <w:rPr>
          <w:rFonts w:asciiTheme="minorHAnsi" w:hAnsiTheme="minorHAnsi"/>
          <w:color w:val="000000" w:themeColor="text1"/>
          <w:sz w:val="24"/>
        </w:rPr>
        <w:t xml:space="preserve">is invited to be their respective Council's representative on the LEP Board. </w:t>
      </w:r>
    </w:p>
    <w:p w14:paraId="162480DA" w14:textId="5E60F5FB" w:rsidR="008D2A51" w:rsidRDefault="008D2A51" w:rsidP="00E754D1">
      <w:pPr>
        <w:pStyle w:val="ListParagraph"/>
        <w:numPr>
          <w:ilvl w:val="0"/>
          <w:numId w:val="71"/>
        </w:numPr>
        <w:jc w:val="both"/>
        <w:rPr>
          <w:rFonts w:asciiTheme="minorHAnsi" w:hAnsiTheme="minorHAnsi"/>
          <w:color w:val="000000" w:themeColor="text1"/>
          <w:sz w:val="24"/>
        </w:rPr>
      </w:pPr>
      <w:r>
        <w:rPr>
          <w:rFonts w:asciiTheme="minorHAnsi" w:hAnsiTheme="minorHAnsi"/>
          <w:color w:val="000000" w:themeColor="text1"/>
          <w:sz w:val="24"/>
        </w:rPr>
        <w:t>There are 12 District Councils in Lancashire and they have two representatives.  The electorate determines the make-up of these Councils, once elected Leaders for each authority are determined they meet collectively as the Lancashire District Leaders Group.  The Lancashire District Leaders Group then formally vote to determine who their two representatives on the LEP Board are.</w:t>
      </w:r>
    </w:p>
    <w:p w14:paraId="48C980DD" w14:textId="77777777" w:rsidR="008D2A51" w:rsidRDefault="008D2A51" w:rsidP="00E754D1">
      <w:pPr>
        <w:jc w:val="both"/>
        <w:rPr>
          <w:rFonts w:asciiTheme="minorHAnsi" w:hAnsiTheme="minorHAnsi"/>
          <w:color w:val="000000" w:themeColor="text1"/>
          <w:sz w:val="24"/>
        </w:rPr>
      </w:pPr>
    </w:p>
    <w:p w14:paraId="5AFF8342" w14:textId="749B9B3D" w:rsidR="008D2A51" w:rsidRDefault="008D2A51" w:rsidP="00E77BA2">
      <w:pPr>
        <w:ind w:left="-567"/>
        <w:jc w:val="both"/>
        <w:rPr>
          <w:rFonts w:asciiTheme="minorHAnsi" w:hAnsiTheme="minorHAnsi"/>
          <w:b/>
          <w:color w:val="000000" w:themeColor="text1"/>
          <w:sz w:val="24"/>
        </w:rPr>
      </w:pPr>
      <w:r>
        <w:rPr>
          <w:rFonts w:asciiTheme="minorHAnsi" w:hAnsiTheme="minorHAnsi"/>
          <w:b/>
          <w:color w:val="000000" w:themeColor="text1"/>
          <w:sz w:val="24"/>
        </w:rPr>
        <w:t>Private Sector and Chair</w:t>
      </w:r>
      <w:r w:rsidR="005F0E3A">
        <w:rPr>
          <w:rFonts w:asciiTheme="minorHAnsi" w:hAnsiTheme="minorHAnsi"/>
          <w:b/>
          <w:color w:val="000000" w:themeColor="text1"/>
          <w:sz w:val="24"/>
        </w:rPr>
        <w:t xml:space="preserve">, Deputy Chair </w:t>
      </w:r>
      <w:r>
        <w:rPr>
          <w:rFonts w:asciiTheme="minorHAnsi" w:hAnsiTheme="minorHAnsi"/>
          <w:b/>
          <w:color w:val="000000" w:themeColor="text1"/>
          <w:sz w:val="24"/>
        </w:rPr>
        <w:t>Appointments</w:t>
      </w:r>
    </w:p>
    <w:p w14:paraId="54764B65" w14:textId="77777777" w:rsidR="008D2A51" w:rsidRDefault="008D2A51">
      <w:pPr>
        <w:ind w:left="-567"/>
        <w:jc w:val="both"/>
        <w:rPr>
          <w:rFonts w:asciiTheme="minorHAnsi" w:hAnsiTheme="minorHAnsi"/>
          <w:b/>
          <w:color w:val="000000" w:themeColor="text1"/>
          <w:sz w:val="24"/>
        </w:rPr>
      </w:pPr>
    </w:p>
    <w:p w14:paraId="3A353C93" w14:textId="57710108" w:rsidR="008D2A51" w:rsidRDefault="00AE644E">
      <w:pPr>
        <w:ind w:left="-567"/>
        <w:jc w:val="both"/>
        <w:rPr>
          <w:rFonts w:asciiTheme="minorHAnsi" w:hAnsiTheme="minorHAnsi"/>
          <w:color w:val="000000" w:themeColor="text1"/>
          <w:sz w:val="24"/>
        </w:rPr>
      </w:pPr>
      <w:r>
        <w:rPr>
          <w:rFonts w:asciiTheme="minorHAnsi" w:hAnsiTheme="minorHAnsi"/>
          <w:color w:val="000000" w:themeColor="text1"/>
          <w:sz w:val="24"/>
        </w:rPr>
        <w:t xml:space="preserve">All </w:t>
      </w:r>
      <w:r w:rsidR="008D2A51">
        <w:rPr>
          <w:rFonts w:asciiTheme="minorHAnsi" w:hAnsiTheme="minorHAnsi"/>
          <w:color w:val="000000" w:themeColor="text1"/>
          <w:sz w:val="24"/>
        </w:rPr>
        <w:t>Private Sector appointments are subject to an open, advertised recruitment process in accordance</w:t>
      </w:r>
      <w:r w:rsidR="005F0E3A">
        <w:rPr>
          <w:rFonts w:asciiTheme="minorHAnsi" w:hAnsiTheme="minorHAnsi"/>
          <w:color w:val="000000" w:themeColor="text1"/>
          <w:sz w:val="24"/>
        </w:rPr>
        <w:t xml:space="preserve"> with Government guidelines, including advertising any Chair vacancy on the Centre for Public Appointments website.  A Deputy Chair can be appointed by th</w:t>
      </w:r>
      <w:r>
        <w:rPr>
          <w:rFonts w:asciiTheme="minorHAnsi" w:hAnsiTheme="minorHAnsi"/>
          <w:color w:val="000000" w:themeColor="text1"/>
          <w:sz w:val="24"/>
        </w:rPr>
        <w:t>e LEP Board from amongst their number.  In accordance with Government recommendations, the Deputy Chair must be a Private Sector representative.</w:t>
      </w:r>
    </w:p>
    <w:p w14:paraId="254170F1" w14:textId="77777777" w:rsidR="00AE644E" w:rsidRDefault="00AE644E">
      <w:pPr>
        <w:ind w:left="-567"/>
        <w:jc w:val="both"/>
        <w:rPr>
          <w:rFonts w:asciiTheme="minorHAnsi" w:hAnsiTheme="minorHAnsi"/>
          <w:color w:val="000000" w:themeColor="text1"/>
          <w:sz w:val="24"/>
        </w:rPr>
      </w:pPr>
    </w:p>
    <w:p w14:paraId="7F1C19F9" w14:textId="7D699A26" w:rsidR="00AE644E" w:rsidRDefault="00AE644E">
      <w:pPr>
        <w:ind w:left="-567"/>
        <w:jc w:val="both"/>
        <w:rPr>
          <w:rFonts w:asciiTheme="minorHAnsi" w:hAnsiTheme="minorHAnsi"/>
          <w:b/>
          <w:color w:val="000000" w:themeColor="text1"/>
          <w:sz w:val="24"/>
        </w:rPr>
      </w:pPr>
      <w:r w:rsidRPr="00E754D1">
        <w:rPr>
          <w:rFonts w:asciiTheme="minorHAnsi" w:hAnsiTheme="minorHAnsi"/>
          <w:b/>
          <w:color w:val="000000" w:themeColor="text1"/>
          <w:sz w:val="24"/>
        </w:rPr>
        <w:t>2.8</w:t>
      </w:r>
      <w:r w:rsidRPr="00E754D1">
        <w:rPr>
          <w:rFonts w:asciiTheme="minorHAnsi" w:hAnsiTheme="minorHAnsi"/>
          <w:b/>
          <w:color w:val="000000" w:themeColor="text1"/>
          <w:sz w:val="24"/>
        </w:rPr>
        <w:tab/>
        <w:t xml:space="preserve">Board </w:t>
      </w:r>
      <w:r w:rsidR="00114514" w:rsidRPr="00E77BA2">
        <w:rPr>
          <w:rFonts w:asciiTheme="minorHAnsi" w:hAnsiTheme="minorHAnsi"/>
          <w:b/>
          <w:color w:val="000000" w:themeColor="text1"/>
          <w:sz w:val="24"/>
        </w:rPr>
        <w:t>Remuneration</w:t>
      </w:r>
    </w:p>
    <w:p w14:paraId="29025D00" w14:textId="77777777" w:rsidR="00AE644E" w:rsidRDefault="00AE644E">
      <w:pPr>
        <w:ind w:left="-567"/>
        <w:jc w:val="both"/>
        <w:rPr>
          <w:rFonts w:asciiTheme="minorHAnsi" w:hAnsiTheme="minorHAnsi"/>
          <w:b/>
          <w:color w:val="000000" w:themeColor="text1"/>
          <w:sz w:val="24"/>
        </w:rPr>
      </w:pPr>
    </w:p>
    <w:p w14:paraId="5AB68C0F" w14:textId="59884FC4" w:rsidR="00AE644E" w:rsidRDefault="00AE644E">
      <w:pPr>
        <w:ind w:left="-567"/>
        <w:jc w:val="both"/>
        <w:rPr>
          <w:rFonts w:asciiTheme="minorHAnsi" w:hAnsiTheme="minorHAnsi"/>
          <w:color w:val="000000" w:themeColor="text1"/>
          <w:sz w:val="24"/>
        </w:rPr>
      </w:pPr>
      <w:r>
        <w:rPr>
          <w:rFonts w:asciiTheme="minorHAnsi" w:hAnsiTheme="minorHAnsi"/>
          <w:color w:val="000000" w:themeColor="text1"/>
          <w:sz w:val="24"/>
        </w:rPr>
        <w:lastRenderedPageBreak/>
        <w:t>Other than incidental travel and subsistence expenses which are set out in the Board Member and Sub-Board Member Expenses Scheme and Hospitality</w:t>
      </w:r>
      <w:r w:rsidR="00114514">
        <w:rPr>
          <w:rFonts w:asciiTheme="minorHAnsi" w:hAnsiTheme="minorHAnsi"/>
          <w:color w:val="000000" w:themeColor="text1"/>
          <w:sz w:val="24"/>
        </w:rPr>
        <w:t xml:space="preserve"> Policy no LEP Board Member, including the Chair or Deputy Chair, shall be remunerated for their role.</w:t>
      </w:r>
    </w:p>
    <w:p w14:paraId="5D69012C" w14:textId="77777777" w:rsidR="00114514" w:rsidRPr="00E77BA2" w:rsidRDefault="00114514">
      <w:pPr>
        <w:ind w:left="-567"/>
        <w:jc w:val="both"/>
        <w:rPr>
          <w:rFonts w:asciiTheme="minorHAnsi" w:hAnsiTheme="minorHAnsi"/>
          <w:color w:val="000000" w:themeColor="text1"/>
          <w:sz w:val="24"/>
        </w:rPr>
      </w:pPr>
    </w:p>
    <w:p w14:paraId="2C5EDEF6" w14:textId="703FA5AD" w:rsidR="00826D70" w:rsidRPr="00E754D1" w:rsidRDefault="00114514" w:rsidP="006C4D84">
      <w:pPr>
        <w:ind w:left="-567"/>
        <w:jc w:val="both"/>
        <w:rPr>
          <w:rFonts w:asciiTheme="minorHAnsi" w:hAnsiTheme="minorHAnsi"/>
          <w:b/>
          <w:color w:val="000000" w:themeColor="text1"/>
          <w:sz w:val="24"/>
        </w:rPr>
      </w:pPr>
      <w:r w:rsidRPr="00E77BA2">
        <w:rPr>
          <w:rFonts w:asciiTheme="minorHAnsi" w:hAnsiTheme="minorHAnsi"/>
          <w:b/>
          <w:color w:val="000000" w:themeColor="text1"/>
          <w:sz w:val="24"/>
        </w:rPr>
        <w:t>2.9</w:t>
      </w:r>
      <w:r w:rsidR="00826D70" w:rsidRPr="00E754D1">
        <w:rPr>
          <w:rFonts w:asciiTheme="minorHAnsi" w:hAnsiTheme="minorHAnsi"/>
          <w:b/>
          <w:color w:val="000000" w:themeColor="text1"/>
          <w:sz w:val="24"/>
        </w:rPr>
        <w:t xml:space="preserve"> </w:t>
      </w:r>
      <w:r w:rsidR="00826D70" w:rsidRPr="00E754D1">
        <w:rPr>
          <w:rFonts w:asciiTheme="minorHAnsi" w:hAnsiTheme="minorHAnsi"/>
          <w:b/>
          <w:color w:val="000000" w:themeColor="text1"/>
          <w:sz w:val="24"/>
        </w:rPr>
        <w:tab/>
        <w:t>The Local Enterprise Partnership</w:t>
      </w:r>
      <w:r w:rsidR="00826D70">
        <w:rPr>
          <w:rFonts w:asciiTheme="minorHAnsi" w:hAnsiTheme="minorHAnsi"/>
          <w:b/>
          <w:color w:val="000000" w:themeColor="text1"/>
          <w:sz w:val="24"/>
        </w:rPr>
        <w:t xml:space="preserve"> (LEP)</w:t>
      </w:r>
      <w:r w:rsidR="00826D70" w:rsidRPr="00E754D1">
        <w:rPr>
          <w:rFonts w:asciiTheme="minorHAnsi" w:hAnsiTheme="minorHAnsi"/>
          <w:b/>
          <w:color w:val="000000" w:themeColor="text1"/>
          <w:sz w:val="24"/>
        </w:rPr>
        <w:t xml:space="preserve"> Network</w:t>
      </w:r>
    </w:p>
    <w:p w14:paraId="4E9C4860" w14:textId="77777777" w:rsidR="00826D70" w:rsidRDefault="00826D70" w:rsidP="006C4D84">
      <w:pPr>
        <w:ind w:left="-567"/>
        <w:jc w:val="both"/>
        <w:rPr>
          <w:rFonts w:asciiTheme="minorHAnsi" w:hAnsiTheme="minorHAnsi"/>
          <w:color w:val="000000" w:themeColor="text1"/>
          <w:sz w:val="24"/>
        </w:rPr>
      </w:pPr>
    </w:p>
    <w:p w14:paraId="527DDEE2" w14:textId="22016522" w:rsidR="00826D70" w:rsidRDefault="00826D70" w:rsidP="006C4D84">
      <w:pPr>
        <w:ind w:left="-567"/>
        <w:jc w:val="both"/>
        <w:rPr>
          <w:rFonts w:asciiTheme="minorHAnsi" w:hAnsiTheme="minorHAnsi"/>
          <w:color w:val="000000" w:themeColor="text1"/>
          <w:sz w:val="24"/>
        </w:rPr>
      </w:pPr>
      <w:r>
        <w:rPr>
          <w:rFonts w:asciiTheme="minorHAnsi" w:hAnsiTheme="minorHAnsi"/>
          <w:color w:val="000000" w:themeColor="text1"/>
          <w:sz w:val="24"/>
        </w:rPr>
        <w:t>The Lancashire Enterprise Partnership is committed to working with the Local Enterprise Partnership (LEP) Network and has regular dialogue / is represented at LEP Network meetings.</w:t>
      </w:r>
    </w:p>
    <w:p w14:paraId="64D3877B" w14:textId="77777777" w:rsidR="00826D70" w:rsidRDefault="00826D70" w:rsidP="006C4D84">
      <w:pPr>
        <w:ind w:left="-567"/>
        <w:jc w:val="both"/>
        <w:rPr>
          <w:rFonts w:asciiTheme="minorHAnsi" w:hAnsiTheme="minorHAnsi"/>
          <w:color w:val="000000" w:themeColor="text1"/>
          <w:sz w:val="24"/>
        </w:rPr>
      </w:pPr>
    </w:p>
    <w:p w14:paraId="01AD8581" w14:textId="61FA46BA" w:rsidR="006C4D84" w:rsidRDefault="00DE1BC7" w:rsidP="006C4D84">
      <w:pPr>
        <w:ind w:left="-567"/>
        <w:jc w:val="both"/>
        <w:rPr>
          <w:rFonts w:asciiTheme="minorHAnsi" w:hAnsiTheme="minorHAnsi"/>
          <w:b/>
          <w:color w:val="000000" w:themeColor="text1"/>
          <w:sz w:val="24"/>
        </w:rPr>
      </w:pPr>
      <w:r>
        <w:rPr>
          <w:rFonts w:asciiTheme="minorHAnsi" w:hAnsiTheme="minorHAnsi"/>
          <w:b/>
          <w:color w:val="000000" w:themeColor="text1"/>
          <w:sz w:val="24"/>
        </w:rPr>
        <w:t>2.</w:t>
      </w:r>
      <w:r w:rsidR="00114514">
        <w:rPr>
          <w:rFonts w:asciiTheme="minorHAnsi" w:hAnsiTheme="minorHAnsi"/>
          <w:b/>
          <w:color w:val="000000" w:themeColor="text1"/>
          <w:sz w:val="24"/>
        </w:rPr>
        <w:t>10</w:t>
      </w:r>
      <w:r>
        <w:rPr>
          <w:rFonts w:asciiTheme="minorHAnsi" w:hAnsiTheme="minorHAnsi"/>
          <w:b/>
          <w:color w:val="000000" w:themeColor="text1"/>
          <w:sz w:val="24"/>
        </w:rPr>
        <w:tab/>
      </w:r>
      <w:r w:rsidR="006C4D84" w:rsidRPr="00BE105F">
        <w:rPr>
          <w:rFonts w:asciiTheme="minorHAnsi" w:hAnsiTheme="minorHAnsi"/>
          <w:b/>
          <w:color w:val="000000" w:themeColor="text1"/>
          <w:sz w:val="24"/>
        </w:rPr>
        <w:t>Committees</w:t>
      </w:r>
      <w:r w:rsidR="006C4D84" w:rsidRPr="006C4D84">
        <w:rPr>
          <w:rFonts w:asciiTheme="minorHAnsi" w:hAnsiTheme="minorHAnsi"/>
          <w:b/>
          <w:color w:val="000000" w:themeColor="text1"/>
          <w:sz w:val="24"/>
        </w:rPr>
        <w:t xml:space="preserve"> </w:t>
      </w:r>
    </w:p>
    <w:p w14:paraId="760E7FE2" w14:textId="77777777" w:rsidR="006C4D84" w:rsidRDefault="006C4D84" w:rsidP="006C4D84">
      <w:pPr>
        <w:ind w:left="-567"/>
        <w:jc w:val="both"/>
        <w:rPr>
          <w:rFonts w:asciiTheme="minorHAnsi" w:hAnsiTheme="minorHAnsi"/>
          <w:b/>
          <w:color w:val="000000" w:themeColor="text1"/>
          <w:sz w:val="24"/>
        </w:rPr>
      </w:pPr>
    </w:p>
    <w:p w14:paraId="153AEA77" w14:textId="2FE22CCF" w:rsidR="006C4D84" w:rsidRDefault="006C4D84" w:rsidP="006C4D84">
      <w:pPr>
        <w:ind w:left="-567"/>
        <w:jc w:val="both"/>
        <w:rPr>
          <w:rFonts w:asciiTheme="minorHAnsi" w:hAnsiTheme="minorHAnsi"/>
          <w:color w:val="000000" w:themeColor="text1"/>
          <w:sz w:val="24"/>
        </w:rPr>
      </w:pPr>
      <w:r w:rsidRPr="00BE105F">
        <w:rPr>
          <w:rFonts w:asciiTheme="minorHAnsi" w:hAnsiTheme="minorHAnsi"/>
          <w:color w:val="000000" w:themeColor="text1"/>
          <w:sz w:val="24"/>
        </w:rPr>
        <w:t xml:space="preserve">A copy of the Company's Committee structure is provided at </w:t>
      </w:r>
      <w:r w:rsidRPr="00BE105F">
        <w:rPr>
          <w:rFonts w:asciiTheme="minorHAnsi" w:hAnsiTheme="minorHAnsi"/>
          <w:b/>
          <w:i/>
          <w:color w:val="000000" w:themeColor="text1"/>
          <w:sz w:val="24"/>
        </w:rPr>
        <w:t>Annex 1</w:t>
      </w:r>
      <w:r w:rsidRPr="00BE105F">
        <w:rPr>
          <w:rFonts w:asciiTheme="minorHAnsi" w:hAnsiTheme="minorHAnsi"/>
          <w:color w:val="000000" w:themeColor="text1"/>
          <w:sz w:val="24"/>
        </w:rPr>
        <w:t>. The Boar</w:t>
      </w:r>
      <w:r>
        <w:rPr>
          <w:rFonts w:asciiTheme="minorHAnsi" w:hAnsiTheme="minorHAnsi"/>
          <w:color w:val="000000" w:themeColor="text1"/>
          <w:sz w:val="24"/>
        </w:rPr>
        <w:t xml:space="preserve">d of Directors has approved the creation of eight </w:t>
      </w:r>
      <w:r w:rsidRPr="00BE105F">
        <w:rPr>
          <w:rFonts w:asciiTheme="minorHAnsi" w:hAnsiTheme="minorHAnsi"/>
          <w:color w:val="000000" w:themeColor="text1"/>
          <w:sz w:val="24"/>
        </w:rPr>
        <w:t>Committees each with their own Terms of Reference</w:t>
      </w:r>
      <w:r w:rsidRPr="00BE105F">
        <w:rPr>
          <w:rFonts w:asciiTheme="minorHAnsi" w:hAnsiTheme="minorHAnsi"/>
          <w:color w:val="000000" w:themeColor="text1"/>
        </w:rPr>
        <w:t>,</w:t>
      </w:r>
      <w:r>
        <w:rPr>
          <w:rFonts w:asciiTheme="minorHAnsi" w:hAnsiTheme="minorHAnsi"/>
          <w:color w:val="000000" w:themeColor="text1"/>
        </w:rPr>
        <w:t xml:space="preserve"> provided at </w:t>
      </w:r>
      <w:r>
        <w:rPr>
          <w:rFonts w:asciiTheme="minorHAnsi" w:hAnsiTheme="minorHAnsi"/>
          <w:b/>
          <w:bCs/>
          <w:i/>
          <w:iCs/>
          <w:color w:val="000000" w:themeColor="text1"/>
        </w:rPr>
        <w:t xml:space="preserve">Annex 1. </w:t>
      </w:r>
      <w:r w:rsidRPr="00BE105F">
        <w:rPr>
          <w:rFonts w:asciiTheme="minorHAnsi" w:hAnsiTheme="minorHAnsi"/>
          <w:color w:val="000000" w:themeColor="text1"/>
          <w:sz w:val="24"/>
        </w:rPr>
        <w:t>The</w:t>
      </w:r>
      <w:r>
        <w:rPr>
          <w:rFonts w:asciiTheme="minorHAnsi" w:hAnsiTheme="minorHAnsi"/>
          <w:color w:val="000000" w:themeColor="text1"/>
          <w:sz w:val="24"/>
        </w:rPr>
        <w:t>se</w:t>
      </w:r>
      <w:r w:rsidRPr="00BE105F">
        <w:rPr>
          <w:rFonts w:asciiTheme="minorHAnsi" w:hAnsiTheme="minorHAnsi"/>
          <w:color w:val="000000" w:themeColor="text1"/>
          <w:sz w:val="24"/>
        </w:rPr>
        <w:t xml:space="preserve"> Committees meet in accordance with an agreed </w:t>
      </w:r>
      <w:r>
        <w:rPr>
          <w:rFonts w:asciiTheme="minorHAnsi" w:hAnsiTheme="minorHAnsi"/>
          <w:color w:val="000000" w:themeColor="text1"/>
          <w:sz w:val="24"/>
        </w:rPr>
        <w:t xml:space="preserve">and published </w:t>
      </w:r>
      <w:r w:rsidRPr="00BE105F">
        <w:rPr>
          <w:rFonts w:asciiTheme="minorHAnsi" w:hAnsiTheme="minorHAnsi"/>
          <w:color w:val="000000" w:themeColor="text1"/>
          <w:sz w:val="24"/>
        </w:rPr>
        <w:t xml:space="preserve">cycle that is designed to ensure that operational requirements are met. Committee meetings are also called </w:t>
      </w:r>
      <w:r>
        <w:rPr>
          <w:rFonts w:asciiTheme="minorHAnsi" w:hAnsiTheme="minorHAnsi"/>
          <w:color w:val="000000" w:themeColor="text1"/>
          <w:sz w:val="24"/>
        </w:rPr>
        <w:t xml:space="preserve">to consider issues, with deadline implications, which fall outside the agreed meeting schedules, on an exceptional basis. </w:t>
      </w:r>
      <w:r w:rsidR="00D04F47">
        <w:rPr>
          <w:rFonts w:asciiTheme="minorHAnsi" w:hAnsiTheme="minorHAnsi"/>
          <w:color w:val="000000" w:themeColor="text1"/>
          <w:sz w:val="24"/>
        </w:rPr>
        <w:t xml:space="preserve">  All Committees shall take decisions by majority decision, the respective Chair shall not have a casting vote.</w:t>
      </w:r>
    </w:p>
    <w:p w14:paraId="5BFF8B70" w14:textId="77777777" w:rsidR="006C4D84" w:rsidRDefault="006C4D84" w:rsidP="006C4D84">
      <w:pPr>
        <w:ind w:left="-567"/>
        <w:jc w:val="both"/>
        <w:rPr>
          <w:rFonts w:asciiTheme="minorHAnsi" w:hAnsiTheme="minorHAnsi"/>
          <w:b/>
          <w:color w:val="000000" w:themeColor="text1"/>
          <w:sz w:val="24"/>
        </w:rPr>
      </w:pPr>
    </w:p>
    <w:p w14:paraId="7C47611D" w14:textId="3E15A7DC" w:rsidR="00DF645D" w:rsidRDefault="00DF645D" w:rsidP="00DF645D">
      <w:pPr>
        <w:ind w:left="-567"/>
        <w:jc w:val="both"/>
        <w:rPr>
          <w:rFonts w:asciiTheme="minorHAnsi" w:hAnsiTheme="minorHAnsi"/>
          <w:b/>
          <w:color w:val="000000" w:themeColor="text1"/>
          <w:sz w:val="24"/>
        </w:rPr>
      </w:pPr>
      <w:r>
        <w:rPr>
          <w:rFonts w:asciiTheme="minorHAnsi" w:hAnsiTheme="minorHAnsi"/>
          <w:b/>
          <w:color w:val="000000" w:themeColor="text1"/>
          <w:sz w:val="24"/>
        </w:rPr>
        <w:t>2.</w:t>
      </w:r>
      <w:r>
        <w:rPr>
          <w:rFonts w:asciiTheme="minorHAnsi" w:hAnsiTheme="minorHAnsi"/>
          <w:b/>
          <w:color w:val="000000" w:themeColor="text1"/>
          <w:sz w:val="24"/>
        </w:rPr>
        <w:t>11</w:t>
      </w:r>
      <w:r>
        <w:rPr>
          <w:rFonts w:asciiTheme="minorHAnsi" w:hAnsiTheme="minorHAnsi"/>
          <w:b/>
          <w:color w:val="000000" w:themeColor="text1"/>
          <w:sz w:val="24"/>
        </w:rPr>
        <w:tab/>
        <w:t>Urgent Business Procedure</w:t>
      </w:r>
    </w:p>
    <w:p w14:paraId="59658361" w14:textId="77777777" w:rsidR="00DF645D" w:rsidRDefault="00DF645D" w:rsidP="00DF645D">
      <w:pPr>
        <w:ind w:left="-567"/>
        <w:jc w:val="both"/>
        <w:rPr>
          <w:rFonts w:asciiTheme="minorHAnsi" w:hAnsiTheme="minorHAnsi"/>
          <w:b/>
          <w:color w:val="000000" w:themeColor="text1"/>
          <w:sz w:val="24"/>
        </w:rPr>
      </w:pPr>
    </w:p>
    <w:p w14:paraId="266E052B" w14:textId="77777777" w:rsidR="00DF645D" w:rsidRDefault="00DF645D" w:rsidP="00DF645D">
      <w:pPr>
        <w:ind w:left="-567"/>
        <w:jc w:val="both"/>
        <w:rPr>
          <w:rFonts w:asciiTheme="minorHAnsi" w:hAnsiTheme="minorHAnsi"/>
          <w:b/>
          <w:color w:val="000000" w:themeColor="text1"/>
          <w:sz w:val="24"/>
        </w:rPr>
      </w:pPr>
      <w:r>
        <w:rPr>
          <w:rFonts w:asciiTheme="minorHAnsi" w:hAnsiTheme="minorHAnsi"/>
          <w:color w:val="000000" w:themeColor="text1"/>
        </w:rPr>
        <w:t>Should there be a business need to consider items between Board meetings the Lancashire Enterprise Partnership has an Urgent Business Procedure.</w:t>
      </w:r>
    </w:p>
    <w:p w14:paraId="65C90FCC" w14:textId="77777777" w:rsidR="00DF645D" w:rsidRDefault="00DF645D" w:rsidP="00DF645D">
      <w:pPr>
        <w:ind w:left="-567"/>
        <w:jc w:val="both"/>
        <w:rPr>
          <w:rFonts w:asciiTheme="minorHAnsi" w:hAnsiTheme="minorHAnsi"/>
          <w:b/>
          <w:color w:val="000000" w:themeColor="text1"/>
          <w:sz w:val="24"/>
        </w:rPr>
      </w:pPr>
    </w:p>
    <w:p w14:paraId="6D6FE265" w14:textId="77777777" w:rsidR="00DF645D" w:rsidRDefault="00DF645D" w:rsidP="00DF645D">
      <w:pPr>
        <w:ind w:left="-567"/>
        <w:jc w:val="both"/>
        <w:rPr>
          <w:rFonts w:asciiTheme="minorHAnsi" w:hAnsiTheme="minorHAnsi"/>
          <w:b/>
          <w:color w:val="000000" w:themeColor="text1"/>
          <w:sz w:val="24"/>
        </w:rPr>
      </w:pPr>
      <w:r>
        <w:rPr>
          <w:rFonts w:asciiTheme="minorHAnsi" w:hAnsiTheme="minorHAnsi"/>
          <w:color w:val="000000" w:themeColor="text1"/>
        </w:rPr>
        <w:t>It is noted that the Urgent Business Procedure shall only be used for business critical items that cannot await a decision to be made at the next available Board meeting.</w:t>
      </w:r>
    </w:p>
    <w:p w14:paraId="784D1BFF" w14:textId="77777777" w:rsidR="00DF645D" w:rsidRDefault="00DF645D" w:rsidP="00DF645D">
      <w:pPr>
        <w:ind w:left="-567"/>
        <w:jc w:val="both"/>
        <w:rPr>
          <w:rFonts w:asciiTheme="minorHAnsi" w:hAnsiTheme="minorHAnsi"/>
          <w:b/>
          <w:color w:val="000000" w:themeColor="text1"/>
          <w:sz w:val="24"/>
        </w:rPr>
      </w:pPr>
    </w:p>
    <w:p w14:paraId="413807A3" w14:textId="77777777" w:rsidR="00DF645D" w:rsidRDefault="00DF645D" w:rsidP="00DF645D">
      <w:pPr>
        <w:ind w:left="-567"/>
        <w:jc w:val="both"/>
        <w:rPr>
          <w:rFonts w:asciiTheme="minorHAnsi" w:hAnsiTheme="minorHAnsi"/>
          <w:b/>
          <w:color w:val="000000" w:themeColor="text1"/>
          <w:sz w:val="24"/>
        </w:rPr>
      </w:pPr>
      <w:r>
        <w:rPr>
          <w:rFonts w:asciiTheme="minorHAnsi" w:hAnsiTheme="minorHAnsi"/>
          <w:color w:val="000000" w:themeColor="text1"/>
        </w:rPr>
        <w:t>The process for the Urgent Business Procedure is for the relevant Lancashire Enterprise Partnership officer to prepare a report and ensure it receives all necessary legal and financial clearances, including consultation with the Section 151 officer of the Accountable Body in accordance with Government guidance in order to record the advice of the Section 151 officer.</w:t>
      </w:r>
    </w:p>
    <w:p w14:paraId="1D89D7C0" w14:textId="77777777" w:rsidR="00DF645D" w:rsidRDefault="00DF645D" w:rsidP="00DF645D">
      <w:pPr>
        <w:ind w:left="-567"/>
        <w:jc w:val="both"/>
        <w:rPr>
          <w:rFonts w:asciiTheme="minorHAnsi" w:hAnsiTheme="minorHAnsi"/>
          <w:b/>
          <w:color w:val="000000" w:themeColor="text1"/>
          <w:sz w:val="24"/>
        </w:rPr>
      </w:pPr>
    </w:p>
    <w:p w14:paraId="4C26AAEE" w14:textId="77777777" w:rsidR="00DF645D" w:rsidRDefault="00DF645D" w:rsidP="00DF645D">
      <w:pPr>
        <w:ind w:left="-567"/>
        <w:jc w:val="both"/>
        <w:rPr>
          <w:rFonts w:asciiTheme="minorHAnsi" w:hAnsiTheme="minorHAnsi"/>
          <w:b/>
          <w:color w:val="000000" w:themeColor="text1"/>
          <w:sz w:val="24"/>
        </w:rPr>
      </w:pPr>
      <w:r>
        <w:rPr>
          <w:rFonts w:asciiTheme="minorHAnsi" w:hAnsiTheme="minorHAnsi"/>
          <w:color w:val="000000" w:themeColor="text1"/>
        </w:rPr>
        <w:t xml:space="preserve">The urgent item is then submitted to the Chairman of the Lancashire Enterprise Partnership and asked to approve that the item can be considered as an item of Urgent Business.  Subject to this approval the Urgent Business item will then be circulated to all Lancashire Enterprise Partnership Directors for decision via email Written Resolution.  </w:t>
      </w:r>
    </w:p>
    <w:p w14:paraId="02783F8F" w14:textId="77777777" w:rsidR="00DF645D" w:rsidRDefault="00DF645D" w:rsidP="00DF645D">
      <w:pPr>
        <w:ind w:left="-567"/>
        <w:jc w:val="both"/>
        <w:rPr>
          <w:rFonts w:asciiTheme="minorHAnsi" w:hAnsiTheme="minorHAnsi"/>
          <w:b/>
          <w:color w:val="000000" w:themeColor="text1"/>
          <w:sz w:val="24"/>
        </w:rPr>
      </w:pPr>
    </w:p>
    <w:p w14:paraId="5A2B1548" w14:textId="77777777" w:rsidR="00DF645D" w:rsidRPr="00DF645D" w:rsidRDefault="00DF645D" w:rsidP="00DF645D">
      <w:pPr>
        <w:ind w:left="-567"/>
        <w:jc w:val="both"/>
        <w:rPr>
          <w:rFonts w:asciiTheme="minorHAnsi" w:hAnsiTheme="minorHAnsi"/>
          <w:b/>
          <w:color w:val="000000" w:themeColor="text1"/>
          <w:sz w:val="24"/>
        </w:rPr>
      </w:pPr>
      <w:r>
        <w:rPr>
          <w:rFonts w:asciiTheme="minorHAnsi" w:hAnsiTheme="minorHAnsi"/>
          <w:color w:val="000000" w:themeColor="text1"/>
        </w:rPr>
        <w:t>A decision shall be passed by a majority vote of all Directors.  The Chairman does not have a casting vote.</w:t>
      </w:r>
    </w:p>
    <w:p w14:paraId="4FEAC2FE" w14:textId="77777777" w:rsidR="00DF645D" w:rsidRDefault="00DF645D" w:rsidP="00DF645D">
      <w:pPr>
        <w:jc w:val="both"/>
        <w:rPr>
          <w:rFonts w:asciiTheme="minorHAnsi" w:hAnsiTheme="minorHAnsi"/>
          <w:b/>
          <w:color w:val="000000" w:themeColor="text1"/>
          <w:sz w:val="24"/>
        </w:rPr>
      </w:pPr>
    </w:p>
    <w:p w14:paraId="459A28B9" w14:textId="1A290D25" w:rsidR="00283F79" w:rsidRPr="006C4D84" w:rsidRDefault="00DF645D" w:rsidP="006C4D84">
      <w:pPr>
        <w:ind w:left="-567"/>
        <w:jc w:val="both"/>
        <w:rPr>
          <w:rFonts w:asciiTheme="minorHAnsi" w:hAnsiTheme="minorHAnsi"/>
          <w:b/>
          <w:color w:val="000000" w:themeColor="text1"/>
          <w:sz w:val="24"/>
        </w:rPr>
      </w:pPr>
      <w:r>
        <w:rPr>
          <w:rFonts w:asciiTheme="minorHAnsi" w:hAnsiTheme="minorHAnsi"/>
          <w:b/>
          <w:color w:val="000000" w:themeColor="text1"/>
          <w:sz w:val="24"/>
        </w:rPr>
        <w:t>2.12</w:t>
      </w:r>
      <w:r>
        <w:rPr>
          <w:rFonts w:asciiTheme="minorHAnsi" w:hAnsiTheme="minorHAnsi"/>
          <w:b/>
          <w:color w:val="000000" w:themeColor="text1"/>
          <w:sz w:val="24"/>
        </w:rPr>
        <w:tab/>
      </w:r>
      <w:r w:rsidR="00821837" w:rsidRPr="00BE105F">
        <w:rPr>
          <w:rFonts w:asciiTheme="minorHAnsi" w:hAnsiTheme="minorHAnsi"/>
          <w:b/>
          <w:color w:val="000000" w:themeColor="text1"/>
          <w:sz w:val="24"/>
        </w:rPr>
        <w:t>Transport for Lancashire Committee</w:t>
      </w:r>
    </w:p>
    <w:p w14:paraId="2EE348E9" w14:textId="77777777" w:rsidR="00A578F6" w:rsidRDefault="00A578F6" w:rsidP="00283F79">
      <w:pPr>
        <w:ind w:left="-567"/>
        <w:jc w:val="both"/>
        <w:rPr>
          <w:rFonts w:asciiTheme="minorHAnsi" w:hAnsiTheme="minorHAnsi"/>
          <w:color w:val="000000" w:themeColor="text1"/>
          <w:sz w:val="24"/>
        </w:rPr>
      </w:pPr>
    </w:p>
    <w:p w14:paraId="5FBF1D23" w14:textId="57BE9655" w:rsidR="00F8408C" w:rsidRPr="00283F79" w:rsidRDefault="00821837" w:rsidP="00283F79">
      <w:pPr>
        <w:ind w:left="-567"/>
        <w:jc w:val="both"/>
        <w:rPr>
          <w:rFonts w:asciiTheme="minorHAnsi" w:hAnsiTheme="minorHAnsi"/>
          <w:color w:val="000000" w:themeColor="text1"/>
          <w:sz w:val="24"/>
        </w:rPr>
      </w:pPr>
      <w:r w:rsidRPr="00BE105F">
        <w:rPr>
          <w:rFonts w:asciiTheme="minorHAnsi" w:hAnsiTheme="minorHAnsi"/>
          <w:color w:val="000000" w:themeColor="text1"/>
          <w:sz w:val="24"/>
        </w:rPr>
        <w:t xml:space="preserve">This Committee was appointed by the Board in 2013 and revised Terms of Reference were agreed in </w:t>
      </w:r>
      <w:r>
        <w:rPr>
          <w:rFonts w:asciiTheme="minorHAnsi" w:hAnsiTheme="minorHAnsi"/>
          <w:color w:val="000000" w:themeColor="text1"/>
          <w:sz w:val="24"/>
        </w:rPr>
        <w:t>January 2018</w:t>
      </w:r>
      <w:r w:rsidRPr="00BE105F">
        <w:rPr>
          <w:rFonts w:asciiTheme="minorHAnsi" w:hAnsiTheme="minorHAnsi"/>
          <w:color w:val="000000" w:themeColor="text1"/>
          <w:sz w:val="24"/>
        </w:rPr>
        <w:t xml:space="preserve">. The primary objective of Transport for Lancashire is to advise the LEP Board on strategic transport initiatives </w:t>
      </w:r>
      <w:r w:rsidR="001A120C">
        <w:rPr>
          <w:rFonts w:asciiTheme="minorHAnsi" w:hAnsiTheme="minorHAnsi"/>
          <w:color w:val="000000" w:themeColor="text1"/>
          <w:sz w:val="24"/>
        </w:rPr>
        <w:t>across</w:t>
      </w:r>
      <w:r w:rsidRPr="00BE105F">
        <w:rPr>
          <w:rFonts w:asciiTheme="minorHAnsi" w:hAnsiTheme="minorHAnsi"/>
          <w:color w:val="000000" w:themeColor="text1"/>
          <w:sz w:val="24"/>
        </w:rPr>
        <w:t xml:space="preserve"> Lancashire</w:t>
      </w:r>
      <w:r w:rsidR="001A120C">
        <w:rPr>
          <w:rFonts w:asciiTheme="minorHAnsi" w:hAnsiTheme="minorHAnsi"/>
          <w:color w:val="000000" w:themeColor="text1"/>
          <w:sz w:val="24"/>
        </w:rPr>
        <w:t xml:space="preserve"> and in</w:t>
      </w:r>
      <w:r w:rsidRPr="00BE105F">
        <w:rPr>
          <w:rFonts w:asciiTheme="minorHAnsi" w:hAnsiTheme="minorHAnsi"/>
          <w:color w:val="000000" w:themeColor="text1"/>
          <w:sz w:val="24"/>
        </w:rPr>
        <w:t xml:space="preserve"> Blackpool and Blackburn. </w:t>
      </w:r>
      <w:r w:rsidRPr="00BE105F">
        <w:rPr>
          <w:rFonts w:asciiTheme="minorHAnsi" w:hAnsiTheme="minorHAnsi"/>
        </w:rPr>
        <w:t xml:space="preserve"> </w:t>
      </w:r>
      <w:r w:rsidRPr="00BE105F">
        <w:rPr>
          <w:rFonts w:asciiTheme="minorHAnsi" w:hAnsiTheme="minorHAnsi"/>
          <w:sz w:val="24"/>
        </w:rPr>
        <w:t>Full (voting) members of Transport for Lancashire comprise:</w:t>
      </w:r>
    </w:p>
    <w:p w14:paraId="41CDAF91" w14:textId="77777777" w:rsidR="00F8408C" w:rsidRPr="00BE105F" w:rsidRDefault="00F8408C" w:rsidP="00F8408C">
      <w:pPr>
        <w:ind w:left="-567"/>
        <w:jc w:val="both"/>
        <w:rPr>
          <w:rFonts w:asciiTheme="minorHAnsi" w:hAnsiTheme="minorHAnsi"/>
          <w:color w:val="000000" w:themeColor="text1"/>
          <w:sz w:val="24"/>
        </w:rPr>
      </w:pPr>
    </w:p>
    <w:p w14:paraId="0AD51E14" w14:textId="77777777" w:rsidR="00F8408C" w:rsidRPr="00BE105F" w:rsidRDefault="00821837" w:rsidP="005472F3">
      <w:pPr>
        <w:pStyle w:val="ListParagraph"/>
        <w:numPr>
          <w:ilvl w:val="0"/>
          <w:numId w:val="4"/>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Lancashire County Council (Leader or nominee) – (</w:t>
      </w:r>
      <w:r w:rsidRPr="00BE105F">
        <w:rPr>
          <w:rFonts w:asciiTheme="minorHAnsi" w:eastAsiaTheme="minorHAnsi" w:hAnsiTheme="minorHAnsi" w:cstheme="minorBidi"/>
          <w:b/>
          <w:sz w:val="24"/>
        </w:rPr>
        <w:t>Chair</w:t>
      </w:r>
      <w:r w:rsidRPr="00BE105F">
        <w:rPr>
          <w:rFonts w:asciiTheme="minorHAnsi" w:eastAsiaTheme="minorHAnsi" w:hAnsiTheme="minorHAnsi" w:cstheme="minorBidi"/>
          <w:sz w:val="24"/>
        </w:rPr>
        <w:t>)</w:t>
      </w:r>
    </w:p>
    <w:p w14:paraId="2CEF94EC" w14:textId="77777777" w:rsidR="00F8408C" w:rsidRPr="00BE105F" w:rsidRDefault="00821837" w:rsidP="005472F3">
      <w:pPr>
        <w:pStyle w:val="ListParagraph"/>
        <w:numPr>
          <w:ilvl w:val="0"/>
          <w:numId w:val="4"/>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Blackburn with Darwen Borough Council (Leader or nominee)</w:t>
      </w:r>
    </w:p>
    <w:p w14:paraId="7E30E94A" w14:textId="77777777" w:rsidR="00F8408C" w:rsidRPr="00BE105F" w:rsidRDefault="00821837" w:rsidP="005472F3">
      <w:pPr>
        <w:pStyle w:val="ListParagraph"/>
        <w:numPr>
          <w:ilvl w:val="0"/>
          <w:numId w:val="4"/>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Blackpool Borough Council (Leader or nominee)</w:t>
      </w:r>
    </w:p>
    <w:p w14:paraId="3572A7A1" w14:textId="77777777" w:rsidR="00F8408C" w:rsidRPr="00BE105F" w:rsidRDefault="00821837" w:rsidP="005472F3">
      <w:pPr>
        <w:pStyle w:val="ListParagraph"/>
        <w:numPr>
          <w:ilvl w:val="0"/>
          <w:numId w:val="4"/>
        </w:numPr>
        <w:jc w:val="both"/>
        <w:rPr>
          <w:rFonts w:asciiTheme="minorHAnsi" w:eastAsiaTheme="minorHAnsi" w:hAnsiTheme="minorHAnsi" w:cstheme="minorBidi"/>
          <w:sz w:val="24"/>
        </w:rPr>
      </w:pPr>
      <w:r w:rsidRPr="00BE105F">
        <w:rPr>
          <w:rFonts w:asciiTheme="minorHAnsi" w:eastAsiaTheme="minorHAnsi" w:hAnsiTheme="minorHAnsi" w:cstheme="minorBidi"/>
          <w:sz w:val="24"/>
        </w:rPr>
        <w:t>Chair and Vice Chair of the LEP (or nominees)</w:t>
      </w:r>
    </w:p>
    <w:p w14:paraId="0A95AD20" w14:textId="77777777" w:rsidR="00F8408C" w:rsidRPr="00BE105F" w:rsidRDefault="00F8408C" w:rsidP="00F8408C">
      <w:pPr>
        <w:jc w:val="both"/>
        <w:rPr>
          <w:rFonts w:asciiTheme="minorHAnsi" w:hAnsiTheme="minorHAnsi"/>
          <w:sz w:val="24"/>
        </w:rPr>
      </w:pPr>
    </w:p>
    <w:p w14:paraId="2B1F4BBD" w14:textId="77777777" w:rsidR="00F8408C" w:rsidRPr="00BE105F" w:rsidRDefault="00821837" w:rsidP="00F8408C">
      <w:pPr>
        <w:jc w:val="both"/>
        <w:rPr>
          <w:rFonts w:asciiTheme="minorHAnsi" w:hAnsiTheme="minorHAnsi"/>
          <w:sz w:val="24"/>
        </w:rPr>
      </w:pPr>
      <w:r w:rsidRPr="00BE105F">
        <w:rPr>
          <w:rFonts w:asciiTheme="minorHAnsi" w:hAnsiTheme="minorHAnsi"/>
          <w:sz w:val="24"/>
        </w:rPr>
        <w:lastRenderedPageBreak/>
        <w:t>Participating observers (non-voting):</w:t>
      </w:r>
      <w:r w:rsidRPr="00BE105F">
        <w:rPr>
          <w:rFonts w:asciiTheme="minorHAnsi" w:hAnsiTheme="minorHAnsi"/>
          <w:sz w:val="24"/>
        </w:rPr>
        <w:tab/>
      </w:r>
    </w:p>
    <w:p w14:paraId="6AA96474" w14:textId="77777777" w:rsidR="00F8408C" w:rsidRPr="00BE105F" w:rsidRDefault="00F8408C" w:rsidP="00F8408C">
      <w:pPr>
        <w:jc w:val="both"/>
        <w:rPr>
          <w:rFonts w:asciiTheme="minorHAnsi" w:hAnsiTheme="minorHAnsi"/>
          <w:sz w:val="24"/>
        </w:rPr>
      </w:pPr>
    </w:p>
    <w:p w14:paraId="7F7FAB53" w14:textId="77777777" w:rsidR="00F8408C" w:rsidRPr="00BE105F" w:rsidRDefault="00821837" w:rsidP="005472F3">
      <w:pPr>
        <w:pStyle w:val="ListParagraph"/>
        <w:numPr>
          <w:ilvl w:val="0"/>
          <w:numId w:val="5"/>
        </w:numPr>
        <w:jc w:val="both"/>
        <w:rPr>
          <w:rFonts w:asciiTheme="minorHAnsi" w:hAnsiTheme="minorHAnsi"/>
          <w:sz w:val="24"/>
        </w:rPr>
      </w:pPr>
      <w:r w:rsidRPr="00BE105F">
        <w:rPr>
          <w:rFonts w:asciiTheme="minorHAnsi" w:hAnsiTheme="minorHAnsi"/>
          <w:sz w:val="24"/>
        </w:rPr>
        <w:t>Department for Transport</w:t>
      </w:r>
    </w:p>
    <w:p w14:paraId="5FDC92A6" w14:textId="77777777" w:rsidR="00F8408C" w:rsidRPr="00BE105F" w:rsidRDefault="00821837" w:rsidP="005472F3">
      <w:pPr>
        <w:pStyle w:val="ListParagraph"/>
        <w:numPr>
          <w:ilvl w:val="0"/>
          <w:numId w:val="5"/>
        </w:numPr>
        <w:jc w:val="both"/>
        <w:rPr>
          <w:rFonts w:asciiTheme="minorHAnsi" w:hAnsiTheme="minorHAnsi"/>
          <w:sz w:val="24"/>
        </w:rPr>
      </w:pPr>
      <w:r w:rsidRPr="00BE105F">
        <w:rPr>
          <w:rFonts w:asciiTheme="minorHAnsi" w:hAnsiTheme="minorHAnsi"/>
          <w:sz w:val="24"/>
        </w:rPr>
        <w:t>Highways Agency</w:t>
      </w:r>
    </w:p>
    <w:p w14:paraId="2BF2E21E" w14:textId="77777777" w:rsidR="00F8408C" w:rsidRPr="00BE105F" w:rsidRDefault="00821837" w:rsidP="005472F3">
      <w:pPr>
        <w:pStyle w:val="ListParagraph"/>
        <w:numPr>
          <w:ilvl w:val="0"/>
          <w:numId w:val="5"/>
        </w:numPr>
        <w:jc w:val="both"/>
        <w:rPr>
          <w:rFonts w:asciiTheme="minorHAnsi" w:hAnsiTheme="minorHAnsi"/>
          <w:sz w:val="24"/>
        </w:rPr>
      </w:pPr>
      <w:r w:rsidRPr="00BE105F">
        <w:rPr>
          <w:rFonts w:asciiTheme="minorHAnsi" w:hAnsiTheme="minorHAnsi"/>
          <w:sz w:val="24"/>
        </w:rPr>
        <w:t>Network Rail</w:t>
      </w:r>
    </w:p>
    <w:p w14:paraId="58FFD83F" w14:textId="77777777" w:rsidR="00F8408C" w:rsidRPr="00DF645D" w:rsidRDefault="00F8408C" w:rsidP="00DF645D">
      <w:pPr>
        <w:jc w:val="both"/>
        <w:rPr>
          <w:rFonts w:asciiTheme="minorHAnsi" w:hAnsiTheme="minorHAnsi"/>
          <w:color w:val="000000" w:themeColor="text1"/>
          <w:sz w:val="24"/>
        </w:rPr>
      </w:pPr>
    </w:p>
    <w:p w14:paraId="14F23E2A" w14:textId="365F2FED" w:rsidR="003A6113" w:rsidRDefault="00DE1BC7" w:rsidP="003A6113">
      <w:pPr>
        <w:ind w:left="-567"/>
        <w:jc w:val="both"/>
        <w:rPr>
          <w:rFonts w:asciiTheme="minorHAnsi" w:hAnsiTheme="minorHAnsi"/>
          <w:b/>
          <w:color w:val="000000" w:themeColor="text1"/>
          <w:sz w:val="24"/>
        </w:rPr>
      </w:pPr>
      <w:r>
        <w:rPr>
          <w:rFonts w:asciiTheme="minorHAnsi" w:hAnsiTheme="minorHAnsi"/>
          <w:b/>
          <w:color w:val="000000" w:themeColor="text1"/>
          <w:sz w:val="24"/>
        </w:rPr>
        <w:t>2.</w:t>
      </w:r>
      <w:r w:rsidR="00DF645D">
        <w:rPr>
          <w:rFonts w:asciiTheme="minorHAnsi" w:hAnsiTheme="minorHAnsi"/>
          <w:b/>
          <w:color w:val="000000" w:themeColor="text1"/>
          <w:sz w:val="24"/>
        </w:rPr>
        <w:t>13</w:t>
      </w:r>
      <w:r>
        <w:rPr>
          <w:rFonts w:asciiTheme="minorHAnsi" w:hAnsiTheme="minorHAnsi"/>
          <w:b/>
          <w:color w:val="000000" w:themeColor="text1"/>
          <w:sz w:val="24"/>
        </w:rPr>
        <w:tab/>
      </w:r>
      <w:r w:rsidR="00821837" w:rsidRPr="00BE105F">
        <w:rPr>
          <w:rFonts w:asciiTheme="minorHAnsi" w:hAnsiTheme="minorHAnsi"/>
          <w:b/>
          <w:color w:val="000000" w:themeColor="text1"/>
          <w:sz w:val="24"/>
        </w:rPr>
        <w:t>City Deal Executive</w:t>
      </w:r>
    </w:p>
    <w:p w14:paraId="62135813" w14:textId="77777777" w:rsidR="00A578F6" w:rsidRDefault="00A578F6" w:rsidP="003A6113">
      <w:pPr>
        <w:ind w:left="-567"/>
        <w:jc w:val="both"/>
        <w:rPr>
          <w:rFonts w:asciiTheme="minorHAnsi" w:hAnsiTheme="minorHAnsi"/>
          <w:color w:val="000000" w:themeColor="text1"/>
          <w:sz w:val="24"/>
        </w:rPr>
      </w:pPr>
    </w:p>
    <w:p w14:paraId="2BDE3385" w14:textId="38439D31" w:rsidR="00F8408C" w:rsidRPr="00BE105F" w:rsidRDefault="001A120C" w:rsidP="003A6113">
      <w:pPr>
        <w:ind w:left="-567"/>
        <w:jc w:val="both"/>
        <w:rPr>
          <w:rFonts w:asciiTheme="minorHAnsi" w:hAnsiTheme="minorHAnsi"/>
          <w:color w:val="000000" w:themeColor="text1"/>
          <w:sz w:val="24"/>
        </w:rPr>
      </w:pPr>
      <w:r>
        <w:rPr>
          <w:rFonts w:asciiTheme="minorHAnsi" w:hAnsiTheme="minorHAnsi"/>
          <w:color w:val="000000" w:themeColor="text1"/>
          <w:sz w:val="24"/>
        </w:rPr>
        <w:t>The City Deal for Lancashire, with Preston, South Ribble, Lancashi</w:t>
      </w:r>
      <w:r w:rsidR="00E828B0">
        <w:rPr>
          <w:rFonts w:asciiTheme="minorHAnsi" w:hAnsiTheme="minorHAnsi"/>
          <w:color w:val="000000" w:themeColor="text1"/>
          <w:sz w:val="24"/>
        </w:rPr>
        <w:t>re County Council</w:t>
      </w:r>
      <w:r>
        <w:rPr>
          <w:rFonts w:asciiTheme="minorHAnsi" w:hAnsiTheme="minorHAnsi"/>
          <w:color w:val="000000" w:themeColor="text1"/>
          <w:sz w:val="24"/>
        </w:rPr>
        <w:t xml:space="preserve"> and Homes England is a major economic success </w:t>
      </w:r>
      <w:r w:rsidR="00E828B0">
        <w:rPr>
          <w:rFonts w:asciiTheme="minorHAnsi" w:hAnsiTheme="minorHAnsi"/>
          <w:color w:val="000000" w:themeColor="text1"/>
          <w:sz w:val="24"/>
        </w:rPr>
        <w:t xml:space="preserve">and powerful narrative </w:t>
      </w:r>
      <w:r>
        <w:rPr>
          <w:rFonts w:asciiTheme="minorHAnsi" w:hAnsiTheme="minorHAnsi"/>
          <w:color w:val="000000" w:themeColor="text1"/>
          <w:sz w:val="24"/>
        </w:rPr>
        <w:t xml:space="preserve">for the sub-region. </w:t>
      </w:r>
      <w:r w:rsidR="00821837" w:rsidRPr="00BE105F">
        <w:rPr>
          <w:rFonts w:asciiTheme="minorHAnsi" w:hAnsiTheme="minorHAnsi"/>
          <w:color w:val="000000" w:themeColor="text1"/>
          <w:sz w:val="24"/>
        </w:rPr>
        <w:t xml:space="preserve">The City Deal Executive was </w:t>
      </w:r>
      <w:r w:rsidR="00821837">
        <w:rPr>
          <w:rFonts w:asciiTheme="minorHAnsi" w:hAnsiTheme="minorHAnsi"/>
          <w:color w:val="000000" w:themeColor="text1"/>
          <w:sz w:val="24"/>
        </w:rPr>
        <w:t xml:space="preserve">established </w:t>
      </w:r>
      <w:r w:rsidR="00821837" w:rsidRPr="00BE105F">
        <w:rPr>
          <w:rFonts w:asciiTheme="minorHAnsi" w:hAnsiTheme="minorHAnsi"/>
          <w:color w:val="000000" w:themeColor="text1"/>
          <w:sz w:val="24"/>
        </w:rPr>
        <w:t xml:space="preserve">to oversee </w:t>
      </w:r>
      <w:r w:rsidR="00821837" w:rsidRPr="00BE105F">
        <w:rPr>
          <w:rFonts w:asciiTheme="minorHAnsi" w:hAnsiTheme="minorHAnsi"/>
          <w:sz w:val="24"/>
        </w:rPr>
        <w:t>the delivery of the City Deal and to take key strategic decisions in this regard</w:t>
      </w:r>
      <w:r w:rsidR="00821837" w:rsidRPr="00BE105F">
        <w:rPr>
          <w:rFonts w:asciiTheme="minorHAnsi" w:hAnsiTheme="minorHAnsi"/>
          <w:color w:val="000000" w:themeColor="text1"/>
          <w:sz w:val="24"/>
        </w:rPr>
        <w:t xml:space="preserve">.  It was appointed by the Board in November 2013 and comprises the following members: </w:t>
      </w:r>
    </w:p>
    <w:p w14:paraId="066B49EA" w14:textId="77777777" w:rsidR="00F8408C" w:rsidRPr="00BE105F" w:rsidRDefault="00F8408C" w:rsidP="00F8408C">
      <w:pPr>
        <w:jc w:val="both"/>
        <w:rPr>
          <w:rFonts w:asciiTheme="minorHAnsi" w:hAnsiTheme="minorHAnsi"/>
          <w:color w:val="000000" w:themeColor="text1"/>
          <w:sz w:val="24"/>
        </w:rPr>
      </w:pPr>
    </w:p>
    <w:p w14:paraId="5CFF4C41" w14:textId="77777777" w:rsidR="00F8408C" w:rsidRPr="00BE105F" w:rsidRDefault="00821837" w:rsidP="005472F3">
      <w:pPr>
        <w:pStyle w:val="ListParagraph"/>
        <w:numPr>
          <w:ilvl w:val="0"/>
          <w:numId w:val="10"/>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Chair of the LEP (or their nominee) (</w:t>
      </w:r>
      <w:r w:rsidRPr="00BE105F">
        <w:rPr>
          <w:rFonts w:asciiTheme="minorHAnsi" w:eastAsiaTheme="minorHAnsi" w:hAnsiTheme="minorHAnsi"/>
          <w:b/>
          <w:sz w:val="24"/>
        </w:rPr>
        <w:t>Chair</w:t>
      </w:r>
      <w:r>
        <w:rPr>
          <w:rFonts w:asciiTheme="minorHAnsi" w:eastAsiaTheme="minorHAnsi" w:hAnsiTheme="minorHAnsi"/>
          <w:sz w:val="24"/>
        </w:rPr>
        <w:t>)</w:t>
      </w:r>
    </w:p>
    <w:p w14:paraId="491D46EF" w14:textId="77777777" w:rsidR="00F8408C" w:rsidRPr="00BE105F" w:rsidRDefault="00821837" w:rsidP="005472F3">
      <w:pPr>
        <w:pStyle w:val="ListParagraph"/>
        <w:numPr>
          <w:ilvl w:val="0"/>
          <w:numId w:val="10"/>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Leader of Lancashire County Council (or their n</w:t>
      </w:r>
      <w:r>
        <w:rPr>
          <w:rFonts w:asciiTheme="minorHAnsi" w:eastAsiaTheme="minorHAnsi" w:hAnsiTheme="minorHAnsi"/>
          <w:sz w:val="24"/>
        </w:rPr>
        <w:t>ominee)</w:t>
      </w:r>
    </w:p>
    <w:p w14:paraId="03371931" w14:textId="77777777" w:rsidR="00F8408C" w:rsidRPr="00BE105F" w:rsidRDefault="00821837" w:rsidP="005472F3">
      <w:pPr>
        <w:pStyle w:val="ListParagraph"/>
        <w:numPr>
          <w:ilvl w:val="0"/>
          <w:numId w:val="10"/>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lastRenderedPageBreak/>
        <w:t>The Leader of South Ribble Bor</w:t>
      </w:r>
      <w:r>
        <w:rPr>
          <w:rFonts w:asciiTheme="minorHAnsi" w:eastAsiaTheme="minorHAnsi" w:hAnsiTheme="minorHAnsi"/>
          <w:sz w:val="24"/>
        </w:rPr>
        <w:t>ough Council (or their nominee)</w:t>
      </w:r>
    </w:p>
    <w:p w14:paraId="73CE2286" w14:textId="77777777" w:rsidR="00F8408C" w:rsidRPr="00BE105F" w:rsidRDefault="00821837" w:rsidP="005472F3">
      <w:pPr>
        <w:pStyle w:val="ListParagraph"/>
        <w:numPr>
          <w:ilvl w:val="0"/>
          <w:numId w:val="10"/>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Leader of Preston </w:t>
      </w:r>
      <w:r>
        <w:rPr>
          <w:rFonts w:asciiTheme="minorHAnsi" w:eastAsiaTheme="minorHAnsi" w:hAnsiTheme="minorHAnsi"/>
          <w:sz w:val="24"/>
        </w:rPr>
        <w:t>City Council (or their nominee)</w:t>
      </w:r>
    </w:p>
    <w:p w14:paraId="460F5196" w14:textId="77777777" w:rsidR="00F8408C" w:rsidRPr="00BE105F" w:rsidRDefault="00821837" w:rsidP="005472F3">
      <w:pPr>
        <w:pStyle w:val="ListParagraph"/>
        <w:numPr>
          <w:ilvl w:val="0"/>
          <w:numId w:val="10"/>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Vice-Chai</w:t>
      </w:r>
      <w:r>
        <w:rPr>
          <w:rFonts w:asciiTheme="minorHAnsi" w:eastAsiaTheme="minorHAnsi" w:hAnsiTheme="minorHAnsi"/>
          <w:sz w:val="24"/>
        </w:rPr>
        <w:t>r of the LEP (or their nominee)</w:t>
      </w:r>
      <w:r w:rsidRPr="00BE105F">
        <w:rPr>
          <w:rFonts w:asciiTheme="minorHAnsi" w:eastAsiaTheme="minorHAnsi" w:hAnsiTheme="minorHAnsi"/>
          <w:sz w:val="24"/>
        </w:rPr>
        <w:t xml:space="preserve"> and</w:t>
      </w:r>
    </w:p>
    <w:p w14:paraId="706ED566" w14:textId="011915E6" w:rsidR="00DE1BC7" w:rsidRDefault="00821837" w:rsidP="005472F3">
      <w:pPr>
        <w:pStyle w:val="ListParagraph"/>
        <w:numPr>
          <w:ilvl w:val="0"/>
          <w:numId w:val="10"/>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LEP's Champion for Strategic Development (or their nominee) </w:t>
      </w:r>
    </w:p>
    <w:p w14:paraId="3A69B9F9" w14:textId="77777777" w:rsidR="00DE1BC7" w:rsidRPr="00DE1BC7" w:rsidRDefault="00DE1BC7" w:rsidP="00DE1BC7">
      <w:pPr>
        <w:pStyle w:val="ListParagraph"/>
        <w:spacing w:after="5"/>
        <w:ind w:left="1560"/>
        <w:jc w:val="both"/>
        <w:rPr>
          <w:rFonts w:asciiTheme="minorHAnsi" w:eastAsiaTheme="minorHAnsi" w:hAnsiTheme="minorHAnsi"/>
          <w:sz w:val="24"/>
        </w:rPr>
      </w:pPr>
    </w:p>
    <w:p w14:paraId="180DA261" w14:textId="77777777" w:rsidR="006E6B57" w:rsidRDefault="006E6B57" w:rsidP="00542077">
      <w:pPr>
        <w:ind w:left="-567"/>
        <w:jc w:val="both"/>
        <w:rPr>
          <w:rFonts w:asciiTheme="minorHAnsi" w:hAnsiTheme="minorHAnsi"/>
          <w:b/>
          <w:color w:val="000000" w:themeColor="text1"/>
          <w:sz w:val="24"/>
        </w:rPr>
      </w:pPr>
    </w:p>
    <w:p w14:paraId="17D8FC51" w14:textId="03EF8F1D" w:rsidR="00DE1BC7" w:rsidRDefault="00DE1BC7" w:rsidP="00542077">
      <w:pPr>
        <w:ind w:left="-567"/>
        <w:jc w:val="both"/>
        <w:rPr>
          <w:rFonts w:asciiTheme="minorHAnsi" w:hAnsiTheme="minorHAnsi"/>
          <w:b/>
          <w:color w:val="000000" w:themeColor="text1"/>
          <w:sz w:val="24"/>
        </w:rPr>
      </w:pPr>
      <w:r>
        <w:rPr>
          <w:rFonts w:asciiTheme="minorHAnsi" w:hAnsiTheme="minorHAnsi"/>
          <w:b/>
          <w:color w:val="000000" w:themeColor="text1"/>
          <w:sz w:val="24"/>
        </w:rPr>
        <w:t>2.1</w:t>
      </w:r>
      <w:r w:rsidR="00DF645D">
        <w:rPr>
          <w:rFonts w:asciiTheme="minorHAnsi" w:hAnsiTheme="minorHAnsi"/>
          <w:b/>
          <w:color w:val="000000" w:themeColor="text1"/>
          <w:sz w:val="24"/>
        </w:rPr>
        <w:t>4</w:t>
      </w:r>
      <w:r>
        <w:rPr>
          <w:rFonts w:asciiTheme="minorHAnsi" w:hAnsiTheme="minorHAnsi"/>
          <w:b/>
          <w:color w:val="000000" w:themeColor="text1"/>
          <w:sz w:val="24"/>
        </w:rPr>
        <w:tab/>
        <w:t>City Deal Stewardship Board</w:t>
      </w:r>
    </w:p>
    <w:p w14:paraId="6BD4C12A" w14:textId="77777777" w:rsidR="00A578F6" w:rsidRDefault="00A578F6" w:rsidP="00DE1BC7">
      <w:pPr>
        <w:tabs>
          <w:tab w:val="left" w:pos="1560"/>
        </w:tabs>
        <w:jc w:val="both"/>
        <w:rPr>
          <w:rFonts w:asciiTheme="minorHAnsi" w:hAnsiTheme="minorHAnsi"/>
          <w:b/>
          <w:color w:val="000000" w:themeColor="text1"/>
          <w:sz w:val="24"/>
        </w:rPr>
      </w:pPr>
    </w:p>
    <w:p w14:paraId="5DF25074" w14:textId="462F9B31" w:rsidR="00F8408C" w:rsidRPr="003A6113" w:rsidRDefault="00821837" w:rsidP="003A6113">
      <w:pPr>
        <w:tabs>
          <w:tab w:val="left" w:pos="1560"/>
        </w:tabs>
        <w:ind w:left="-567"/>
        <w:jc w:val="both"/>
        <w:rPr>
          <w:rFonts w:asciiTheme="minorHAnsi" w:eastAsiaTheme="minorHAnsi" w:hAnsiTheme="minorHAnsi"/>
          <w:sz w:val="24"/>
        </w:rPr>
      </w:pPr>
      <w:r w:rsidRPr="00BE105F">
        <w:rPr>
          <w:rFonts w:asciiTheme="minorHAnsi" w:hAnsiTheme="minorHAnsi"/>
          <w:color w:val="000000" w:themeColor="text1"/>
          <w:sz w:val="24"/>
        </w:rPr>
        <w:t xml:space="preserve">The City Deal Stewardship Board </w:t>
      </w:r>
      <w:r w:rsidRPr="00BE105F">
        <w:rPr>
          <w:rFonts w:asciiTheme="minorHAnsi" w:hAnsiTheme="minorHAnsi"/>
          <w:sz w:val="24"/>
        </w:rPr>
        <w:t>has the remit of overseeing the disposal and development of the assets listed in the City Deal document</w:t>
      </w:r>
      <w:r>
        <w:rPr>
          <w:rFonts w:asciiTheme="minorHAnsi" w:hAnsiTheme="minorHAnsi"/>
          <w:sz w:val="24"/>
        </w:rPr>
        <w:t>,</w:t>
      </w:r>
      <w:r w:rsidRPr="00BE105F">
        <w:rPr>
          <w:rFonts w:asciiTheme="minorHAnsi" w:hAnsiTheme="minorHAnsi"/>
          <w:sz w:val="24"/>
        </w:rPr>
        <w:t xml:space="preserve"> in accordance with wider City Deal economic and housing growth objectives.  </w:t>
      </w:r>
      <w:r w:rsidRPr="00BE105F">
        <w:rPr>
          <w:rFonts w:asciiTheme="minorHAnsi" w:hAnsiTheme="minorHAnsi"/>
          <w:color w:val="000000" w:themeColor="text1"/>
          <w:sz w:val="24"/>
        </w:rPr>
        <w:t xml:space="preserve">It was appointed by the LEP Board in December 2013 and comprises the following members: </w:t>
      </w:r>
    </w:p>
    <w:p w14:paraId="34056156" w14:textId="77777777" w:rsidR="00F8408C" w:rsidRPr="00BE105F" w:rsidRDefault="00F8408C" w:rsidP="00F8408C">
      <w:pPr>
        <w:jc w:val="both"/>
        <w:rPr>
          <w:rFonts w:asciiTheme="minorHAnsi" w:hAnsiTheme="minorHAnsi"/>
          <w:color w:val="000000" w:themeColor="text1"/>
          <w:sz w:val="24"/>
        </w:rPr>
      </w:pPr>
    </w:p>
    <w:p w14:paraId="4D73E8FF" w14:textId="77777777" w:rsidR="00F8408C" w:rsidRPr="00BE105F" w:rsidRDefault="00821837" w:rsidP="005472F3">
      <w:pPr>
        <w:pStyle w:val="ListParagraph"/>
        <w:numPr>
          <w:ilvl w:val="0"/>
          <w:numId w:val="9"/>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North West Executive Director </w:t>
      </w:r>
      <w:r>
        <w:rPr>
          <w:rFonts w:asciiTheme="minorHAnsi" w:eastAsiaTheme="minorHAnsi" w:hAnsiTheme="minorHAnsi"/>
          <w:sz w:val="24"/>
        </w:rPr>
        <w:t xml:space="preserve">of Homes England (or their nominee) </w:t>
      </w:r>
      <w:r w:rsidRPr="00BE105F">
        <w:rPr>
          <w:rFonts w:asciiTheme="minorHAnsi" w:eastAsiaTheme="minorHAnsi" w:hAnsiTheme="minorHAnsi"/>
          <w:sz w:val="24"/>
        </w:rPr>
        <w:t>(</w:t>
      </w:r>
      <w:r w:rsidRPr="00BE105F">
        <w:rPr>
          <w:rFonts w:asciiTheme="minorHAnsi" w:eastAsiaTheme="minorHAnsi" w:hAnsiTheme="minorHAnsi"/>
          <w:b/>
          <w:sz w:val="24"/>
        </w:rPr>
        <w:t>Chair</w:t>
      </w:r>
      <w:r w:rsidRPr="00BE105F">
        <w:rPr>
          <w:rFonts w:asciiTheme="minorHAnsi" w:eastAsiaTheme="minorHAnsi" w:hAnsiTheme="minorHAnsi"/>
          <w:sz w:val="24"/>
        </w:rPr>
        <w:t xml:space="preserve">) </w:t>
      </w:r>
    </w:p>
    <w:p w14:paraId="72BE66C9" w14:textId="77777777" w:rsidR="00F8408C" w:rsidRPr="00BE105F" w:rsidRDefault="00821837" w:rsidP="005472F3">
      <w:pPr>
        <w:pStyle w:val="ListParagraph"/>
        <w:numPr>
          <w:ilvl w:val="0"/>
          <w:numId w:val="9"/>
        </w:numPr>
        <w:tabs>
          <w:tab w:val="left" w:pos="1134"/>
          <w:tab w:val="left" w:pos="1276"/>
          <w:tab w:val="left" w:pos="1560"/>
          <w:tab w:val="left" w:pos="1843"/>
        </w:tabs>
        <w:spacing w:after="200"/>
        <w:ind w:left="284" w:firstLine="490"/>
        <w:jc w:val="both"/>
        <w:rPr>
          <w:rFonts w:asciiTheme="minorHAnsi" w:eastAsiaTheme="minorHAnsi" w:hAnsiTheme="minorHAnsi"/>
          <w:sz w:val="24"/>
        </w:rPr>
      </w:pPr>
      <w:r w:rsidRPr="00BE105F">
        <w:rPr>
          <w:rFonts w:asciiTheme="minorHAnsi" w:eastAsiaTheme="minorHAnsi" w:hAnsiTheme="minorHAnsi"/>
          <w:sz w:val="24"/>
        </w:rPr>
        <w:t>The Chief Executive of Lancas</w:t>
      </w:r>
      <w:r>
        <w:rPr>
          <w:rFonts w:asciiTheme="minorHAnsi" w:eastAsiaTheme="minorHAnsi" w:hAnsiTheme="minorHAnsi"/>
          <w:sz w:val="24"/>
        </w:rPr>
        <w:t>hire County Council (or their nominee)</w:t>
      </w:r>
    </w:p>
    <w:p w14:paraId="0D7A194B" w14:textId="77777777" w:rsidR="00F8408C" w:rsidRPr="009129ED" w:rsidRDefault="00821837" w:rsidP="005472F3">
      <w:pPr>
        <w:pStyle w:val="ListParagraph"/>
        <w:numPr>
          <w:ilvl w:val="0"/>
          <w:numId w:val="9"/>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The Chief Executive of South R</w:t>
      </w:r>
      <w:r>
        <w:rPr>
          <w:rFonts w:asciiTheme="minorHAnsi" w:eastAsiaTheme="minorHAnsi" w:hAnsiTheme="minorHAnsi"/>
          <w:sz w:val="24"/>
        </w:rPr>
        <w:t xml:space="preserve">ibble Borough Council (or their </w:t>
      </w:r>
      <w:r w:rsidRPr="009129ED">
        <w:rPr>
          <w:rFonts w:asciiTheme="minorHAnsi" w:eastAsiaTheme="minorHAnsi" w:hAnsiTheme="minorHAnsi"/>
          <w:sz w:val="24"/>
        </w:rPr>
        <w:t>nominee)</w:t>
      </w:r>
    </w:p>
    <w:p w14:paraId="202917DB" w14:textId="77777777" w:rsidR="00F8408C" w:rsidRPr="00BE105F" w:rsidRDefault="00821837" w:rsidP="005472F3">
      <w:pPr>
        <w:pStyle w:val="ListParagraph"/>
        <w:numPr>
          <w:ilvl w:val="0"/>
          <w:numId w:val="9"/>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The Chief Executive of Preston City</w:t>
      </w:r>
      <w:r>
        <w:rPr>
          <w:rFonts w:asciiTheme="minorHAnsi" w:eastAsiaTheme="minorHAnsi" w:hAnsiTheme="minorHAnsi"/>
          <w:sz w:val="24"/>
        </w:rPr>
        <w:t xml:space="preserve"> Council (or their nominee) </w:t>
      </w:r>
      <w:r w:rsidRPr="00BE105F">
        <w:rPr>
          <w:rFonts w:asciiTheme="minorHAnsi" w:eastAsiaTheme="minorHAnsi" w:hAnsiTheme="minorHAnsi"/>
          <w:sz w:val="24"/>
        </w:rPr>
        <w:t>and</w:t>
      </w:r>
    </w:p>
    <w:p w14:paraId="6384FC95" w14:textId="77777777" w:rsidR="00F8408C" w:rsidRPr="00C933FE" w:rsidRDefault="00821837" w:rsidP="005472F3">
      <w:pPr>
        <w:pStyle w:val="ListParagraph"/>
        <w:numPr>
          <w:ilvl w:val="0"/>
          <w:numId w:val="9"/>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LEP’s Champion for Strategic Development (or their nominee) </w:t>
      </w:r>
    </w:p>
    <w:p w14:paraId="51600CE6" w14:textId="1F5FE8DB" w:rsidR="00A578F6" w:rsidRDefault="00DE1BC7" w:rsidP="00542077">
      <w:pPr>
        <w:spacing w:line="276" w:lineRule="auto"/>
        <w:ind w:hanging="567"/>
        <w:jc w:val="both"/>
        <w:rPr>
          <w:rFonts w:asciiTheme="minorHAnsi" w:hAnsiTheme="minorHAnsi"/>
          <w:b/>
          <w:color w:val="000000" w:themeColor="text1"/>
          <w:sz w:val="24"/>
        </w:rPr>
      </w:pPr>
      <w:r>
        <w:rPr>
          <w:rFonts w:asciiTheme="minorHAnsi" w:hAnsiTheme="minorHAnsi"/>
          <w:b/>
          <w:color w:val="000000" w:themeColor="text1"/>
          <w:sz w:val="24"/>
        </w:rPr>
        <w:t>2.1</w:t>
      </w:r>
      <w:r w:rsidR="00DF645D">
        <w:rPr>
          <w:rFonts w:asciiTheme="minorHAnsi" w:hAnsiTheme="minorHAnsi"/>
          <w:b/>
          <w:color w:val="000000" w:themeColor="text1"/>
          <w:sz w:val="24"/>
        </w:rPr>
        <w:t>5</w:t>
      </w:r>
      <w:r>
        <w:rPr>
          <w:rFonts w:asciiTheme="minorHAnsi" w:hAnsiTheme="minorHAnsi"/>
          <w:b/>
          <w:color w:val="000000" w:themeColor="text1"/>
          <w:sz w:val="24"/>
        </w:rPr>
        <w:tab/>
      </w:r>
      <w:r w:rsidR="00821837" w:rsidRPr="00BE105F">
        <w:rPr>
          <w:rFonts w:asciiTheme="minorHAnsi" w:hAnsiTheme="minorHAnsi"/>
          <w:b/>
          <w:color w:val="000000" w:themeColor="text1"/>
          <w:sz w:val="24"/>
        </w:rPr>
        <w:t>Enterprise Zone</w:t>
      </w:r>
      <w:r w:rsidR="00821837" w:rsidRPr="00BE105F">
        <w:rPr>
          <w:rFonts w:asciiTheme="minorHAnsi" w:hAnsiTheme="minorHAnsi"/>
          <w:color w:val="000000" w:themeColor="text1"/>
          <w:sz w:val="24"/>
        </w:rPr>
        <w:t xml:space="preserve"> </w:t>
      </w:r>
      <w:r w:rsidR="00821837" w:rsidRPr="00BE105F">
        <w:rPr>
          <w:rFonts w:asciiTheme="minorHAnsi" w:hAnsiTheme="minorHAnsi"/>
          <w:b/>
          <w:color w:val="000000" w:themeColor="text1"/>
          <w:sz w:val="24"/>
        </w:rPr>
        <w:t xml:space="preserve">Governance </w:t>
      </w:r>
      <w:r w:rsidR="00A578F6">
        <w:rPr>
          <w:rFonts w:asciiTheme="minorHAnsi" w:hAnsiTheme="minorHAnsi"/>
          <w:b/>
          <w:color w:val="000000" w:themeColor="text1"/>
          <w:sz w:val="24"/>
        </w:rPr>
        <w:t>Committee</w:t>
      </w:r>
    </w:p>
    <w:p w14:paraId="09151B69" w14:textId="16B9F4A2" w:rsidR="003A6113" w:rsidRDefault="003A6113" w:rsidP="00A578F6">
      <w:pPr>
        <w:tabs>
          <w:tab w:val="left" w:pos="720"/>
          <w:tab w:val="left" w:pos="1440"/>
          <w:tab w:val="left" w:pos="2160"/>
          <w:tab w:val="left" w:pos="2880"/>
          <w:tab w:val="left" w:pos="3600"/>
          <w:tab w:val="left" w:pos="4595"/>
        </w:tabs>
        <w:ind w:left="-567"/>
        <w:jc w:val="both"/>
        <w:rPr>
          <w:rFonts w:asciiTheme="minorHAnsi" w:hAnsiTheme="minorHAnsi"/>
          <w:color w:val="000000" w:themeColor="text1"/>
          <w:sz w:val="24"/>
        </w:rPr>
      </w:pPr>
    </w:p>
    <w:p w14:paraId="0511B149" w14:textId="0D9ADCCB" w:rsidR="00F8408C" w:rsidRPr="003A6113" w:rsidRDefault="00821837" w:rsidP="003A6113">
      <w:pPr>
        <w:ind w:left="-567"/>
        <w:jc w:val="both"/>
        <w:rPr>
          <w:rFonts w:asciiTheme="minorHAnsi" w:hAnsiTheme="minorHAnsi"/>
          <w:color w:val="000000" w:themeColor="text1"/>
          <w:sz w:val="24"/>
        </w:rPr>
      </w:pPr>
      <w:r w:rsidRPr="00BE105F">
        <w:rPr>
          <w:rFonts w:asciiTheme="minorHAnsi" w:hAnsiTheme="minorHAnsi"/>
          <w:sz w:val="24"/>
          <w:szCs w:val="24"/>
        </w:rPr>
        <w:t xml:space="preserve">This Committee was established in 2012 </w:t>
      </w:r>
      <w:r>
        <w:rPr>
          <w:rFonts w:asciiTheme="minorHAnsi" w:hAnsiTheme="minorHAnsi"/>
          <w:sz w:val="24"/>
          <w:szCs w:val="24"/>
        </w:rPr>
        <w:t xml:space="preserve">with </w:t>
      </w:r>
      <w:r w:rsidRPr="00BE105F">
        <w:rPr>
          <w:rFonts w:asciiTheme="minorHAnsi" w:hAnsiTheme="minorHAnsi"/>
          <w:sz w:val="24"/>
          <w:szCs w:val="24"/>
        </w:rPr>
        <w:t>responsib</w:t>
      </w:r>
      <w:r>
        <w:rPr>
          <w:rFonts w:asciiTheme="minorHAnsi" w:hAnsiTheme="minorHAnsi"/>
          <w:sz w:val="24"/>
          <w:szCs w:val="24"/>
        </w:rPr>
        <w:t xml:space="preserve">ility </w:t>
      </w:r>
      <w:r w:rsidRPr="00BE105F">
        <w:rPr>
          <w:rFonts w:asciiTheme="minorHAnsi" w:hAnsiTheme="minorHAnsi"/>
          <w:sz w:val="24"/>
          <w:szCs w:val="24"/>
        </w:rPr>
        <w:t>for setting and overseeing the strategic direction of the Lancashire Enterprise Zone</w:t>
      </w:r>
      <w:r>
        <w:rPr>
          <w:rFonts w:asciiTheme="minorHAnsi" w:hAnsiTheme="minorHAnsi"/>
          <w:sz w:val="24"/>
          <w:szCs w:val="24"/>
        </w:rPr>
        <w:t>. The Committee's terms of reference and membership were refreshed in February 2015 following the success in securing Blackpool Airport and Hillhouse Enterprise Zones</w:t>
      </w:r>
      <w:r w:rsidRPr="00BE105F">
        <w:rPr>
          <w:rFonts w:asciiTheme="minorHAnsi" w:hAnsiTheme="minorHAnsi"/>
          <w:sz w:val="24"/>
          <w:szCs w:val="24"/>
        </w:rPr>
        <w:t xml:space="preserve">. It comprises the following members: </w:t>
      </w:r>
    </w:p>
    <w:p w14:paraId="12CB012F" w14:textId="77777777" w:rsidR="00F8408C" w:rsidRPr="00BE105F" w:rsidRDefault="00F8408C" w:rsidP="00F8408C">
      <w:pPr>
        <w:spacing w:line="276" w:lineRule="auto"/>
        <w:jc w:val="both"/>
        <w:rPr>
          <w:rFonts w:asciiTheme="minorHAnsi" w:hAnsiTheme="minorHAnsi"/>
          <w:sz w:val="24"/>
          <w:szCs w:val="24"/>
        </w:rPr>
      </w:pPr>
    </w:p>
    <w:p w14:paraId="10F91C61" w14:textId="77777777" w:rsidR="00113CF3" w:rsidRDefault="00113CF3" w:rsidP="005472F3">
      <w:pPr>
        <w:pStyle w:val="ListParagraph"/>
        <w:numPr>
          <w:ilvl w:val="0"/>
          <w:numId w:val="11"/>
        </w:numPr>
        <w:spacing w:line="276" w:lineRule="auto"/>
        <w:jc w:val="both"/>
        <w:rPr>
          <w:rFonts w:asciiTheme="minorHAnsi" w:hAnsiTheme="minorHAnsi"/>
          <w:sz w:val="24"/>
          <w:szCs w:val="24"/>
        </w:rPr>
      </w:pPr>
      <w:r>
        <w:rPr>
          <w:rFonts w:asciiTheme="minorHAnsi" w:hAnsiTheme="minorHAnsi"/>
          <w:sz w:val="24"/>
          <w:szCs w:val="24"/>
        </w:rPr>
        <w:t xml:space="preserve">LEP Director, David Taylor </w:t>
      </w:r>
      <w:r w:rsidRPr="00113CF3">
        <w:rPr>
          <w:rFonts w:asciiTheme="minorHAnsi" w:hAnsiTheme="minorHAnsi"/>
          <w:b/>
          <w:sz w:val="24"/>
          <w:szCs w:val="24"/>
        </w:rPr>
        <w:t>(Chair)</w:t>
      </w:r>
    </w:p>
    <w:p w14:paraId="3FC26079" w14:textId="77777777" w:rsidR="00F8408C" w:rsidRPr="00BE105F" w:rsidRDefault="00B70667" w:rsidP="005472F3">
      <w:pPr>
        <w:pStyle w:val="ListParagraph"/>
        <w:numPr>
          <w:ilvl w:val="0"/>
          <w:numId w:val="11"/>
        </w:numPr>
        <w:spacing w:line="276" w:lineRule="auto"/>
        <w:jc w:val="both"/>
        <w:rPr>
          <w:rFonts w:asciiTheme="minorHAnsi" w:hAnsiTheme="minorHAnsi"/>
          <w:sz w:val="24"/>
          <w:szCs w:val="24"/>
        </w:rPr>
      </w:pPr>
      <w:r>
        <w:rPr>
          <w:rFonts w:asciiTheme="minorHAnsi" w:hAnsiTheme="minorHAnsi"/>
          <w:sz w:val="24"/>
          <w:szCs w:val="24"/>
        </w:rPr>
        <w:lastRenderedPageBreak/>
        <w:t>LEP Director Vacancy</w:t>
      </w:r>
    </w:p>
    <w:p w14:paraId="1EFBD461" w14:textId="77777777" w:rsidR="00F8408C" w:rsidRPr="00BE105F" w:rsidRDefault="00821837" w:rsidP="005472F3">
      <w:pPr>
        <w:pStyle w:val="ListParagraph"/>
        <w:numPr>
          <w:ilvl w:val="0"/>
          <w:numId w:val="11"/>
        </w:numPr>
        <w:spacing w:line="276" w:lineRule="auto"/>
        <w:jc w:val="both"/>
        <w:rPr>
          <w:rFonts w:asciiTheme="minorHAnsi" w:hAnsiTheme="minorHAnsi"/>
          <w:sz w:val="24"/>
          <w:szCs w:val="24"/>
        </w:rPr>
      </w:pPr>
      <w:r>
        <w:rPr>
          <w:rFonts w:asciiTheme="minorHAnsi" w:hAnsiTheme="minorHAnsi"/>
          <w:sz w:val="24"/>
          <w:szCs w:val="24"/>
        </w:rPr>
        <w:t>LEP Director, C</w:t>
      </w:r>
      <w:r w:rsidR="003E211A">
        <w:rPr>
          <w:rFonts w:asciiTheme="minorHAnsi" w:hAnsiTheme="minorHAnsi"/>
          <w:sz w:val="24"/>
          <w:szCs w:val="24"/>
        </w:rPr>
        <w:t>ouncillor</w:t>
      </w:r>
      <w:r>
        <w:rPr>
          <w:rFonts w:asciiTheme="minorHAnsi" w:hAnsiTheme="minorHAnsi"/>
          <w:sz w:val="24"/>
          <w:szCs w:val="24"/>
        </w:rPr>
        <w:t xml:space="preserve"> Simon Blackburn, </w:t>
      </w:r>
    </w:p>
    <w:p w14:paraId="3E0F5F96" w14:textId="77777777" w:rsidR="00F8408C" w:rsidRDefault="00821837" w:rsidP="005472F3">
      <w:pPr>
        <w:pStyle w:val="ListParagraph"/>
        <w:numPr>
          <w:ilvl w:val="0"/>
          <w:numId w:val="11"/>
        </w:numPr>
        <w:spacing w:line="276" w:lineRule="auto"/>
        <w:jc w:val="both"/>
        <w:rPr>
          <w:rFonts w:asciiTheme="minorHAnsi" w:hAnsiTheme="minorHAnsi"/>
          <w:sz w:val="24"/>
          <w:szCs w:val="24"/>
        </w:rPr>
      </w:pPr>
      <w:r w:rsidRPr="00BE105F">
        <w:rPr>
          <w:rFonts w:asciiTheme="minorHAnsi" w:hAnsiTheme="minorHAnsi"/>
          <w:sz w:val="24"/>
          <w:szCs w:val="24"/>
        </w:rPr>
        <w:t xml:space="preserve">LEP Director, </w:t>
      </w:r>
      <w:r>
        <w:rPr>
          <w:rFonts w:asciiTheme="minorHAnsi" w:hAnsiTheme="minorHAnsi"/>
          <w:sz w:val="24"/>
          <w:szCs w:val="24"/>
        </w:rPr>
        <w:t>County Councillor Geoff Driver CBE</w:t>
      </w:r>
    </w:p>
    <w:p w14:paraId="6ED2C8DE" w14:textId="77777777" w:rsidR="00B85855" w:rsidRPr="00B85855" w:rsidRDefault="00B85855" w:rsidP="005472F3">
      <w:pPr>
        <w:pStyle w:val="ListParagraph"/>
        <w:numPr>
          <w:ilvl w:val="0"/>
          <w:numId w:val="11"/>
        </w:numPr>
        <w:spacing w:line="276" w:lineRule="auto"/>
        <w:jc w:val="both"/>
        <w:rPr>
          <w:rFonts w:asciiTheme="minorHAnsi" w:hAnsiTheme="minorHAnsi"/>
          <w:sz w:val="24"/>
          <w:szCs w:val="24"/>
        </w:rPr>
      </w:pPr>
      <w:r>
        <w:rPr>
          <w:rFonts w:asciiTheme="minorHAnsi" w:hAnsiTheme="minorHAnsi"/>
          <w:sz w:val="24"/>
          <w:szCs w:val="24"/>
        </w:rPr>
        <w:t>LEP Director, Mark Rawstron</w:t>
      </w:r>
    </w:p>
    <w:p w14:paraId="2770E283" w14:textId="77777777" w:rsidR="00F8408C" w:rsidRPr="00BE105F" w:rsidRDefault="00821837" w:rsidP="005472F3">
      <w:pPr>
        <w:pStyle w:val="ListParagraph"/>
        <w:numPr>
          <w:ilvl w:val="0"/>
          <w:numId w:val="11"/>
        </w:numPr>
        <w:spacing w:line="276" w:lineRule="auto"/>
        <w:jc w:val="both"/>
        <w:rPr>
          <w:rFonts w:asciiTheme="minorHAnsi" w:hAnsiTheme="minorHAnsi"/>
          <w:sz w:val="24"/>
          <w:szCs w:val="24"/>
        </w:rPr>
      </w:pPr>
      <w:r w:rsidRPr="00BE105F">
        <w:rPr>
          <w:rFonts w:asciiTheme="minorHAnsi" w:hAnsiTheme="minorHAnsi"/>
          <w:sz w:val="24"/>
          <w:szCs w:val="24"/>
        </w:rPr>
        <w:t>LEP Director, Mark Smith</w:t>
      </w:r>
    </w:p>
    <w:p w14:paraId="30AE8ACA" w14:textId="77777777" w:rsidR="00A06EFF" w:rsidRDefault="00A06EFF" w:rsidP="00A06EFF">
      <w:pPr>
        <w:spacing w:line="276" w:lineRule="auto"/>
        <w:jc w:val="both"/>
        <w:rPr>
          <w:rFonts w:asciiTheme="minorHAnsi" w:hAnsiTheme="minorHAnsi"/>
          <w:sz w:val="24"/>
        </w:rPr>
      </w:pPr>
    </w:p>
    <w:p w14:paraId="7B4ECE99" w14:textId="46B96F1F" w:rsidR="003A6113" w:rsidRDefault="00DE1BC7" w:rsidP="003A6113">
      <w:pPr>
        <w:spacing w:line="276" w:lineRule="auto"/>
        <w:ind w:hanging="567"/>
        <w:jc w:val="both"/>
        <w:rPr>
          <w:rFonts w:asciiTheme="minorHAnsi" w:hAnsiTheme="minorHAnsi"/>
          <w:sz w:val="24"/>
        </w:rPr>
      </w:pPr>
      <w:r>
        <w:rPr>
          <w:rFonts w:asciiTheme="minorHAnsi" w:hAnsiTheme="minorHAnsi"/>
          <w:b/>
          <w:sz w:val="24"/>
        </w:rPr>
        <w:t>2.1</w:t>
      </w:r>
      <w:r w:rsidR="00DF645D">
        <w:rPr>
          <w:rFonts w:asciiTheme="minorHAnsi" w:hAnsiTheme="minorHAnsi"/>
          <w:b/>
          <w:sz w:val="24"/>
        </w:rPr>
        <w:t>6</w:t>
      </w:r>
      <w:r>
        <w:rPr>
          <w:rFonts w:asciiTheme="minorHAnsi" w:hAnsiTheme="minorHAnsi"/>
          <w:b/>
          <w:sz w:val="24"/>
        </w:rPr>
        <w:tab/>
      </w:r>
      <w:r w:rsidR="00821837" w:rsidRPr="00A06EFF">
        <w:rPr>
          <w:rFonts w:asciiTheme="minorHAnsi" w:hAnsiTheme="minorHAnsi"/>
          <w:b/>
          <w:sz w:val="24"/>
        </w:rPr>
        <w:t xml:space="preserve">Lancashire Skills and Employment </w:t>
      </w:r>
      <w:r w:rsidR="006E6B57">
        <w:rPr>
          <w:rFonts w:asciiTheme="minorHAnsi" w:hAnsiTheme="minorHAnsi"/>
          <w:b/>
          <w:sz w:val="24"/>
        </w:rPr>
        <w:t>Advisory Panel</w:t>
      </w:r>
    </w:p>
    <w:p w14:paraId="3A43E472" w14:textId="77777777" w:rsidR="00A578F6" w:rsidRDefault="00A578F6" w:rsidP="003A6113">
      <w:pPr>
        <w:spacing w:line="276" w:lineRule="auto"/>
        <w:ind w:hanging="567"/>
        <w:jc w:val="both"/>
        <w:rPr>
          <w:rFonts w:asciiTheme="minorHAnsi" w:hAnsiTheme="minorHAnsi"/>
          <w:sz w:val="24"/>
          <w:szCs w:val="24"/>
        </w:rPr>
      </w:pPr>
    </w:p>
    <w:p w14:paraId="6B3D59C4" w14:textId="58E01210" w:rsidR="00F8408C" w:rsidRPr="003F6020" w:rsidRDefault="00821837" w:rsidP="003A6113">
      <w:pPr>
        <w:ind w:left="-567"/>
        <w:jc w:val="both"/>
        <w:rPr>
          <w:rFonts w:asciiTheme="minorHAnsi" w:hAnsiTheme="minorHAnsi"/>
          <w:sz w:val="24"/>
          <w:szCs w:val="24"/>
        </w:rPr>
      </w:pPr>
      <w:r w:rsidRPr="003A6113">
        <w:rPr>
          <w:rFonts w:asciiTheme="minorHAnsi" w:hAnsiTheme="minorHAnsi"/>
          <w:sz w:val="24"/>
          <w:szCs w:val="24"/>
        </w:rPr>
        <w:t>This Committee was</w:t>
      </w:r>
      <w:r w:rsidR="006E6B57">
        <w:rPr>
          <w:rFonts w:asciiTheme="minorHAnsi" w:hAnsiTheme="minorHAnsi"/>
          <w:sz w:val="24"/>
          <w:szCs w:val="24"/>
        </w:rPr>
        <w:t xml:space="preserve"> originally</w:t>
      </w:r>
      <w:r w:rsidRPr="003A6113">
        <w:rPr>
          <w:rFonts w:asciiTheme="minorHAnsi" w:hAnsiTheme="minorHAnsi"/>
          <w:sz w:val="24"/>
          <w:szCs w:val="24"/>
        </w:rPr>
        <w:t xml:space="preserve"> established in 2013 </w:t>
      </w:r>
      <w:r w:rsidR="006E6B57">
        <w:rPr>
          <w:rFonts w:asciiTheme="minorHAnsi" w:hAnsiTheme="minorHAnsi"/>
          <w:sz w:val="24"/>
          <w:szCs w:val="24"/>
        </w:rPr>
        <w:t>as the Lancashire Skills and Employment Board and has subsequently been updated to incorporate new Government guidelines for Skills Advisory Panels published in 2019.  It i</w:t>
      </w:r>
      <w:r w:rsidRPr="003A6113">
        <w:rPr>
          <w:rFonts w:asciiTheme="minorHAnsi" w:hAnsiTheme="minorHAnsi"/>
          <w:sz w:val="24"/>
          <w:szCs w:val="24"/>
        </w:rPr>
        <w:t xml:space="preserve">s responsible for </w:t>
      </w:r>
      <w:r w:rsidRPr="003F6020">
        <w:rPr>
          <w:rFonts w:asciiTheme="minorHAnsi" w:hAnsiTheme="minorHAnsi"/>
          <w:sz w:val="24"/>
          <w:szCs w:val="24"/>
        </w:rPr>
        <w:t>considering skills development</w:t>
      </w:r>
      <w:r w:rsidR="003A6113">
        <w:rPr>
          <w:rFonts w:asciiTheme="minorHAnsi" w:hAnsiTheme="minorHAnsi"/>
          <w:sz w:val="24"/>
          <w:szCs w:val="24"/>
        </w:rPr>
        <w:t xml:space="preserve"> </w:t>
      </w:r>
      <w:r w:rsidRPr="003F6020">
        <w:rPr>
          <w:rFonts w:asciiTheme="minorHAnsi" w:hAnsiTheme="minorHAnsi"/>
          <w:sz w:val="24"/>
          <w:szCs w:val="24"/>
        </w:rPr>
        <w:t>priorities within Lancashire, Blackpool and Blackburn</w:t>
      </w:r>
      <w:r w:rsidR="00E828B0">
        <w:rPr>
          <w:rFonts w:asciiTheme="minorHAnsi" w:hAnsiTheme="minorHAnsi"/>
          <w:sz w:val="24"/>
          <w:szCs w:val="24"/>
        </w:rPr>
        <w:t xml:space="preserve"> </w:t>
      </w:r>
      <w:r w:rsidRPr="003F6020">
        <w:rPr>
          <w:rFonts w:asciiTheme="minorHAnsi" w:hAnsiTheme="minorHAnsi"/>
          <w:sz w:val="24"/>
          <w:szCs w:val="24"/>
        </w:rPr>
        <w:t xml:space="preserve">The Skills and Employment </w:t>
      </w:r>
      <w:r w:rsidR="006E6B57">
        <w:rPr>
          <w:rFonts w:asciiTheme="minorHAnsi" w:hAnsiTheme="minorHAnsi"/>
          <w:sz w:val="24"/>
          <w:szCs w:val="24"/>
        </w:rPr>
        <w:t>Advisory Panel</w:t>
      </w:r>
      <w:r w:rsidR="006E6B57" w:rsidRPr="003F6020">
        <w:rPr>
          <w:rFonts w:asciiTheme="minorHAnsi" w:hAnsiTheme="minorHAnsi"/>
          <w:sz w:val="24"/>
          <w:szCs w:val="24"/>
        </w:rPr>
        <w:t xml:space="preserve"> </w:t>
      </w:r>
      <w:r w:rsidRPr="003F6020">
        <w:rPr>
          <w:rFonts w:asciiTheme="minorHAnsi" w:hAnsiTheme="minorHAnsi"/>
          <w:sz w:val="24"/>
          <w:szCs w:val="24"/>
        </w:rPr>
        <w:t xml:space="preserve">has a memorandum of understanding with the </w:t>
      </w:r>
      <w:r w:rsidR="005B7A49">
        <w:rPr>
          <w:rFonts w:asciiTheme="minorHAnsi" w:hAnsiTheme="minorHAnsi"/>
          <w:sz w:val="24"/>
          <w:szCs w:val="24"/>
        </w:rPr>
        <w:t xml:space="preserve">Education and </w:t>
      </w:r>
      <w:r w:rsidRPr="003F6020">
        <w:rPr>
          <w:rFonts w:asciiTheme="minorHAnsi" w:hAnsiTheme="minorHAnsi"/>
          <w:sz w:val="24"/>
          <w:szCs w:val="24"/>
        </w:rPr>
        <w:t xml:space="preserve">Skills Funding Agency and adheres to their Conflict of Interest Protocol (attached at </w:t>
      </w:r>
      <w:r w:rsidRPr="003A6113">
        <w:rPr>
          <w:rFonts w:asciiTheme="minorHAnsi" w:hAnsiTheme="minorHAnsi"/>
          <w:sz w:val="24"/>
          <w:szCs w:val="24"/>
        </w:rPr>
        <w:t>Annex 13</w:t>
      </w:r>
      <w:r w:rsidRPr="003F6020">
        <w:rPr>
          <w:rFonts w:asciiTheme="minorHAnsi" w:hAnsiTheme="minorHAnsi"/>
          <w:sz w:val="24"/>
          <w:szCs w:val="24"/>
        </w:rPr>
        <w:t xml:space="preserve">). The Skills and Employment Board comprises a </w:t>
      </w:r>
      <w:r w:rsidR="00826D70">
        <w:rPr>
          <w:rFonts w:asciiTheme="minorHAnsi" w:hAnsiTheme="minorHAnsi"/>
          <w:sz w:val="24"/>
          <w:szCs w:val="24"/>
        </w:rPr>
        <w:t>maximum of 20 members</w:t>
      </w:r>
      <w:r>
        <w:rPr>
          <w:rFonts w:asciiTheme="minorHAnsi" w:hAnsiTheme="minorHAnsi"/>
          <w:sz w:val="24"/>
          <w:szCs w:val="24"/>
        </w:rPr>
        <w:t xml:space="preserve"> and current Members comprise:</w:t>
      </w:r>
    </w:p>
    <w:p w14:paraId="2BA999F5" w14:textId="77777777" w:rsidR="00F8408C" w:rsidRDefault="00F8408C" w:rsidP="00F8408C">
      <w:pPr>
        <w:ind w:left="720" w:hanging="720"/>
        <w:jc w:val="both"/>
        <w:rPr>
          <w:rFonts w:asciiTheme="minorHAnsi" w:hAnsiTheme="minorHAnsi"/>
          <w:sz w:val="24"/>
          <w:szCs w:val="24"/>
        </w:rPr>
      </w:pPr>
    </w:p>
    <w:p w14:paraId="343B356F" w14:textId="77777777" w:rsidR="006E6B57" w:rsidRDefault="006E6B57" w:rsidP="00F8408C">
      <w:pPr>
        <w:ind w:left="720" w:hanging="720"/>
        <w:jc w:val="both"/>
        <w:rPr>
          <w:rFonts w:asciiTheme="minorHAnsi" w:hAnsiTheme="minorHAnsi"/>
          <w:sz w:val="24"/>
          <w:szCs w:val="24"/>
        </w:rPr>
      </w:pPr>
    </w:p>
    <w:p w14:paraId="5E7DB4EB" w14:textId="77777777" w:rsidR="006E6B57" w:rsidRDefault="006E6B57" w:rsidP="00F8408C">
      <w:pPr>
        <w:ind w:left="720" w:hanging="720"/>
        <w:jc w:val="both"/>
        <w:rPr>
          <w:rFonts w:asciiTheme="minorHAnsi" w:hAnsiTheme="minorHAnsi"/>
          <w:sz w:val="24"/>
          <w:szCs w:val="24"/>
        </w:rPr>
      </w:pPr>
    </w:p>
    <w:p w14:paraId="17929429" w14:textId="77777777" w:rsidR="006E6B57" w:rsidRDefault="006E6B57" w:rsidP="00F8408C">
      <w:pPr>
        <w:ind w:left="720" w:hanging="720"/>
        <w:jc w:val="both"/>
        <w:rPr>
          <w:rFonts w:asciiTheme="minorHAnsi" w:hAnsiTheme="minorHAnsi"/>
          <w:sz w:val="24"/>
          <w:szCs w:val="24"/>
        </w:rPr>
      </w:pPr>
    </w:p>
    <w:p w14:paraId="6D4A94E0" w14:textId="77777777" w:rsidR="006E6B57" w:rsidRPr="003F6020" w:rsidRDefault="006E6B57" w:rsidP="00F8408C">
      <w:pPr>
        <w:ind w:left="720" w:hanging="720"/>
        <w:jc w:val="both"/>
        <w:rPr>
          <w:rFonts w:asciiTheme="minorHAnsi" w:hAnsiTheme="minorHAnsi"/>
          <w:sz w:val="24"/>
          <w:szCs w:val="24"/>
        </w:rPr>
      </w:pPr>
    </w:p>
    <w:p w14:paraId="0C13492A" w14:textId="77777777" w:rsidR="006E6B57" w:rsidRDefault="006E6B57" w:rsidP="00D04F47">
      <w:pPr>
        <w:rPr>
          <w:rFonts w:asciiTheme="minorHAnsi" w:eastAsiaTheme="minorHAnsi" w:hAnsiTheme="minorHAnsi"/>
          <w:lang w:eastAsia="en-US"/>
        </w:rPr>
      </w:pPr>
      <w:r w:rsidRPr="0000267A">
        <w:rPr>
          <w:rFonts w:asciiTheme="minorHAnsi" w:eastAsiaTheme="minorHAnsi" w:hAnsiTheme="minorHAnsi"/>
          <w:b/>
          <w:lang w:eastAsia="en-US"/>
        </w:rPr>
        <w:t>Chair</w:t>
      </w:r>
      <w:r w:rsidRPr="0000267A">
        <w:rPr>
          <w:rFonts w:asciiTheme="minorHAnsi" w:eastAsiaTheme="minorHAnsi" w:hAnsiTheme="minorHAnsi"/>
          <w:b/>
          <w:lang w:eastAsia="en-US"/>
        </w:rPr>
        <w:br/>
      </w:r>
      <w:r>
        <w:rPr>
          <w:rFonts w:asciiTheme="minorHAnsi" w:eastAsiaTheme="minorHAnsi" w:hAnsiTheme="minorHAnsi"/>
          <w:lang w:eastAsia="en-US"/>
        </w:rPr>
        <w:t>Amanda Melton – LEP Board Director for Skills and Technical Education</w:t>
      </w:r>
    </w:p>
    <w:p w14:paraId="5AEA95F1" w14:textId="77777777" w:rsidR="006E6B57" w:rsidRPr="00C12489" w:rsidRDefault="006E6B57" w:rsidP="00D04F47">
      <w:pPr>
        <w:rPr>
          <w:rFonts w:asciiTheme="minorHAnsi" w:eastAsiaTheme="minorHAnsi" w:hAnsiTheme="minorHAnsi"/>
          <w:b/>
          <w:lang w:eastAsia="en-US"/>
        </w:rPr>
      </w:pPr>
    </w:p>
    <w:p w14:paraId="7487158A" w14:textId="77777777" w:rsidR="006E6B57" w:rsidRDefault="006E6B57" w:rsidP="00D04F47">
      <w:pPr>
        <w:rPr>
          <w:rFonts w:asciiTheme="minorHAnsi" w:eastAsiaTheme="minorHAnsi" w:hAnsiTheme="minorHAnsi"/>
          <w:lang w:eastAsia="en-US"/>
        </w:rPr>
      </w:pPr>
      <w:r>
        <w:rPr>
          <w:rFonts w:asciiTheme="minorHAnsi" w:eastAsiaTheme="minorHAnsi" w:hAnsiTheme="minorHAnsi"/>
          <w:b/>
          <w:lang w:eastAsia="en-US"/>
        </w:rPr>
        <w:t>FE Sector (2)</w:t>
      </w:r>
      <w:r>
        <w:rPr>
          <w:rFonts w:asciiTheme="minorHAnsi" w:eastAsiaTheme="minorHAnsi" w:hAnsiTheme="minorHAnsi"/>
          <w:lang w:eastAsia="en-US"/>
        </w:rPr>
        <w:br/>
        <w:t>Beverley Robinson, Chief Executive – Blackpool and the Fylde College</w:t>
      </w:r>
    </w:p>
    <w:p w14:paraId="7D524AE9"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t>Dr Lis Smith, Principal and Chief Executive – Preston's College</w:t>
      </w:r>
      <w:r>
        <w:rPr>
          <w:rFonts w:asciiTheme="minorHAnsi" w:eastAsiaTheme="minorHAnsi" w:hAnsiTheme="minorHAnsi"/>
          <w:lang w:eastAsia="en-US"/>
        </w:rPr>
        <w:br/>
      </w:r>
      <w:r>
        <w:rPr>
          <w:rFonts w:asciiTheme="minorHAnsi" w:eastAsiaTheme="minorHAnsi" w:hAnsiTheme="minorHAnsi"/>
          <w:lang w:eastAsia="en-US"/>
        </w:rPr>
        <w:br/>
      </w:r>
      <w:r>
        <w:rPr>
          <w:rFonts w:asciiTheme="minorHAnsi" w:eastAsiaTheme="minorHAnsi" w:hAnsiTheme="minorHAnsi"/>
          <w:b/>
          <w:lang w:eastAsia="en-US"/>
        </w:rPr>
        <w:t>HE Sector (2)</w:t>
      </w:r>
      <w:r>
        <w:rPr>
          <w:rFonts w:asciiTheme="minorHAnsi" w:eastAsiaTheme="minorHAnsi" w:hAnsiTheme="minorHAnsi"/>
          <w:b/>
          <w:lang w:eastAsia="en-US"/>
        </w:rPr>
        <w:br/>
      </w:r>
      <w:r>
        <w:rPr>
          <w:rFonts w:asciiTheme="minorHAnsi" w:eastAsiaTheme="minorHAnsi" w:hAnsiTheme="minorHAnsi"/>
          <w:lang w:eastAsia="en-US"/>
        </w:rPr>
        <w:t>Dr Lynne Livesey, Deputy Vice Chancellor, University of Central Lancashire</w:t>
      </w:r>
      <w:r>
        <w:rPr>
          <w:rFonts w:asciiTheme="minorHAnsi" w:eastAsiaTheme="minorHAnsi" w:hAnsiTheme="minorHAnsi"/>
          <w:b/>
          <w:lang w:eastAsia="en-US"/>
        </w:rPr>
        <w:br/>
      </w:r>
      <w:r>
        <w:rPr>
          <w:rFonts w:asciiTheme="minorHAnsi" w:eastAsiaTheme="minorHAnsi" w:hAnsiTheme="minorHAnsi"/>
          <w:lang w:eastAsia="en-US"/>
        </w:rPr>
        <w:t xml:space="preserve">Mark Allanson, Pro Vice-Chancellor, Edge Hill University </w:t>
      </w:r>
    </w:p>
    <w:p w14:paraId="5910CF8B"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br/>
      </w:r>
      <w:r>
        <w:rPr>
          <w:rFonts w:asciiTheme="minorHAnsi" w:eastAsiaTheme="minorHAnsi" w:hAnsiTheme="minorHAnsi"/>
          <w:b/>
          <w:lang w:eastAsia="en-US"/>
        </w:rPr>
        <w:t>Training (1)</w:t>
      </w:r>
      <w:r>
        <w:rPr>
          <w:rFonts w:asciiTheme="minorHAnsi" w:eastAsiaTheme="minorHAnsi" w:hAnsiTheme="minorHAnsi"/>
          <w:lang w:eastAsia="en-US"/>
        </w:rPr>
        <w:t xml:space="preserve"> </w:t>
      </w:r>
      <w:r>
        <w:rPr>
          <w:rFonts w:asciiTheme="minorHAnsi" w:eastAsiaTheme="minorHAnsi" w:hAnsiTheme="minorHAnsi"/>
          <w:lang w:eastAsia="en-US"/>
        </w:rPr>
        <w:br/>
        <w:t>Gareth Lindsay, Managing Director, North Lancashire Training Group</w:t>
      </w:r>
    </w:p>
    <w:p w14:paraId="74F6EDEC" w14:textId="77777777" w:rsidR="006E6B57" w:rsidRDefault="006E6B57" w:rsidP="00D04F47">
      <w:pPr>
        <w:rPr>
          <w:rFonts w:asciiTheme="minorHAnsi" w:eastAsiaTheme="minorHAnsi" w:hAnsiTheme="minorHAnsi"/>
          <w:lang w:eastAsia="en-US"/>
        </w:rPr>
      </w:pPr>
    </w:p>
    <w:p w14:paraId="40125C30" w14:textId="77777777" w:rsidR="006E6B57" w:rsidRDefault="006E6B57" w:rsidP="00D04F47">
      <w:pPr>
        <w:rPr>
          <w:rFonts w:asciiTheme="minorHAnsi" w:eastAsiaTheme="minorHAnsi" w:hAnsiTheme="minorHAnsi"/>
          <w:b/>
          <w:lang w:eastAsia="en-US"/>
        </w:rPr>
      </w:pPr>
      <w:r>
        <w:rPr>
          <w:rFonts w:asciiTheme="minorHAnsi" w:eastAsiaTheme="minorHAnsi" w:hAnsiTheme="minorHAnsi"/>
          <w:b/>
          <w:lang w:eastAsia="en-US"/>
        </w:rPr>
        <w:t>School Headteacher (1)</w:t>
      </w:r>
    </w:p>
    <w:p w14:paraId="1B67752E"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t>Ruth England, Head Teacher, Shuttleworth Burnley</w:t>
      </w:r>
    </w:p>
    <w:p w14:paraId="6B073415" w14:textId="77777777" w:rsidR="006E6B57" w:rsidRDefault="006E6B57" w:rsidP="00D04F47">
      <w:pPr>
        <w:rPr>
          <w:rFonts w:asciiTheme="minorHAnsi" w:eastAsiaTheme="minorHAnsi" w:hAnsiTheme="minorHAnsi"/>
          <w:lang w:eastAsia="en-US"/>
        </w:rPr>
      </w:pPr>
    </w:p>
    <w:p w14:paraId="0E6609AF" w14:textId="77777777" w:rsidR="006E6B57" w:rsidRPr="006602C1" w:rsidRDefault="006E6B57" w:rsidP="00D04F47">
      <w:pPr>
        <w:rPr>
          <w:rFonts w:asciiTheme="minorHAnsi" w:eastAsiaTheme="minorHAnsi" w:hAnsiTheme="minorHAnsi"/>
          <w:lang w:eastAsia="en-US"/>
        </w:rPr>
      </w:pPr>
      <w:r w:rsidRPr="0000267A">
        <w:rPr>
          <w:rFonts w:asciiTheme="minorHAnsi" w:eastAsiaTheme="minorHAnsi" w:hAnsiTheme="minorHAnsi"/>
          <w:b/>
          <w:lang w:eastAsia="en-US"/>
        </w:rPr>
        <w:t>Voluntary and Community Sector (1)</w:t>
      </w:r>
      <w:r>
        <w:rPr>
          <w:rFonts w:asciiTheme="minorHAnsi" w:eastAsiaTheme="minorHAnsi" w:hAnsiTheme="minorHAnsi"/>
          <w:lang w:eastAsia="en-US"/>
        </w:rPr>
        <w:br/>
      </w:r>
      <w:r w:rsidRPr="0000267A">
        <w:rPr>
          <w:rFonts w:asciiTheme="minorHAnsi" w:eastAsiaTheme="minorHAnsi" w:hAnsiTheme="minorHAnsi"/>
          <w:lang w:eastAsia="en-US"/>
        </w:rPr>
        <w:t>Vacancy</w:t>
      </w:r>
    </w:p>
    <w:p w14:paraId="7B8E4262"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br/>
      </w:r>
      <w:r>
        <w:rPr>
          <w:rFonts w:asciiTheme="minorHAnsi" w:eastAsiaTheme="minorHAnsi" w:hAnsiTheme="minorHAnsi"/>
          <w:b/>
          <w:lang w:eastAsia="en-US"/>
        </w:rPr>
        <w:t xml:space="preserve">Private Sector </w:t>
      </w:r>
      <w:r>
        <w:rPr>
          <w:rFonts w:asciiTheme="minorHAnsi" w:eastAsiaTheme="minorHAnsi" w:hAnsiTheme="minorHAnsi"/>
          <w:b/>
          <w:lang w:eastAsia="en-US"/>
        </w:rPr>
        <w:br/>
      </w:r>
      <w:r>
        <w:rPr>
          <w:rFonts w:asciiTheme="minorHAnsi" w:eastAsiaTheme="minorHAnsi" w:hAnsiTheme="minorHAnsi"/>
          <w:lang w:eastAsia="en-US"/>
        </w:rPr>
        <w:t xml:space="preserve">Joanne Pickering, Director of HR, Training and Quality, Forbes Solicitors and Chair of the Lancashire HR Employers Network </w:t>
      </w:r>
      <w:r>
        <w:rPr>
          <w:rFonts w:asciiTheme="minorHAnsi" w:eastAsiaTheme="minorHAnsi" w:hAnsiTheme="minorHAnsi"/>
          <w:b/>
          <w:lang w:eastAsia="en-US"/>
        </w:rPr>
        <w:t>(Deputy Chair)</w:t>
      </w:r>
    </w:p>
    <w:p w14:paraId="1B959234"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t>Lindsay Campbell – Partner Director Campbell &amp; Rowley Catering and Events Ltd</w:t>
      </w:r>
    </w:p>
    <w:p w14:paraId="54169E3F"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t>Andrew Dewhurst – Digital Sector – Director of the Affilius Group</w:t>
      </w:r>
    </w:p>
    <w:p w14:paraId="02C1AA10"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t>Neil Conlon – Construction Sector – Divisional Director, Conlon Construction</w:t>
      </w:r>
    </w:p>
    <w:p w14:paraId="5AA5CCC0" w14:textId="77777777" w:rsidR="006E6B57" w:rsidRDefault="006E6B57" w:rsidP="00D04F47">
      <w:pPr>
        <w:rPr>
          <w:rFonts w:asciiTheme="minorHAnsi" w:eastAsiaTheme="minorHAnsi" w:hAnsiTheme="minorHAnsi"/>
          <w:lang w:eastAsia="en-US"/>
        </w:rPr>
      </w:pPr>
      <w:r>
        <w:rPr>
          <w:rFonts w:asciiTheme="minorHAnsi" w:eastAsiaTheme="minorHAnsi" w:hAnsiTheme="minorHAnsi"/>
          <w:lang w:eastAsia="en-US"/>
        </w:rPr>
        <w:t>Recruitment process for further Private Sector and Large Employer members</w:t>
      </w:r>
    </w:p>
    <w:p w14:paraId="25ACD0A6" w14:textId="77777777" w:rsidR="006E6B57" w:rsidRDefault="006E6B57" w:rsidP="00D04F47">
      <w:pPr>
        <w:rPr>
          <w:rFonts w:asciiTheme="minorHAnsi" w:eastAsiaTheme="minorHAnsi" w:hAnsiTheme="minorHAnsi"/>
          <w:lang w:eastAsia="en-US"/>
        </w:rPr>
      </w:pPr>
    </w:p>
    <w:p w14:paraId="71CD3430" w14:textId="77777777" w:rsidR="006E6B57" w:rsidRDefault="006E6B57" w:rsidP="00D04F47">
      <w:pPr>
        <w:rPr>
          <w:rFonts w:asciiTheme="minorHAnsi" w:eastAsiaTheme="minorHAnsi" w:hAnsiTheme="minorHAnsi"/>
          <w:b/>
          <w:lang w:eastAsia="en-US"/>
        </w:rPr>
      </w:pPr>
      <w:r w:rsidRPr="0000267A">
        <w:rPr>
          <w:rFonts w:asciiTheme="minorHAnsi" w:eastAsiaTheme="minorHAnsi" w:hAnsiTheme="minorHAnsi"/>
          <w:b/>
          <w:lang w:eastAsia="en-US"/>
        </w:rPr>
        <w:t>Local Authorities</w:t>
      </w:r>
      <w:r>
        <w:rPr>
          <w:rFonts w:asciiTheme="minorHAnsi" w:eastAsiaTheme="minorHAnsi" w:hAnsiTheme="minorHAnsi"/>
          <w:b/>
          <w:lang w:eastAsia="en-US"/>
        </w:rPr>
        <w:t xml:space="preserve"> (2)</w:t>
      </w:r>
    </w:p>
    <w:p w14:paraId="68580501" w14:textId="77777777" w:rsidR="006E6B57" w:rsidRPr="0000267A" w:rsidRDefault="006E6B57" w:rsidP="00D04F47">
      <w:pPr>
        <w:rPr>
          <w:rFonts w:asciiTheme="minorHAnsi" w:eastAsiaTheme="minorHAnsi" w:hAnsiTheme="minorHAnsi"/>
          <w:lang w:eastAsia="en-US"/>
        </w:rPr>
      </w:pPr>
      <w:r w:rsidRPr="0000267A">
        <w:rPr>
          <w:rFonts w:asciiTheme="minorHAnsi" w:eastAsiaTheme="minorHAnsi" w:hAnsiTheme="minorHAnsi"/>
          <w:lang w:eastAsia="en-US"/>
        </w:rPr>
        <w:t>Lancashire Leader</w:t>
      </w:r>
      <w:r>
        <w:rPr>
          <w:rFonts w:asciiTheme="minorHAnsi" w:eastAsiaTheme="minorHAnsi" w:hAnsiTheme="minorHAnsi"/>
          <w:lang w:eastAsia="en-US"/>
        </w:rPr>
        <w:t>'s Lead Member</w:t>
      </w:r>
      <w:r w:rsidRPr="0000267A">
        <w:rPr>
          <w:rFonts w:asciiTheme="minorHAnsi" w:eastAsiaTheme="minorHAnsi" w:hAnsiTheme="minorHAnsi"/>
          <w:lang w:eastAsia="en-US"/>
        </w:rPr>
        <w:t xml:space="preserve"> for Skills and Education – Mark Townsend, Leader of Burnley Council</w:t>
      </w:r>
    </w:p>
    <w:p w14:paraId="13C4E30A" w14:textId="77777777" w:rsidR="006E6B57" w:rsidRDefault="006E6B57" w:rsidP="00D04F47">
      <w:pPr>
        <w:rPr>
          <w:rFonts w:asciiTheme="minorHAnsi" w:eastAsiaTheme="minorHAnsi" w:hAnsiTheme="minorHAnsi"/>
          <w:lang w:eastAsia="en-US"/>
        </w:rPr>
      </w:pPr>
      <w:r w:rsidRPr="0000267A">
        <w:rPr>
          <w:rFonts w:asciiTheme="minorHAnsi" w:eastAsiaTheme="minorHAnsi" w:hAnsiTheme="minorHAnsi"/>
          <w:lang w:eastAsia="en-US"/>
        </w:rPr>
        <w:t xml:space="preserve">Lancashire Leader's </w:t>
      </w:r>
      <w:r>
        <w:rPr>
          <w:rFonts w:asciiTheme="minorHAnsi" w:eastAsiaTheme="minorHAnsi" w:hAnsiTheme="minorHAnsi"/>
          <w:lang w:eastAsia="en-US"/>
        </w:rPr>
        <w:t xml:space="preserve">Lead </w:t>
      </w:r>
      <w:r w:rsidRPr="0000267A">
        <w:rPr>
          <w:rFonts w:asciiTheme="minorHAnsi" w:eastAsiaTheme="minorHAnsi" w:hAnsiTheme="minorHAnsi"/>
          <w:lang w:eastAsia="en-US"/>
        </w:rPr>
        <w:t>Chief Executive for Skills and Education – Dean Langton, Chief Executive of Pendle Borough Council</w:t>
      </w:r>
    </w:p>
    <w:p w14:paraId="4224EBA0" w14:textId="77777777" w:rsidR="003A6113" w:rsidRDefault="003A6113" w:rsidP="003A6113">
      <w:pPr>
        <w:ind w:left="360"/>
        <w:jc w:val="both"/>
        <w:rPr>
          <w:rFonts w:asciiTheme="minorHAnsi" w:hAnsiTheme="minorHAnsi"/>
          <w:b/>
          <w:color w:val="0D0D0D"/>
          <w:sz w:val="24"/>
          <w:szCs w:val="24"/>
        </w:rPr>
      </w:pPr>
    </w:p>
    <w:p w14:paraId="2229E980" w14:textId="470DB56C" w:rsidR="003A6113" w:rsidRDefault="00DE1BC7" w:rsidP="003A6113">
      <w:pPr>
        <w:spacing w:line="276" w:lineRule="auto"/>
        <w:ind w:hanging="567"/>
        <w:jc w:val="both"/>
        <w:rPr>
          <w:rFonts w:asciiTheme="minorHAnsi" w:hAnsiTheme="minorHAnsi"/>
          <w:b/>
          <w:sz w:val="24"/>
        </w:rPr>
      </w:pPr>
      <w:r>
        <w:rPr>
          <w:rFonts w:asciiTheme="minorHAnsi" w:hAnsiTheme="minorHAnsi"/>
          <w:b/>
          <w:sz w:val="24"/>
        </w:rPr>
        <w:t>2.1</w:t>
      </w:r>
      <w:r w:rsidR="00DF645D">
        <w:rPr>
          <w:rFonts w:asciiTheme="minorHAnsi" w:hAnsiTheme="minorHAnsi"/>
          <w:b/>
          <w:sz w:val="24"/>
        </w:rPr>
        <w:t>7</w:t>
      </w:r>
      <w:r>
        <w:rPr>
          <w:rFonts w:asciiTheme="minorHAnsi" w:hAnsiTheme="minorHAnsi"/>
          <w:b/>
          <w:sz w:val="24"/>
        </w:rPr>
        <w:tab/>
      </w:r>
      <w:r w:rsidR="00821837" w:rsidRPr="003A6113">
        <w:rPr>
          <w:rFonts w:asciiTheme="minorHAnsi" w:hAnsiTheme="minorHAnsi"/>
          <w:b/>
          <w:sz w:val="24"/>
        </w:rPr>
        <w:t xml:space="preserve">Performance Committee </w:t>
      </w:r>
    </w:p>
    <w:p w14:paraId="7410B094" w14:textId="77777777" w:rsidR="00A578F6" w:rsidRDefault="00A578F6" w:rsidP="003A6113">
      <w:pPr>
        <w:spacing w:line="276" w:lineRule="auto"/>
        <w:ind w:hanging="567"/>
        <w:jc w:val="both"/>
        <w:rPr>
          <w:rFonts w:asciiTheme="minorHAnsi" w:hAnsiTheme="minorHAnsi"/>
          <w:b/>
          <w:sz w:val="24"/>
        </w:rPr>
      </w:pPr>
    </w:p>
    <w:p w14:paraId="063B9F6F" w14:textId="132589F3" w:rsidR="00F8408C" w:rsidRPr="003A6113" w:rsidRDefault="00821837" w:rsidP="006E6B57">
      <w:pPr>
        <w:spacing w:line="276" w:lineRule="auto"/>
        <w:ind w:left="-567"/>
        <w:jc w:val="both"/>
        <w:rPr>
          <w:rFonts w:asciiTheme="minorHAnsi" w:hAnsiTheme="minorHAnsi"/>
          <w:b/>
          <w:sz w:val="24"/>
        </w:rPr>
      </w:pPr>
      <w:r w:rsidRPr="005B3807">
        <w:rPr>
          <w:rFonts w:asciiTheme="minorHAnsi" w:hAnsiTheme="minorHAnsi"/>
          <w:color w:val="0D0D0D"/>
          <w:sz w:val="24"/>
          <w:szCs w:val="24"/>
        </w:rPr>
        <w:t>This Committee was established</w:t>
      </w:r>
      <w:r w:rsidRPr="005B3807">
        <w:rPr>
          <w:rFonts w:asciiTheme="minorHAnsi" w:hAnsiTheme="minorHAnsi"/>
          <w:sz w:val="24"/>
          <w:szCs w:val="24"/>
        </w:rPr>
        <w:t xml:space="preserve"> to provide oversight on four key areas of performance:  </w:t>
      </w:r>
      <w:r w:rsidRPr="005B3807">
        <w:rPr>
          <w:rFonts w:asciiTheme="minorHAnsi" w:hAnsiTheme="minorHAnsi"/>
          <w:b/>
          <w:bCs/>
          <w:i/>
          <w:iCs/>
          <w:sz w:val="24"/>
          <w:szCs w:val="24"/>
        </w:rPr>
        <w:t>Resources, Decision Making</w:t>
      </w:r>
      <w:r w:rsidRPr="005B3807">
        <w:rPr>
          <w:rFonts w:asciiTheme="minorHAnsi" w:hAnsiTheme="minorHAnsi"/>
          <w:sz w:val="24"/>
          <w:szCs w:val="24"/>
        </w:rPr>
        <w:t xml:space="preserve">, </w:t>
      </w:r>
      <w:r w:rsidRPr="005B3807">
        <w:rPr>
          <w:rFonts w:asciiTheme="minorHAnsi" w:hAnsiTheme="minorHAnsi"/>
          <w:b/>
          <w:bCs/>
          <w:i/>
          <w:iCs/>
          <w:sz w:val="24"/>
          <w:szCs w:val="24"/>
        </w:rPr>
        <w:t xml:space="preserve">Implementation and Monitoring and Evaluation. </w:t>
      </w:r>
      <w:r w:rsidRPr="005B3807">
        <w:rPr>
          <w:rFonts w:asciiTheme="minorHAnsi" w:hAnsiTheme="minorHAnsi"/>
          <w:bCs/>
          <w:iCs/>
          <w:sz w:val="24"/>
          <w:szCs w:val="24"/>
        </w:rPr>
        <w:t xml:space="preserve">The Performance Committee will not make recommendations on individual scheme approvals. </w:t>
      </w:r>
    </w:p>
    <w:p w14:paraId="38601C53" w14:textId="77777777" w:rsidR="00F8408C" w:rsidRDefault="00F8408C" w:rsidP="00F8408C">
      <w:pPr>
        <w:jc w:val="both"/>
        <w:rPr>
          <w:rFonts w:asciiTheme="minorHAnsi" w:hAnsiTheme="minorHAnsi"/>
          <w:sz w:val="24"/>
          <w:szCs w:val="24"/>
        </w:rPr>
      </w:pPr>
    </w:p>
    <w:p w14:paraId="5A2B6790" w14:textId="77777777" w:rsidR="00F8408C" w:rsidRDefault="00821837" w:rsidP="00F8408C">
      <w:pPr>
        <w:jc w:val="both"/>
        <w:rPr>
          <w:rFonts w:asciiTheme="minorHAnsi" w:hAnsiTheme="minorHAnsi"/>
          <w:sz w:val="24"/>
          <w:szCs w:val="24"/>
        </w:rPr>
      </w:pPr>
      <w:r>
        <w:rPr>
          <w:rFonts w:asciiTheme="minorHAnsi" w:hAnsiTheme="minorHAnsi"/>
          <w:sz w:val="24"/>
          <w:szCs w:val="24"/>
        </w:rPr>
        <w:t>The Performance Committee comprises the following members:</w:t>
      </w:r>
    </w:p>
    <w:p w14:paraId="4E30DDDF" w14:textId="77777777" w:rsidR="00F8408C" w:rsidRDefault="00F8408C" w:rsidP="00F8408C">
      <w:pPr>
        <w:jc w:val="both"/>
        <w:rPr>
          <w:rFonts w:asciiTheme="minorHAnsi" w:hAnsiTheme="minorHAnsi"/>
          <w:sz w:val="24"/>
          <w:szCs w:val="24"/>
        </w:rPr>
      </w:pPr>
    </w:p>
    <w:p w14:paraId="43BC96B1" w14:textId="77777777" w:rsidR="00113CF3" w:rsidRDefault="00821837" w:rsidP="005472F3">
      <w:pPr>
        <w:pStyle w:val="ListParagraph"/>
        <w:numPr>
          <w:ilvl w:val="0"/>
          <w:numId w:val="23"/>
        </w:numPr>
        <w:rPr>
          <w:rFonts w:asciiTheme="minorHAnsi" w:hAnsiTheme="minorHAnsi"/>
          <w:sz w:val="24"/>
          <w:szCs w:val="24"/>
        </w:rPr>
      </w:pPr>
      <w:r>
        <w:rPr>
          <w:rFonts w:asciiTheme="minorHAnsi" w:hAnsiTheme="minorHAnsi"/>
          <w:sz w:val="24"/>
          <w:szCs w:val="24"/>
        </w:rPr>
        <w:t xml:space="preserve">LEP Director, </w:t>
      </w:r>
      <w:r w:rsidR="00034531">
        <w:rPr>
          <w:rFonts w:asciiTheme="minorHAnsi" w:hAnsiTheme="minorHAnsi"/>
          <w:sz w:val="24"/>
          <w:szCs w:val="24"/>
        </w:rPr>
        <w:t>Vacancy</w:t>
      </w:r>
      <w:r>
        <w:rPr>
          <w:rFonts w:asciiTheme="minorHAnsi" w:hAnsiTheme="minorHAnsi"/>
          <w:sz w:val="24"/>
          <w:szCs w:val="24"/>
        </w:rPr>
        <w:t xml:space="preserve">, </w:t>
      </w:r>
      <w:r w:rsidRPr="00C933FE">
        <w:rPr>
          <w:rFonts w:asciiTheme="minorHAnsi" w:hAnsiTheme="minorHAnsi"/>
          <w:b/>
          <w:sz w:val="24"/>
          <w:szCs w:val="24"/>
        </w:rPr>
        <w:t>(Chair)</w:t>
      </w:r>
    </w:p>
    <w:p w14:paraId="34EDE69C" w14:textId="77777777" w:rsidR="00F8408C" w:rsidRDefault="00821837" w:rsidP="005472F3">
      <w:pPr>
        <w:pStyle w:val="ListParagraph"/>
        <w:numPr>
          <w:ilvl w:val="0"/>
          <w:numId w:val="23"/>
        </w:numPr>
        <w:rPr>
          <w:rFonts w:asciiTheme="minorHAnsi" w:hAnsiTheme="minorHAnsi"/>
          <w:sz w:val="24"/>
          <w:szCs w:val="24"/>
        </w:rPr>
      </w:pPr>
      <w:r>
        <w:rPr>
          <w:rFonts w:asciiTheme="minorHAnsi" w:hAnsiTheme="minorHAnsi"/>
          <w:sz w:val="24"/>
          <w:szCs w:val="24"/>
        </w:rPr>
        <w:t xml:space="preserve">LEP Director, </w:t>
      </w:r>
      <w:r w:rsidR="00B70667">
        <w:rPr>
          <w:rFonts w:asciiTheme="minorHAnsi" w:hAnsiTheme="minorHAnsi"/>
          <w:sz w:val="24"/>
          <w:szCs w:val="24"/>
        </w:rPr>
        <w:t>Vacancy</w:t>
      </w:r>
    </w:p>
    <w:p w14:paraId="25B4AE23" w14:textId="77777777" w:rsidR="00B85855" w:rsidRDefault="00821837" w:rsidP="005472F3">
      <w:pPr>
        <w:pStyle w:val="ListParagraph"/>
        <w:numPr>
          <w:ilvl w:val="0"/>
          <w:numId w:val="23"/>
        </w:numPr>
        <w:jc w:val="both"/>
        <w:rPr>
          <w:rFonts w:asciiTheme="minorHAnsi" w:hAnsiTheme="minorHAnsi"/>
          <w:sz w:val="24"/>
          <w:szCs w:val="24"/>
        </w:rPr>
      </w:pPr>
      <w:r>
        <w:rPr>
          <w:rFonts w:asciiTheme="minorHAnsi" w:hAnsiTheme="minorHAnsi"/>
          <w:sz w:val="24"/>
          <w:szCs w:val="24"/>
        </w:rPr>
        <w:t>LEP Director, Graham Cowley</w:t>
      </w:r>
    </w:p>
    <w:p w14:paraId="1F8948C9" w14:textId="77777777" w:rsidR="00B85855" w:rsidRDefault="00B85855" w:rsidP="005472F3">
      <w:pPr>
        <w:pStyle w:val="ListParagraph"/>
        <w:numPr>
          <w:ilvl w:val="0"/>
          <w:numId w:val="23"/>
        </w:numPr>
        <w:jc w:val="both"/>
        <w:rPr>
          <w:rFonts w:asciiTheme="minorHAnsi" w:hAnsiTheme="minorHAnsi"/>
          <w:sz w:val="24"/>
          <w:szCs w:val="24"/>
        </w:rPr>
      </w:pPr>
      <w:r>
        <w:rPr>
          <w:rFonts w:asciiTheme="minorHAnsi" w:hAnsiTheme="minorHAnsi"/>
          <w:sz w:val="24"/>
          <w:szCs w:val="24"/>
        </w:rPr>
        <w:t>LEP Director, Ann Dean</w:t>
      </w:r>
    </w:p>
    <w:p w14:paraId="70BA1937" w14:textId="77777777" w:rsidR="00A06EFF" w:rsidRPr="00A06EFF" w:rsidRDefault="00A06EFF" w:rsidP="005472F3">
      <w:pPr>
        <w:pStyle w:val="ListParagraph"/>
        <w:numPr>
          <w:ilvl w:val="0"/>
          <w:numId w:val="23"/>
        </w:numPr>
        <w:jc w:val="both"/>
        <w:rPr>
          <w:rFonts w:asciiTheme="minorHAnsi" w:hAnsiTheme="minorHAnsi"/>
          <w:sz w:val="24"/>
          <w:szCs w:val="24"/>
        </w:rPr>
      </w:pPr>
      <w:r>
        <w:rPr>
          <w:rFonts w:asciiTheme="minorHAnsi" w:hAnsiTheme="minorHAnsi"/>
          <w:sz w:val="24"/>
          <w:szCs w:val="24"/>
        </w:rPr>
        <w:t xml:space="preserve">Lancashire Leaders Nominee, </w:t>
      </w:r>
      <w:r w:rsidR="00140F55">
        <w:rPr>
          <w:rFonts w:asciiTheme="minorHAnsi" w:hAnsiTheme="minorHAnsi"/>
          <w:sz w:val="24"/>
          <w:szCs w:val="24"/>
        </w:rPr>
        <w:t>Cllr Matthew Brown</w:t>
      </w:r>
    </w:p>
    <w:p w14:paraId="2E6636C9" w14:textId="77777777" w:rsidR="001215B6" w:rsidRPr="001215B6" w:rsidRDefault="001215B6" w:rsidP="005472F3">
      <w:pPr>
        <w:pStyle w:val="ListParagraph"/>
        <w:numPr>
          <w:ilvl w:val="0"/>
          <w:numId w:val="23"/>
        </w:numPr>
        <w:jc w:val="both"/>
        <w:rPr>
          <w:rFonts w:asciiTheme="minorHAnsi" w:hAnsiTheme="minorHAnsi"/>
          <w:sz w:val="24"/>
          <w:szCs w:val="24"/>
        </w:rPr>
      </w:pPr>
      <w:r>
        <w:rPr>
          <w:rFonts w:asciiTheme="minorHAnsi" w:hAnsiTheme="minorHAnsi"/>
          <w:sz w:val="24"/>
          <w:szCs w:val="24"/>
        </w:rPr>
        <w:t>LEP Director, David Taylor, LEP Deputy Chairman</w:t>
      </w:r>
    </w:p>
    <w:p w14:paraId="225094C3" w14:textId="77777777" w:rsidR="00B8159A" w:rsidRPr="00BE105F" w:rsidRDefault="00B8159A" w:rsidP="00F8408C">
      <w:pPr>
        <w:jc w:val="both"/>
        <w:rPr>
          <w:rFonts w:asciiTheme="minorHAnsi" w:hAnsiTheme="minorHAnsi"/>
          <w:sz w:val="24"/>
          <w:szCs w:val="24"/>
        </w:rPr>
      </w:pPr>
    </w:p>
    <w:p w14:paraId="0867CB38" w14:textId="367E7646" w:rsidR="00F8408C" w:rsidRDefault="00DE1BC7" w:rsidP="006E6B57">
      <w:pPr>
        <w:pStyle w:val="PlainText"/>
        <w:ind w:left="-567"/>
        <w:jc w:val="both"/>
        <w:rPr>
          <w:rFonts w:asciiTheme="minorHAnsi" w:hAnsiTheme="minorHAnsi"/>
          <w:b/>
          <w:sz w:val="24"/>
        </w:rPr>
      </w:pPr>
      <w:r>
        <w:rPr>
          <w:rFonts w:asciiTheme="minorHAnsi" w:hAnsiTheme="minorHAnsi"/>
          <w:b/>
          <w:sz w:val="24"/>
        </w:rPr>
        <w:t>2.1</w:t>
      </w:r>
      <w:r w:rsidR="00DF645D">
        <w:rPr>
          <w:rFonts w:asciiTheme="minorHAnsi" w:hAnsiTheme="minorHAnsi"/>
          <w:b/>
          <w:sz w:val="24"/>
        </w:rPr>
        <w:t>8</w:t>
      </w:r>
      <w:r>
        <w:rPr>
          <w:rFonts w:asciiTheme="minorHAnsi" w:hAnsiTheme="minorHAnsi"/>
          <w:b/>
          <w:sz w:val="24"/>
        </w:rPr>
        <w:tab/>
      </w:r>
      <w:r w:rsidR="00821837" w:rsidRPr="00437DE3">
        <w:rPr>
          <w:rFonts w:asciiTheme="minorHAnsi" w:hAnsiTheme="minorHAnsi"/>
          <w:b/>
          <w:sz w:val="24"/>
        </w:rPr>
        <w:t>E</w:t>
      </w:r>
      <w:r w:rsidR="00821837">
        <w:rPr>
          <w:rFonts w:asciiTheme="minorHAnsi" w:hAnsiTheme="minorHAnsi"/>
          <w:b/>
          <w:sz w:val="24"/>
        </w:rPr>
        <w:t xml:space="preserve">uropean </w:t>
      </w:r>
      <w:r w:rsidR="00821837" w:rsidRPr="00437DE3">
        <w:rPr>
          <w:rFonts w:asciiTheme="minorHAnsi" w:hAnsiTheme="minorHAnsi"/>
          <w:b/>
          <w:sz w:val="24"/>
        </w:rPr>
        <w:t>S</w:t>
      </w:r>
      <w:r w:rsidR="00821837">
        <w:rPr>
          <w:rFonts w:asciiTheme="minorHAnsi" w:hAnsiTheme="minorHAnsi"/>
          <w:b/>
          <w:sz w:val="24"/>
        </w:rPr>
        <w:t xml:space="preserve">tructural and </w:t>
      </w:r>
      <w:r w:rsidR="00821837" w:rsidRPr="00437DE3">
        <w:rPr>
          <w:rFonts w:asciiTheme="minorHAnsi" w:hAnsiTheme="minorHAnsi"/>
          <w:b/>
          <w:sz w:val="24"/>
        </w:rPr>
        <w:t>I</w:t>
      </w:r>
      <w:r w:rsidR="00821837">
        <w:rPr>
          <w:rFonts w:asciiTheme="minorHAnsi" w:hAnsiTheme="minorHAnsi"/>
          <w:b/>
          <w:sz w:val="24"/>
        </w:rPr>
        <w:t>nvestment Funds (ESIF)</w:t>
      </w:r>
      <w:r w:rsidR="006C4D84">
        <w:rPr>
          <w:rFonts w:asciiTheme="minorHAnsi" w:hAnsiTheme="minorHAnsi"/>
          <w:b/>
          <w:sz w:val="24"/>
        </w:rPr>
        <w:t xml:space="preserve"> Arrangements</w:t>
      </w:r>
    </w:p>
    <w:p w14:paraId="15445610" w14:textId="77777777" w:rsidR="006C4D84" w:rsidRPr="00437DE3" w:rsidRDefault="006C4D84" w:rsidP="003A6113">
      <w:pPr>
        <w:pStyle w:val="PlainText"/>
        <w:jc w:val="both"/>
        <w:rPr>
          <w:rFonts w:asciiTheme="minorHAnsi" w:hAnsiTheme="minorHAnsi"/>
          <w:b/>
          <w:sz w:val="24"/>
        </w:rPr>
      </w:pPr>
    </w:p>
    <w:p w14:paraId="1A2966A3" w14:textId="77777777" w:rsidR="00DF645D" w:rsidRDefault="00821837" w:rsidP="00DF645D">
      <w:pPr>
        <w:ind w:left="-567"/>
        <w:jc w:val="both"/>
        <w:rPr>
          <w:rFonts w:asciiTheme="minorHAnsi" w:hAnsiTheme="minorHAnsi"/>
          <w:iCs/>
          <w:sz w:val="24"/>
          <w:szCs w:val="24"/>
          <w:lang w:eastAsia="en-US"/>
        </w:rPr>
      </w:pPr>
      <w:r w:rsidRPr="00437DE3">
        <w:rPr>
          <w:rFonts w:asciiTheme="minorHAnsi" w:hAnsiTheme="minorHAnsi"/>
          <w:iCs/>
          <w:sz w:val="24"/>
          <w:szCs w:val="24"/>
          <w:lang w:eastAsia="en-US"/>
        </w:rPr>
        <w:t xml:space="preserve">The ESIF partnership </w:t>
      </w:r>
      <w:r>
        <w:rPr>
          <w:rFonts w:asciiTheme="minorHAnsi" w:hAnsiTheme="minorHAnsi"/>
          <w:iCs/>
          <w:sz w:val="24"/>
          <w:szCs w:val="24"/>
          <w:lang w:eastAsia="en-US"/>
        </w:rPr>
        <w:t xml:space="preserve">is not a committee of the LEP but </w:t>
      </w:r>
      <w:r w:rsidRPr="00437DE3">
        <w:rPr>
          <w:rFonts w:asciiTheme="minorHAnsi" w:hAnsiTheme="minorHAnsi"/>
          <w:iCs/>
          <w:sz w:val="24"/>
          <w:szCs w:val="24"/>
          <w:lang w:eastAsia="en-US"/>
        </w:rPr>
        <w:t>will act as an advisory sub</w:t>
      </w:r>
      <w:r>
        <w:rPr>
          <w:rFonts w:asciiTheme="minorHAnsi" w:hAnsiTheme="minorHAnsi"/>
          <w:iCs/>
          <w:sz w:val="24"/>
          <w:szCs w:val="24"/>
          <w:lang w:eastAsia="en-US"/>
        </w:rPr>
        <w:t>-</w:t>
      </w:r>
      <w:r w:rsidRPr="00437DE3">
        <w:rPr>
          <w:rFonts w:asciiTheme="minorHAnsi" w:hAnsiTheme="minorHAnsi"/>
          <w:iCs/>
          <w:sz w:val="24"/>
          <w:szCs w:val="24"/>
          <w:lang w:eastAsia="en-US"/>
        </w:rPr>
        <w:t xml:space="preserve"> committee of the National Growth Board providing Lancashire input into the management and delivery of the three ESIFs (ERDF,</w:t>
      </w:r>
      <w:r>
        <w:rPr>
          <w:rFonts w:asciiTheme="minorHAnsi" w:hAnsiTheme="minorHAnsi"/>
          <w:iCs/>
          <w:sz w:val="24"/>
          <w:szCs w:val="24"/>
          <w:lang w:eastAsia="en-US"/>
        </w:rPr>
        <w:t xml:space="preserve"> </w:t>
      </w:r>
      <w:r w:rsidRPr="00437DE3">
        <w:rPr>
          <w:rFonts w:asciiTheme="minorHAnsi" w:hAnsiTheme="minorHAnsi"/>
          <w:iCs/>
          <w:sz w:val="24"/>
          <w:szCs w:val="24"/>
          <w:lang w:eastAsia="en-US"/>
        </w:rPr>
        <w:t>ESF &amp;</w:t>
      </w:r>
      <w:r>
        <w:rPr>
          <w:rFonts w:asciiTheme="minorHAnsi" w:hAnsiTheme="minorHAnsi"/>
          <w:iCs/>
          <w:sz w:val="24"/>
          <w:szCs w:val="24"/>
          <w:lang w:eastAsia="en-US"/>
        </w:rPr>
        <w:t xml:space="preserve"> </w:t>
      </w:r>
      <w:r w:rsidRPr="00437DE3">
        <w:rPr>
          <w:rFonts w:asciiTheme="minorHAnsi" w:hAnsiTheme="minorHAnsi"/>
          <w:iCs/>
          <w:sz w:val="24"/>
          <w:szCs w:val="24"/>
          <w:lang w:eastAsia="en-US"/>
        </w:rPr>
        <w:t xml:space="preserve">ERDF) programmes. The partnership is made up of a </w:t>
      </w:r>
      <w:r>
        <w:rPr>
          <w:rFonts w:asciiTheme="minorHAnsi" w:hAnsiTheme="minorHAnsi"/>
          <w:iCs/>
          <w:sz w:val="24"/>
          <w:szCs w:val="24"/>
          <w:lang w:eastAsia="en-US"/>
        </w:rPr>
        <w:t>range</w:t>
      </w:r>
      <w:r w:rsidRPr="00437DE3">
        <w:rPr>
          <w:rFonts w:asciiTheme="minorHAnsi" w:hAnsiTheme="minorHAnsi"/>
          <w:iCs/>
          <w:sz w:val="24"/>
          <w:szCs w:val="24"/>
          <w:lang w:eastAsia="en-US"/>
        </w:rPr>
        <w:t xml:space="preserve"> of local pa</w:t>
      </w:r>
      <w:r>
        <w:rPr>
          <w:rFonts w:asciiTheme="minorHAnsi" w:hAnsiTheme="minorHAnsi"/>
          <w:iCs/>
          <w:sz w:val="24"/>
          <w:szCs w:val="24"/>
          <w:lang w:eastAsia="en-US"/>
        </w:rPr>
        <w:t xml:space="preserve">rtners inclusive of the public, </w:t>
      </w:r>
      <w:r w:rsidRPr="00437DE3">
        <w:rPr>
          <w:rFonts w:asciiTheme="minorHAnsi" w:hAnsiTheme="minorHAnsi"/>
          <w:iCs/>
          <w:sz w:val="24"/>
          <w:szCs w:val="24"/>
          <w:lang w:eastAsia="en-US"/>
        </w:rPr>
        <w:t>private, voluntary and environmental sectors</w:t>
      </w:r>
      <w:r>
        <w:rPr>
          <w:rFonts w:asciiTheme="minorHAnsi" w:hAnsiTheme="minorHAnsi"/>
          <w:iCs/>
          <w:sz w:val="24"/>
          <w:szCs w:val="24"/>
          <w:lang w:eastAsia="en-US"/>
        </w:rPr>
        <w:t>,</w:t>
      </w:r>
      <w:r w:rsidRPr="00437DE3">
        <w:rPr>
          <w:rFonts w:asciiTheme="minorHAnsi" w:hAnsiTheme="minorHAnsi"/>
          <w:iCs/>
          <w:sz w:val="24"/>
          <w:szCs w:val="24"/>
          <w:lang w:eastAsia="en-US"/>
        </w:rPr>
        <w:t xml:space="preserve"> LEP Board </w:t>
      </w:r>
      <w:r>
        <w:rPr>
          <w:rFonts w:asciiTheme="minorHAnsi" w:hAnsiTheme="minorHAnsi"/>
          <w:iCs/>
          <w:sz w:val="24"/>
          <w:szCs w:val="24"/>
          <w:lang w:eastAsia="en-US"/>
        </w:rPr>
        <w:t xml:space="preserve">Directors </w:t>
      </w:r>
      <w:r w:rsidRPr="00437DE3">
        <w:rPr>
          <w:rFonts w:asciiTheme="minorHAnsi" w:hAnsiTheme="minorHAnsi"/>
          <w:iCs/>
          <w:sz w:val="24"/>
          <w:szCs w:val="24"/>
          <w:lang w:eastAsia="en-US"/>
        </w:rPr>
        <w:t xml:space="preserve">and associated groups. </w:t>
      </w:r>
    </w:p>
    <w:p w14:paraId="318EB2D1" w14:textId="77777777" w:rsidR="00DF645D" w:rsidRDefault="00DF645D" w:rsidP="00DF645D">
      <w:pPr>
        <w:ind w:left="-567"/>
        <w:jc w:val="both"/>
        <w:rPr>
          <w:rFonts w:asciiTheme="minorHAnsi" w:hAnsiTheme="minorHAnsi"/>
          <w:iCs/>
          <w:sz w:val="24"/>
          <w:szCs w:val="24"/>
          <w:lang w:eastAsia="en-US"/>
        </w:rPr>
      </w:pPr>
    </w:p>
    <w:p w14:paraId="15C437A4" w14:textId="77777777" w:rsidR="00DF645D" w:rsidRDefault="00924E4C" w:rsidP="00DF645D">
      <w:pPr>
        <w:ind w:left="-567"/>
        <w:jc w:val="both"/>
        <w:rPr>
          <w:rFonts w:asciiTheme="minorHAnsi" w:hAnsiTheme="minorHAnsi"/>
          <w:iCs/>
          <w:sz w:val="24"/>
          <w:szCs w:val="24"/>
          <w:lang w:eastAsia="en-US"/>
        </w:rPr>
      </w:pPr>
      <w:r w:rsidRPr="00437DE3">
        <w:rPr>
          <w:rFonts w:asciiTheme="minorHAnsi" w:hAnsiTheme="minorHAnsi"/>
          <w:iCs/>
          <w:sz w:val="24"/>
          <w:szCs w:val="24"/>
          <w:lang w:eastAsia="en-US"/>
        </w:rPr>
        <w:t xml:space="preserve">It is envisaged that the partnership will advise Government on the type and size of calls to be issued as well as commenting on funding agreements with Opt in organisations. It will act as the main conduit for local partners to engage with the ESIFs programme at a strategic level, including monitoring of delivery and evaluating performance. </w:t>
      </w:r>
    </w:p>
    <w:p w14:paraId="7ED90D38" w14:textId="77777777" w:rsidR="00DF645D" w:rsidRDefault="00DF645D" w:rsidP="00DF645D">
      <w:pPr>
        <w:ind w:left="-567"/>
        <w:jc w:val="both"/>
        <w:rPr>
          <w:rFonts w:asciiTheme="minorHAnsi" w:hAnsiTheme="minorHAnsi"/>
          <w:iCs/>
          <w:sz w:val="24"/>
          <w:szCs w:val="24"/>
          <w:lang w:eastAsia="en-US"/>
        </w:rPr>
      </w:pPr>
    </w:p>
    <w:p w14:paraId="25877ADB" w14:textId="6D41A09E" w:rsidR="00DF645D" w:rsidRDefault="00DE1BC7" w:rsidP="00DF645D">
      <w:pPr>
        <w:ind w:left="-567"/>
        <w:jc w:val="both"/>
        <w:rPr>
          <w:rFonts w:asciiTheme="minorHAnsi" w:hAnsiTheme="minorHAnsi"/>
          <w:b/>
          <w:sz w:val="24"/>
        </w:rPr>
      </w:pPr>
      <w:r>
        <w:rPr>
          <w:rFonts w:asciiTheme="minorHAnsi" w:hAnsiTheme="minorHAnsi"/>
          <w:b/>
          <w:sz w:val="24"/>
        </w:rPr>
        <w:t>2.1</w:t>
      </w:r>
      <w:r w:rsidR="00DF645D">
        <w:rPr>
          <w:rFonts w:asciiTheme="minorHAnsi" w:hAnsiTheme="minorHAnsi"/>
          <w:b/>
          <w:sz w:val="24"/>
        </w:rPr>
        <w:t>9</w:t>
      </w:r>
      <w:r>
        <w:rPr>
          <w:rFonts w:asciiTheme="minorHAnsi" w:hAnsiTheme="minorHAnsi"/>
          <w:b/>
          <w:sz w:val="24"/>
        </w:rPr>
        <w:tab/>
      </w:r>
      <w:r w:rsidR="00924E4C">
        <w:rPr>
          <w:rFonts w:asciiTheme="minorHAnsi" w:hAnsiTheme="minorHAnsi"/>
          <w:b/>
          <w:sz w:val="24"/>
        </w:rPr>
        <w:t>Local Government Scrutiny Committee</w:t>
      </w:r>
    </w:p>
    <w:p w14:paraId="3F645ED4" w14:textId="77777777" w:rsidR="00DF645D" w:rsidRDefault="00DF645D" w:rsidP="00DF645D">
      <w:pPr>
        <w:ind w:left="-567"/>
        <w:jc w:val="both"/>
        <w:rPr>
          <w:rFonts w:asciiTheme="minorHAnsi" w:hAnsiTheme="minorHAnsi"/>
          <w:b/>
          <w:sz w:val="24"/>
        </w:rPr>
      </w:pPr>
    </w:p>
    <w:p w14:paraId="0297F80B" w14:textId="77777777" w:rsidR="00DF645D" w:rsidRDefault="00924E4C" w:rsidP="00DF645D">
      <w:pPr>
        <w:ind w:left="-567"/>
        <w:jc w:val="both"/>
        <w:rPr>
          <w:rFonts w:asciiTheme="minorHAnsi" w:hAnsiTheme="minorHAnsi"/>
          <w:sz w:val="24"/>
        </w:rPr>
      </w:pPr>
      <w:r>
        <w:rPr>
          <w:rFonts w:asciiTheme="minorHAnsi" w:hAnsiTheme="minorHAnsi"/>
          <w:sz w:val="24"/>
        </w:rPr>
        <w:t xml:space="preserve">A new Local Government Scrutiny Committee is being formed, through the Lancashire Leaders’ Forum. This will be inclusive and draw membership from across all fifteen local authorities. It will set its own agenda and programme, meet at least bi-annually and undertake at least two deep dives per annum. It will be live streamed and incorporate a question and answer session with the public in each session. </w:t>
      </w:r>
      <w:r w:rsidR="006C7AD6">
        <w:rPr>
          <w:rFonts w:asciiTheme="minorHAnsi" w:hAnsiTheme="minorHAnsi"/>
          <w:sz w:val="24"/>
        </w:rPr>
        <w:t xml:space="preserve">These sessions will be advertised publicly, including through social media. </w:t>
      </w:r>
    </w:p>
    <w:p w14:paraId="553F91C2" w14:textId="77777777" w:rsidR="00DF645D" w:rsidRDefault="00DF645D" w:rsidP="00DF645D">
      <w:pPr>
        <w:ind w:left="-567"/>
        <w:jc w:val="both"/>
        <w:rPr>
          <w:rFonts w:asciiTheme="minorHAnsi" w:hAnsiTheme="minorHAnsi"/>
          <w:sz w:val="24"/>
        </w:rPr>
      </w:pPr>
    </w:p>
    <w:p w14:paraId="3D6F7D67" w14:textId="77777777" w:rsidR="00DF645D" w:rsidRDefault="00DF645D" w:rsidP="00DF645D">
      <w:pPr>
        <w:ind w:left="-567"/>
        <w:jc w:val="both"/>
        <w:rPr>
          <w:rFonts w:asciiTheme="minorHAnsi" w:hAnsiTheme="minorHAnsi"/>
          <w:b/>
          <w:sz w:val="24"/>
        </w:rPr>
      </w:pPr>
      <w:r>
        <w:rPr>
          <w:rFonts w:asciiTheme="minorHAnsi" w:hAnsiTheme="minorHAnsi"/>
          <w:b/>
          <w:sz w:val="24"/>
        </w:rPr>
        <w:t>2.20</w:t>
      </w:r>
      <w:r w:rsidR="00DE1BC7">
        <w:rPr>
          <w:rFonts w:asciiTheme="minorHAnsi" w:hAnsiTheme="minorHAnsi"/>
          <w:b/>
          <w:sz w:val="24"/>
        </w:rPr>
        <w:tab/>
      </w:r>
      <w:r w:rsidR="00821837" w:rsidRPr="00BE105F">
        <w:rPr>
          <w:rFonts w:asciiTheme="minorHAnsi" w:hAnsiTheme="minorHAnsi"/>
          <w:b/>
          <w:sz w:val="24"/>
        </w:rPr>
        <w:t xml:space="preserve">Implementation and Delivery Arrangements </w:t>
      </w:r>
    </w:p>
    <w:p w14:paraId="773611F0" w14:textId="77777777" w:rsidR="00DF645D" w:rsidRDefault="00DF645D" w:rsidP="00DF645D">
      <w:pPr>
        <w:ind w:left="-567"/>
        <w:jc w:val="both"/>
        <w:rPr>
          <w:rFonts w:asciiTheme="minorHAnsi" w:hAnsiTheme="minorHAnsi"/>
          <w:b/>
          <w:sz w:val="24"/>
        </w:rPr>
      </w:pPr>
    </w:p>
    <w:p w14:paraId="71457C74" w14:textId="77777777" w:rsidR="00DF645D" w:rsidRDefault="00821837" w:rsidP="00DF645D">
      <w:pPr>
        <w:ind w:left="-567"/>
        <w:jc w:val="both"/>
        <w:rPr>
          <w:rFonts w:asciiTheme="minorHAnsi" w:hAnsiTheme="minorHAnsi"/>
          <w:color w:val="FF0000"/>
          <w:sz w:val="24"/>
        </w:rPr>
      </w:pPr>
      <w:r w:rsidRPr="00BE105F">
        <w:rPr>
          <w:rFonts w:asciiTheme="minorHAnsi" w:hAnsiTheme="minorHAnsi"/>
          <w:sz w:val="24"/>
        </w:rPr>
        <w:t>Robust governance structure and implementation frameworks have been established t</w:t>
      </w:r>
      <w:r w:rsidR="00FF0803">
        <w:rPr>
          <w:rFonts w:asciiTheme="minorHAnsi" w:hAnsiTheme="minorHAnsi"/>
          <w:sz w:val="24"/>
        </w:rPr>
        <w:t xml:space="preserve">o ensure the effective mobilisation of partners for the delivery </w:t>
      </w:r>
      <w:r w:rsidRPr="00BE105F">
        <w:rPr>
          <w:rFonts w:asciiTheme="minorHAnsi" w:hAnsiTheme="minorHAnsi"/>
          <w:sz w:val="24"/>
        </w:rPr>
        <w:t>of the LEP</w:t>
      </w:r>
      <w:r>
        <w:rPr>
          <w:rFonts w:asciiTheme="minorHAnsi" w:hAnsiTheme="minorHAnsi"/>
          <w:sz w:val="24"/>
        </w:rPr>
        <w:t>'</w:t>
      </w:r>
      <w:r w:rsidRPr="00BE105F">
        <w:rPr>
          <w:rFonts w:asciiTheme="minorHAnsi" w:hAnsiTheme="minorHAnsi"/>
          <w:sz w:val="24"/>
        </w:rPr>
        <w:t>s key initiatives, specifically, the City Deal, the E</w:t>
      </w:r>
      <w:r>
        <w:rPr>
          <w:rFonts w:asciiTheme="minorHAnsi" w:hAnsiTheme="minorHAnsi"/>
          <w:sz w:val="24"/>
        </w:rPr>
        <w:t xml:space="preserve">nterprise Zone, the Growth Deal, Boost Business Lancashire </w:t>
      </w:r>
      <w:r w:rsidRPr="00BE105F">
        <w:rPr>
          <w:rFonts w:asciiTheme="minorHAnsi" w:hAnsiTheme="minorHAnsi"/>
          <w:sz w:val="24"/>
        </w:rPr>
        <w:t xml:space="preserve">and the Growing Places Fund. </w:t>
      </w:r>
      <w:r w:rsidRPr="00437DE3">
        <w:rPr>
          <w:rFonts w:asciiTheme="minorHAnsi" w:hAnsiTheme="minorHAnsi"/>
          <w:sz w:val="24"/>
        </w:rPr>
        <w:t xml:space="preserve">The implementation arrangements for the delivery of key initiatives are set out in </w:t>
      </w:r>
      <w:r w:rsidRPr="00437DE3">
        <w:rPr>
          <w:rFonts w:asciiTheme="minorHAnsi" w:hAnsiTheme="minorHAnsi"/>
          <w:b/>
          <w:i/>
          <w:sz w:val="24"/>
        </w:rPr>
        <w:t>Annex 1</w:t>
      </w:r>
      <w:r w:rsidRPr="00437DE3">
        <w:rPr>
          <w:rFonts w:asciiTheme="minorHAnsi" w:hAnsiTheme="minorHAnsi"/>
          <w:sz w:val="24"/>
        </w:rPr>
        <w:t>.</w:t>
      </w:r>
      <w:r w:rsidRPr="001D0808">
        <w:rPr>
          <w:rFonts w:asciiTheme="minorHAnsi" w:hAnsiTheme="minorHAnsi"/>
          <w:color w:val="FF0000"/>
          <w:sz w:val="24"/>
        </w:rPr>
        <w:t xml:space="preserve"> </w:t>
      </w:r>
    </w:p>
    <w:p w14:paraId="38487207" w14:textId="77777777" w:rsidR="00DF645D" w:rsidRDefault="00DF645D" w:rsidP="00DF645D">
      <w:pPr>
        <w:ind w:left="-567"/>
        <w:jc w:val="both"/>
        <w:rPr>
          <w:rFonts w:asciiTheme="minorHAnsi" w:hAnsiTheme="minorHAnsi"/>
          <w:color w:val="FF0000"/>
          <w:sz w:val="24"/>
        </w:rPr>
      </w:pPr>
    </w:p>
    <w:p w14:paraId="6558988A" w14:textId="77777777" w:rsidR="00DF645D" w:rsidRDefault="00DF645D" w:rsidP="00DF645D">
      <w:pPr>
        <w:ind w:left="-567"/>
        <w:jc w:val="both"/>
        <w:rPr>
          <w:rFonts w:asciiTheme="minorHAnsi" w:hAnsiTheme="minorHAnsi"/>
          <w:sz w:val="24"/>
        </w:rPr>
      </w:pPr>
      <w:r>
        <w:rPr>
          <w:rFonts w:asciiTheme="minorHAnsi" w:hAnsiTheme="minorHAnsi"/>
          <w:b/>
          <w:sz w:val="24"/>
        </w:rPr>
        <w:t>2.21</w:t>
      </w:r>
      <w:r w:rsidR="00DE1BC7">
        <w:rPr>
          <w:rFonts w:asciiTheme="minorHAnsi" w:hAnsiTheme="minorHAnsi"/>
          <w:b/>
          <w:sz w:val="24"/>
        </w:rPr>
        <w:tab/>
      </w:r>
      <w:r w:rsidR="00821837" w:rsidRPr="00BE105F">
        <w:rPr>
          <w:rFonts w:asciiTheme="minorHAnsi" w:hAnsiTheme="minorHAnsi"/>
          <w:b/>
          <w:sz w:val="24"/>
        </w:rPr>
        <w:t>City Deal Implementation and Delivery</w:t>
      </w:r>
      <w:r w:rsidR="00821837" w:rsidRPr="00BE105F">
        <w:rPr>
          <w:rFonts w:asciiTheme="minorHAnsi" w:hAnsiTheme="minorHAnsi"/>
          <w:sz w:val="24"/>
        </w:rPr>
        <w:t xml:space="preserve"> </w:t>
      </w:r>
    </w:p>
    <w:p w14:paraId="574D95CB" w14:textId="77777777" w:rsidR="00DF645D" w:rsidRDefault="00DF645D" w:rsidP="00DF645D">
      <w:pPr>
        <w:ind w:left="-567"/>
        <w:jc w:val="both"/>
        <w:rPr>
          <w:rFonts w:asciiTheme="minorHAnsi" w:hAnsiTheme="minorHAnsi"/>
          <w:sz w:val="24"/>
        </w:rPr>
      </w:pPr>
    </w:p>
    <w:p w14:paraId="67E12DAC" w14:textId="77777777" w:rsidR="00DF645D" w:rsidRDefault="00821837" w:rsidP="00DF645D">
      <w:pPr>
        <w:ind w:left="-567"/>
        <w:jc w:val="both"/>
        <w:rPr>
          <w:rFonts w:asciiTheme="minorHAnsi" w:hAnsiTheme="minorHAnsi"/>
          <w:sz w:val="24"/>
        </w:rPr>
      </w:pPr>
      <w:r>
        <w:rPr>
          <w:rFonts w:asciiTheme="minorHAnsi" w:hAnsiTheme="minorHAnsi"/>
          <w:sz w:val="24"/>
        </w:rPr>
        <w:t>The annual Infrastructure Delivery P</w:t>
      </w:r>
      <w:r w:rsidRPr="00BE105F">
        <w:rPr>
          <w:rFonts w:asciiTheme="minorHAnsi" w:hAnsiTheme="minorHAnsi"/>
          <w:sz w:val="24"/>
        </w:rPr>
        <w:t>rogramme is set by the City Deal Executive and Stewardship Board and is implemented under the direction of a Programme Board whose members include the Chief Executives</w:t>
      </w:r>
      <w:r>
        <w:rPr>
          <w:rFonts w:asciiTheme="minorHAnsi" w:hAnsiTheme="minorHAnsi"/>
          <w:sz w:val="24"/>
        </w:rPr>
        <w:t xml:space="preserve"> of local partners</w:t>
      </w:r>
      <w:r w:rsidRPr="00BE105F">
        <w:rPr>
          <w:rFonts w:asciiTheme="minorHAnsi" w:hAnsiTheme="minorHAnsi"/>
          <w:sz w:val="24"/>
        </w:rPr>
        <w:t xml:space="preserve">. The Programme Board considers issues to be referred to the City Deal Executive. </w:t>
      </w:r>
    </w:p>
    <w:p w14:paraId="1ADA3249" w14:textId="77777777" w:rsidR="00DF645D" w:rsidRDefault="00DF645D" w:rsidP="00DF645D">
      <w:pPr>
        <w:ind w:left="-567"/>
        <w:jc w:val="both"/>
        <w:rPr>
          <w:rFonts w:asciiTheme="minorHAnsi" w:hAnsiTheme="minorHAnsi"/>
          <w:sz w:val="24"/>
        </w:rPr>
      </w:pPr>
    </w:p>
    <w:p w14:paraId="6F86FDAF" w14:textId="77777777" w:rsidR="00DF645D" w:rsidRDefault="00821837" w:rsidP="00DF645D">
      <w:pPr>
        <w:ind w:left="-567"/>
        <w:jc w:val="both"/>
        <w:rPr>
          <w:rFonts w:asciiTheme="minorHAnsi" w:hAnsiTheme="minorHAnsi"/>
          <w:sz w:val="24"/>
        </w:rPr>
      </w:pPr>
      <w:r w:rsidRPr="00BE105F">
        <w:rPr>
          <w:rFonts w:asciiTheme="minorHAnsi" w:hAnsiTheme="minorHAnsi"/>
          <w:sz w:val="24"/>
        </w:rPr>
        <w:t>A Project Team is responsible for driving forward the Programme, allocating resources, considering quarterly progress reports, managing and addressing risks to the implementation plan and initiating pieces of work to facilitate the delivery of the Deal.  The Project Team is chaired by the City Deal Project Director and includes senior representatives from each of the local partners</w:t>
      </w:r>
      <w:r>
        <w:rPr>
          <w:rFonts w:asciiTheme="minorHAnsi" w:hAnsiTheme="minorHAnsi"/>
          <w:sz w:val="24"/>
        </w:rPr>
        <w:t>.</w:t>
      </w:r>
      <w:r w:rsidRPr="00BE105F">
        <w:rPr>
          <w:rFonts w:asciiTheme="minorHAnsi" w:hAnsiTheme="minorHAnsi"/>
          <w:sz w:val="24"/>
        </w:rPr>
        <w:t xml:space="preserve"> </w:t>
      </w:r>
    </w:p>
    <w:p w14:paraId="47893F55" w14:textId="77777777" w:rsidR="00DF645D" w:rsidRDefault="00DF645D" w:rsidP="00DF645D">
      <w:pPr>
        <w:ind w:left="-567"/>
        <w:jc w:val="both"/>
        <w:rPr>
          <w:rFonts w:asciiTheme="minorHAnsi" w:hAnsiTheme="minorHAnsi"/>
          <w:sz w:val="24"/>
        </w:rPr>
      </w:pPr>
    </w:p>
    <w:p w14:paraId="4064A95A" w14:textId="77777777" w:rsidR="00DF645D" w:rsidRDefault="00821837" w:rsidP="00DF645D">
      <w:pPr>
        <w:ind w:left="-567"/>
        <w:jc w:val="both"/>
        <w:rPr>
          <w:rFonts w:asciiTheme="minorHAnsi" w:hAnsiTheme="minorHAnsi"/>
          <w:sz w:val="24"/>
        </w:rPr>
      </w:pPr>
      <w:r w:rsidRPr="00BE105F">
        <w:rPr>
          <w:rFonts w:asciiTheme="minorHAnsi" w:hAnsiTheme="minorHAnsi"/>
          <w:sz w:val="24"/>
        </w:rPr>
        <w:t xml:space="preserve">At the project level, a series of working groups oversee the development, co-ordination and operational delivery of each of the schemes in the Programme.  </w:t>
      </w:r>
    </w:p>
    <w:p w14:paraId="50C06569" w14:textId="77777777" w:rsidR="00DF645D" w:rsidRDefault="00DF645D" w:rsidP="00DF645D">
      <w:pPr>
        <w:ind w:left="-567"/>
        <w:jc w:val="both"/>
        <w:rPr>
          <w:rFonts w:asciiTheme="minorHAnsi" w:hAnsiTheme="minorHAnsi"/>
          <w:sz w:val="24"/>
        </w:rPr>
      </w:pPr>
    </w:p>
    <w:p w14:paraId="7FA37F98" w14:textId="77777777" w:rsidR="00DF645D" w:rsidRDefault="00821837" w:rsidP="00DF645D">
      <w:pPr>
        <w:ind w:left="-567"/>
        <w:jc w:val="both"/>
        <w:rPr>
          <w:rFonts w:asciiTheme="minorHAnsi" w:hAnsiTheme="minorHAnsi"/>
          <w:sz w:val="24"/>
        </w:rPr>
      </w:pPr>
      <w:r w:rsidRPr="00BE105F">
        <w:rPr>
          <w:rFonts w:asciiTheme="minorHAnsi" w:hAnsiTheme="minorHAnsi"/>
          <w:b/>
          <w:i/>
          <w:sz w:val="24"/>
        </w:rPr>
        <w:t>Planning and Co-ordination</w:t>
      </w:r>
      <w:r w:rsidRPr="00BE105F">
        <w:rPr>
          <w:rFonts w:asciiTheme="minorHAnsi" w:hAnsiTheme="minorHAnsi"/>
          <w:sz w:val="24"/>
        </w:rPr>
        <w:t xml:space="preserve"> </w:t>
      </w:r>
      <w:r w:rsidRPr="00BE105F">
        <w:rPr>
          <w:rFonts w:asciiTheme="minorHAnsi" w:hAnsiTheme="minorHAnsi"/>
          <w:b/>
          <w:i/>
          <w:sz w:val="24"/>
        </w:rPr>
        <w:t>Group</w:t>
      </w:r>
      <w:r w:rsidRPr="00BE105F">
        <w:rPr>
          <w:rFonts w:asciiTheme="minorHAnsi" w:hAnsiTheme="minorHAnsi"/>
          <w:sz w:val="24"/>
        </w:rPr>
        <w:t xml:space="preserve"> – supports the Joint Advisory Committee and ensures planning related issues are kept under review.</w:t>
      </w:r>
    </w:p>
    <w:p w14:paraId="73B10403" w14:textId="77777777" w:rsidR="00DF645D" w:rsidRDefault="00DF645D" w:rsidP="00DF645D">
      <w:pPr>
        <w:ind w:left="-567"/>
        <w:jc w:val="both"/>
        <w:rPr>
          <w:rFonts w:asciiTheme="minorHAnsi" w:hAnsiTheme="minorHAnsi"/>
          <w:b/>
          <w:i/>
          <w:sz w:val="24"/>
        </w:rPr>
      </w:pPr>
    </w:p>
    <w:p w14:paraId="70281820" w14:textId="77777777" w:rsidR="00DF645D" w:rsidRDefault="00821837" w:rsidP="00DF645D">
      <w:pPr>
        <w:ind w:left="-567"/>
        <w:jc w:val="both"/>
        <w:rPr>
          <w:rFonts w:asciiTheme="minorHAnsi" w:hAnsiTheme="minorHAnsi"/>
          <w:sz w:val="24"/>
        </w:rPr>
      </w:pPr>
      <w:r w:rsidRPr="00BE105F">
        <w:rPr>
          <w:rFonts w:asciiTheme="minorHAnsi" w:hAnsiTheme="minorHAnsi"/>
          <w:b/>
          <w:i/>
          <w:sz w:val="24"/>
        </w:rPr>
        <w:t>Infrastructure Delivery</w:t>
      </w:r>
      <w:r w:rsidRPr="00BE105F">
        <w:rPr>
          <w:rFonts w:asciiTheme="minorHAnsi" w:hAnsiTheme="minorHAnsi"/>
          <w:sz w:val="24"/>
        </w:rPr>
        <w:t xml:space="preserve"> </w:t>
      </w:r>
      <w:r w:rsidRPr="00BE105F">
        <w:rPr>
          <w:rFonts w:asciiTheme="minorHAnsi" w:hAnsiTheme="minorHAnsi"/>
          <w:b/>
          <w:i/>
          <w:sz w:val="24"/>
        </w:rPr>
        <w:t>Group</w:t>
      </w:r>
      <w:r>
        <w:rPr>
          <w:rFonts w:asciiTheme="minorHAnsi" w:hAnsiTheme="minorHAnsi"/>
          <w:b/>
          <w:i/>
          <w:sz w:val="24"/>
        </w:rPr>
        <w:t xml:space="preserve"> </w:t>
      </w:r>
      <w:r w:rsidRPr="00BE105F">
        <w:rPr>
          <w:rFonts w:asciiTheme="minorHAnsi" w:hAnsiTheme="minorHAnsi"/>
          <w:sz w:val="24"/>
        </w:rPr>
        <w:t xml:space="preserve">– is responsible for preparing, implementing and monitoring progress on the City Deal Infrastructure Programme which includes all elements of highway, housing and community infrastructure (health, education, open space). </w:t>
      </w:r>
    </w:p>
    <w:p w14:paraId="2479DF0A" w14:textId="77777777" w:rsidR="00DF645D" w:rsidRDefault="00DF645D" w:rsidP="00DF645D">
      <w:pPr>
        <w:ind w:left="-567"/>
        <w:jc w:val="both"/>
        <w:rPr>
          <w:rFonts w:asciiTheme="minorHAnsi" w:hAnsiTheme="minorHAnsi"/>
          <w:b/>
          <w:i/>
          <w:sz w:val="24"/>
        </w:rPr>
      </w:pPr>
    </w:p>
    <w:p w14:paraId="0CCA978F" w14:textId="77777777" w:rsidR="00DF645D" w:rsidRDefault="00821837" w:rsidP="00DF645D">
      <w:pPr>
        <w:ind w:left="-567"/>
        <w:jc w:val="both"/>
        <w:rPr>
          <w:rFonts w:asciiTheme="minorHAnsi" w:hAnsiTheme="minorHAnsi"/>
          <w:sz w:val="24"/>
        </w:rPr>
      </w:pPr>
      <w:r>
        <w:rPr>
          <w:rFonts w:asciiTheme="minorHAnsi" w:hAnsiTheme="minorHAnsi"/>
          <w:b/>
          <w:i/>
          <w:sz w:val="24"/>
        </w:rPr>
        <w:t>Homes England</w:t>
      </w:r>
      <w:r w:rsidRPr="00BE105F">
        <w:rPr>
          <w:rFonts w:asciiTheme="minorHAnsi" w:hAnsiTheme="minorHAnsi"/>
          <w:b/>
          <w:i/>
          <w:sz w:val="24"/>
        </w:rPr>
        <w:t xml:space="preserve"> Liaison Group</w:t>
      </w:r>
      <w:r w:rsidRPr="00BE105F">
        <w:rPr>
          <w:rFonts w:asciiTheme="minorHAnsi" w:hAnsiTheme="minorHAnsi"/>
          <w:sz w:val="24"/>
        </w:rPr>
        <w:t xml:space="preserve"> – supports the City Deal Stewardship Board and the H</w:t>
      </w:r>
      <w:r>
        <w:rPr>
          <w:rFonts w:asciiTheme="minorHAnsi" w:hAnsiTheme="minorHAnsi"/>
          <w:sz w:val="24"/>
        </w:rPr>
        <w:t>omes England</w:t>
      </w:r>
      <w:r w:rsidRPr="00BE105F">
        <w:rPr>
          <w:rFonts w:asciiTheme="minorHAnsi" w:hAnsiTheme="minorHAnsi"/>
          <w:sz w:val="24"/>
        </w:rPr>
        <w:t xml:space="preserve"> in the preparation of the Business and Disposal Plan, ensuring its alignment with the Infrastructure Delivery Programme and the communications and Marketing Plan.  The Group oversees the development of quarterly progress reports for submission to the Stewardship Board.</w:t>
      </w:r>
    </w:p>
    <w:p w14:paraId="4C2B7C52" w14:textId="77777777" w:rsidR="00DF645D" w:rsidRDefault="00DF645D" w:rsidP="00DF645D">
      <w:pPr>
        <w:ind w:left="-567"/>
        <w:jc w:val="both"/>
        <w:rPr>
          <w:rFonts w:asciiTheme="minorHAnsi" w:hAnsiTheme="minorHAnsi"/>
          <w:b/>
          <w:i/>
          <w:sz w:val="24"/>
        </w:rPr>
      </w:pPr>
    </w:p>
    <w:p w14:paraId="1E14638A" w14:textId="77777777" w:rsidR="00DF645D" w:rsidRDefault="00821837" w:rsidP="00DF645D">
      <w:pPr>
        <w:ind w:left="-567"/>
        <w:jc w:val="both"/>
        <w:rPr>
          <w:rFonts w:asciiTheme="minorHAnsi" w:hAnsiTheme="minorHAnsi"/>
          <w:sz w:val="24"/>
        </w:rPr>
      </w:pPr>
      <w:r w:rsidRPr="00BE105F">
        <w:rPr>
          <w:rFonts w:asciiTheme="minorHAnsi" w:hAnsiTheme="minorHAnsi"/>
          <w:b/>
          <w:i/>
          <w:sz w:val="24"/>
        </w:rPr>
        <w:t>Finance Group</w:t>
      </w:r>
      <w:r w:rsidRPr="00BE105F">
        <w:rPr>
          <w:rFonts w:asciiTheme="minorHAnsi" w:hAnsiTheme="minorHAnsi"/>
          <w:sz w:val="24"/>
        </w:rPr>
        <w:t xml:space="preserve"> – ensures appropriate operating procedures are in place for the City Deal Infrastructure Delivery fund and prepares quarterly finance monitoring reports for submission to the Executive.</w:t>
      </w:r>
    </w:p>
    <w:p w14:paraId="73196676" w14:textId="77777777" w:rsidR="00DF645D" w:rsidRDefault="00DF645D" w:rsidP="00DF645D">
      <w:pPr>
        <w:ind w:left="-567"/>
        <w:jc w:val="both"/>
        <w:rPr>
          <w:rFonts w:asciiTheme="minorHAnsi" w:hAnsiTheme="minorHAnsi"/>
          <w:b/>
          <w:i/>
          <w:sz w:val="24"/>
        </w:rPr>
      </w:pPr>
    </w:p>
    <w:p w14:paraId="3B153CCE" w14:textId="77777777" w:rsidR="00DF645D" w:rsidRDefault="00821837" w:rsidP="00DF645D">
      <w:pPr>
        <w:ind w:left="-567"/>
        <w:jc w:val="both"/>
        <w:rPr>
          <w:rFonts w:asciiTheme="minorHAnsi" w:hAnsiTheme="minorHAnsi"/>
          <w:sz w:val="24"/>
        </w:rPr>
      </w:pPr>
      <w:r w:rsidRPr="00BE105F">
        <w:rPr>
          <w:rFonts w:asciiTheme="minorHAnsi" w:hAnsiTheme="minorHAnsi"/>
          <w:b/>
          <w:i/>
          <w:sz w:val="24"/>
        </w:rPr>
        <w:t xml:space="preserve">Communications Group – </w:t>
      </w:r>
      <w:r w:rsidRPr="00BE105F">
        <w:rPr>
          <w:rFonts w:asciiTheme="minorHAnsi" w:hAnsiTheme="minorHAnsi"/>
          <w:sz w:val="24"/>
        </w:rPr>
        <w:t>prepares, implements and monitors progress on the City Deal Communications and Marketing plan.  The Group is responsible for co-ordinating scheme specific communications at the local level as well as developing and implementing marketing proposals for the City Deal.</w:t>
      </w:r>
    </w:p>
    <w:p w14:paraId="4CA9CE83" w14:textId="77777777" w:rsidR="00DF645D" w:rsidRDefault="00DF645D" w:rsidP="00DF645D">
      <w:pPr>
        <w:ind w:left="-567"/>
        <w:jc w:val="both"/>
        <w:rPr>
          <w:rFonts w:asciiTheme="minorHAnsi" w:hAnsiTheme="minorHAnsi"/>
          <w:b/>
          <w:i/>
          <w:sz w:val="24"/>
        </w:rPr>
      </w:pPr>
    </w:p>
    <w:p w14:paraId="65804C4F" w14:textId="77777777" w:rsidR="00DF645D" w:rsidRDefault="00821837" w:rsidP="00DF645D">
      <w:pPr>
        <w:ind w:left="-567"/>
        <w:jc w:val="both"/>
        <w:rPr>
          <w:rFonts w:asciiTheme="minorHAnsi" w:hAnsiTheme="minorHAnsi"/>
          <w:sz w:val="24"/>
        </w:rPr>
      </w:pPr>
      <w:r w:rsidRPr="00BE105F">
        <w:rPr>
          <w:rFonts w:asciiTheme="minorHAnsi" w:hAnsiTheme="minorHAnsi"/>
          <w:b/>
          <w:i/>
          <w:sz w:val="24"/>
        </w:rPr>
        <w:t xml:space="preserve">Monitoring Group – </w:t>
      </w:r>
      <w:r w:rsidRPr="00BE105F">
        <w:rPr>
          <w:rFonts w:asciiTheme="minorHAnsi" w:hAnsiTheme="minorHAnsi"/>
          <w:sz w:val="24"/>
        </w:rPr>
        <w:t>responsible for the collation and monitoring of a range of agreed outputs and performance measures.  The group prepares six monthly performance reports and prepares an annual monitoring schedule for submission to the Executive.</w:t>
      </w:r>
    </w:p>
    <w:p w14:paraId="40A89B67" w14:textId="77777777" w:rsidR="00DF645D" w:rsidRDefault="00DF645D" w:rsidP="00DF645D">
      <w:pPr>
        <w:ind w:left="-567"/>
        <w:jc w:val="both"/>
        <w:rPr>
          <w:rFonts w:asciiTheme="minorHAnsi" w:hAnsiTheme="minorHAnsi"/>
          <w:b/>
          <w:sz w:val="24"/>
        </w:rPr>
      </w:pPr>
    </w:p>
    <w:p w14:paraId="74CAD1ED" w14:textId="05FC71DB" w:rsidR="00DF645D" w:rsidRPr="00DF645D" w:rsidRDefault="00DF645D" w:rsidP="00DF645D">
      <w:pPr>
        <w:ind w:left="-567"/>
        <w:jc w:val="both"/>
        <w:rPr>
          <w:rFonts w:asciiTheme="minorHAnsi" w:hAnsiTheme="minorHAnsi"/>
          <w:sz w:val="24"/>
        </w:rPr>
      </w:pPr>
      <w:r>
        <w:rPr>
          <w:rFonts w:asciiTheme="minorHAnsi" w:hAnsiTheme="minorHAnsi"/>
          <w:b/>
          <w:sz w:val="24"/>
        </w:rPr>
        <w:t>2.22</w:t>
      </w:r>
      <w:r w:rsidR="00DE1BC7">
        <w:rPr>
          <w:rFonts w:asciiTheme="minorHAnsi" w:hAnsiTheme="minorHAnsi"/>
          <w:sz w:val="24"/>
        </w:rPr>
        <w:tab/>
      </w:r>
      <w:r w:rsidR="00821837" w:rsidRPr="00BE105F">
        <w:rPr>
          <w:rFonts w:asciiTheme="minorHAnsi" w:hAnsiTheme="minorHAnsi"/>
          <w:b/>
          <w:sz w:val="24"/>
        </w:rPr>
        <w:t>Enterprise Zone Delivery and Implementation</w:t>
      </w:r>
      <w:r w:rsidR="00821837" w:rsidRPr="00BE105F">
        <w:rPr>
          <w:rFonts w:asciiTheme="minorHAnsi" w:hAnsiTheme="minorHAnsi"/>
          <w:sz w:val="24"/>
          <w:szCs w:val="24"/>
        </w:rPr>
        <w:t> </w:t>
      </w:r>
    </w:p>
    <w:p w14:paraId="0BBF0109" w14:textId="77777777" w:rsidR="00DF645D" w:rsidRDefault="00DF645D" w:rsidP="00DF645D">
      <w:pPr>
        <w:pStyle w:val="PlainText"/>
        <w:ind w:left="-567"/>
        <w:jc w:val="both"/>
        <w:rPr>
          <w:rFonts w:asciiTheme="minorHAnsi" w:hAnsiTheme="minorHAnsi"/>
          <w:b/>
        </w:rPr>
      </w:pPr>
    </w:p>
    <w:p w14:paraId="25281A9F" w14:textId="77777777" w:rsidR="00DF645D" w:rsidRDefault="00821837" w:rsidP="00DF645D">
      <w:pPr>
        <w:pStyle w:val="PlainText"/>
        <w:ind w:left="-567"/>
        <w:jc w:val="both"/>
        <w:rPr>
          <w:rFonts w:asciiTheme="minorHAnsi" w:hAnsiTheme="minorHAnsi"/>
          <w:sz w:val="22"/>
          <w:szCs w:val="22"/>
        </w:rPr>
      </w:pPr>
      <w:r w:rsidRPr="00DF645D">
        <w:rPr>
          <w:rFonts w:asciiTheme="minorHAnsi" w:hAnsiTheme="minorHAnsi"/>
          <w:sz w:val="22"/>
          <w:szCs w:val="22"/>
        </w:rPr>
        <w:t>Lancashire has secured three Enterprise Zones across four sites and together they form the Lancashire Advanced Manufacturing and Energy Cluster (LAMEC).</w:t>
      </w:r>
    </w:p>
    <w:p w14:paraId="12B15836" w14:textId="77777777" w:rsidR="00DF645D" w:rsidRDefault="00DF645D" w:rsidP="00DF645D">
      <w:pPr>
        <w:pStyle w:val="PlainText"/>
        <w:ind w:left="-567"/>
        <w:jc w:val="both"/>
        <w:rPr>
          <w:rFonts w:asciiTheme="minorHAnsi" w:hAnsiTheme="minorHAnsi"/>
          <w:sz w:val="22"/>
          <w:szCs w:val="22"/>
        </w:rPr>
      </w:pPr>
    </w:p>
    <w:p w14:paraId="17732B7B" w14:textId="77777777" w:rsidR="00DF645D" w:rsidRDefault="00821837" w:rsidP="00DF645D">
      <w:pPr>
        <w:pStyle w:val="PlainText"/>
        <w:ind w:left="-567"/>
        <w:jc w:val="both"/>
        <w:rPr>
          <w:rFonts w:asciiTheme="minorHAnsi" w:hAnsiTheme="minorHAnsi"/>
          <w:sz w:val="22"/>
          <w:szCs w:val="22"/>
        </w:rPr>
      </w:pPr>
      <w:r w:rsidRPr="00DF645D">
        <w:rPr>
          <w:rFonts w:asciiTheme="minorHAnsi" w:hAnsiTheme="minorHAnsi"/>
          <w:sz w:val="22"/>
          <w:szCs w:val="22"/>
        </w:rPr>
        <w:t xml:space="preserve">The strategic direction of LAMEC is set by the Enterprise Zone Governance Committee. </w:t>
      </w:r>
    </w:p>
    <w:p w14:paraId="1C6013A0" w14:textId="77777777" w:rsidR="00DF645D" w:rsidRDefault="00DF645D" w:rsidP="00DF645D">
      <w:pPr>
        <w:pStyle w:val="PlainText"/>
        <w:ind w:left="-567"/>
        <w:jc w:val="both"/>
        <w:rPr>
          <w:rFonts w:asciiTheme="minorHAnsi" w:hAnsiTheme="minorHAnsi"/>
          <w:sz w:val="22"/>
          <w:szCs w:val="22"/>
        </w:rPr>
      </w:pPr>
    </w:p>
    <w:p w14:paraId="54EA3EA2" w14:textId="3857D3AB" w:rsidR="00F8408C" w:rsidRPr="00DF645D" w:rsidRDefault="00821837" w:rsidP="00DF645D">
      <w:pPr>
        <w:pStyle w:val="PlainText"/>
        <w:ind w:left="-567"/>
        <w:jc w:val="both"/>
        <w:rPr>
          <w:rFonts w:asciiTheme="minorHAnsi" w:hAnsiTheme="minorHAnsi" w:cs="Arial"/>
          <w:sz w:val="22"/>
          <w:szCs w:val="22"/>
        </w:rPr>
      </w:pPr>
      <w:r w:rsidRPr="00BE105F">
        <w:rPr>
          <w:rFonts w:asciiTheme="minorHAnsi" w:hAnsiTheme="minorHAnsi"/>
          <w:sz w:val="24"/>
          <w:szCs w:val="24"/>
        </w:rPr>
        <w:t>EZ Programme Board</w:t>
      </w:r>
      <w:r>
        <w:rPr>
          <w:rFonts w:asciiTheme="minorHAnsi" w:hAnsiTheme="minorHAnsi"/>
          <w:sz w:val="24"/>
          <w:szCs w:val="24"/>
        </w:rPr>
        <w:t xml:space="preserve">s are established </w:t>
      </w:r>
      <w:r w:rsidRPr="00BE105F">
        <w:rPr>
          <w:rFonts w:asciiTheme="minorHAnsi" w:hAnsiTheme="minorHAnsi"/>
          <w:sz w:val="24"/>
          <w:szCs w:val="24"/>
        </w:rPr>
        <w:t xml:space="preserve">and responsible for monitoring and reporting of commercial, financial, development and planning matters and the on-going delivery of </w:t>
      </w:r>
      <w:r w:rsidRPr="00BE105F">
        <w:rPr>
          <w:rFonts w:asciiTheme="minorHAnsi" w:hAnsiTheme="minorHAnsi"/>
          <w:sz w:val="24"/>
          <w:szCs w:val="24"/>
        </w:rPr>
        <w:lastRenderedPageBreak/>
        <w:t>the</w:t>
      </w:r>
      <w:r>
        <w:rPr>
          <w:rFonts w:asciiTheme="minorHAnsi" w:hAnsiTheme="minorHAnsi"/>
          <w:sz w:val="24"/>
          <w:szCs w:val="24"/>
        </w:rPr>
        <w:t>ir respective Enterprise Zone</w:t>
      </w:r>
      <w:r w:rsidRPr="00BE105F">
        <w:rPr>
          <w:rFonts w:asciiTheme="minorHAnsi" w:hAnsiTheme="minorHAnsi"/>
          <w:sz w:val="24"/>
          <w:szCs w:val="24"/>
        </w:rPr>
        <w:t>. The Programme Board</w:t>
      </w:r>
      <w:r>
        <w:rPr>
          <w:rFonts w:asciiTheme="minorHAnsi" w:hAnsiTheme="minorHAnsi"/>
          <w:sz w:val="24"/>
          <w:szCs w:val="24"/>
        </w:rPr>
        <w:t xml:space="preserve">s </w:t>
      </w:r>
      <w:r w:rsidRPr="00BE105F">
        <w:rPr>
          <w:rFonts w:asciiTheme="minorHAnsi" w:hAnsiTheme="minorHAnsi"/>
          <w:sz w:val="24"/>
          <w:szCs w:val="24"/>
        </w:rPr>
        <w:t xml:space="preserve">include members from commercial partners, </w:t>
      </w:r>
      <w:r>
        <w:rPr>
          <w:rFonts w:asciiTheme="minorHAnsi" w:hAnsiTheme="minorHAnsi"/>
          <w:sz w:val="24"/>
          <w:szCs w:val="24"/>
        </w:rPr>
        <w:t xml:space="preserve">private sector landowners, </w:t>
      </w:r>
      <w:r w:rsidRPr="00BE105F">
        <w:rPr>
          <w:rFonts w:asciiTheme="minorHAnsi" w:hAnsiTheme="minorHAnsi"/>
          <w:sz w:val="24"/>
          <w:szCs w:val="24"/>
        </w:rPr>
        <w:t>national gov</w:t>
      </w:r>
      <w:r>
        <w:rPr>
          <w:rFonts w:asciiTheme="minorHAnsi" w:hAnsiTheme="minorHAnsi"/>
          <w:sz w:val="24"/>
          <w:szCs w:val="24"/>
        </w:rPr>
        <w:t>ernment departments and local authority partners.</w:t>
      </w:r>
    </w:p>
    <w:p w14:paraId="3971BD05" w14:textId="77777777" w:rsidR="00F8408C" w:rsidRPr="00BE105F" w:rsidRDefault="00F8408C" w:rsidP="00F8408C">
      <w:pPr>
        <w:jc w:val="both"/>
        <w:rPr>
          <w:rFonts w:asciiTheme="minorHAnsi" w:hAnsiTheme="minorHAnsi"/>
        </w:rPr>
      </w:pPr>
    </w:p>
    <w:p w14:paraId="16DE502C" w14:textId="77777777" w:rsidR="00DF645D" w:rsidRDefault="00DE1BC7" w:rsidP="00DF645D">
      <w:pPr>
        <w:pStyle w:val="PlainText"/>
        <w:ind w:left="-567"/>
        <w:jc w:val="both"/>
        <w:rPr>
          <w:rFonts w:asciiTheme="minorHAnsi" w:hAnsiTheme="minorHAnsi"/>
          <w:b/>
          <w:sz w:val="24"/>
        </w:rPr>
      </w:pPr>
      <w:r w:rsidRPr="00E754D1">
        <w:rPr>
          <w:rFonts w:asciiTheme="minorHAnsi" w:hAnsiTheme="minorHAnsi"/>
          <w:b/>
          <w:sz w:val="24"/>
        </w:rPr>
        <w:t>2.</w:t>
      </w:r>
      <w:r w:rsidR="006E6B57" w:rsidRPr="00E754D1">
        <w:rPr>
          <w:rFonts w:asciiTheme="minorHAnsi" w:hAnsiTheme="minorHAnsi"/>
          <w:b/>
          <w:sz w:val="24"/>
        </w:rPr>
        <w:t>2</w:t>
      </w:r>
      <w:r w:rsidR="00DF645D">
        <w:rPr>
          <w:rFonts w:asciiTheme="minorHAnsi" w:hAnsiTheme="minorHAnsi"/>
          <w:b/>
          <w:sz w:val="24"/>
        </w:rPr>
        <w:t>3</w:t>
      </w:r>
      <w:r w:rsidR="00821837" w:rsidRPr="00BE105F">
        <w:rPr>
          <w:rFonts w:asciiTheme="minorHAnsi" w:hAnsiTheme="minorHAnsi"/>
          <w:sz w:val="24"/>
        </w:rPr>
        <w:tab/>
      </w:r>
      <w:r w:rsidR="00821837" w:rsidRPr="00BE105F">
        <w:rPr>
          <w:rFonts w:asciiTheme="minorHAnsi" w:hAnsiTheme="minorHAnsi"/>
          <w:b/>
          <w:sz w:val="24"/>
        </w:rPr>
        <w:t xml:space="preserve">Growth Deal Delivery and Implementation </w:t>
      </w:r>
    </w:p>
    <w:p w14:paraId="16BF6E6F" w14:textId="77777777" w:rsidR="00DF645D" w:rsidRDefault="00DF645D" w:rsidP="00DF645D">
      <w:pPr>
        <w:pStyle w:val="PlainText"/>
        <w:ind w:left="-567"/>
        <w:jc w:val="both"/>
        <w:rPr>
          <w:rFonts w:asciiTheme="minorHAnsi" w:hAnsiTheme="minorHAnsi"/>
          <w:b/>
          <w:sz w:val="24"/>
        </w:rPr>
      </w:pPr>
    </w:p>
    <w:p w14:paraId="14C368D1" w14:textId="77777777" w:rsidR="00DF645D" w:rsidRDefault="00821837" w:rsidP="00DF645D">
      <w:pPr>
        <w:pStyle w:val="PlainText"/>
        <w:ind w:left="-567"/>
        <w:jc w:val="both"/>
        <w:rPr>
          <w:rFonts w:asciiTheme="minorHAnsi" w:hAnsiTheme="minorHAnsi"/>
          <w:b/>
          <w:sz w:val="24"/>
        </w:rPr>
      </w:pPr>
      <w:r w:rsidRPr="0070792F">
        <w:rPr>
          <w:rFonts w:asciiTheme="minorHAnsi" w:hAnsiTheme="minorHAnsi"/>
          <w:sz w:val="24"/>
          <w:szCs w:val="24"/>
        </w:rPr>
        <w:t xml:space="preserve">For each round of Growth Deal funding or other national policy initiatives such as Enterprise Zones, the LEP Board is presented with a scoring matrix and prioritisation framework, consistent with prevailing national guidance.  </w:t>
      </w:r>
      <w:r w:rsidR="005A77A0" w:rsidRPr="0070792F">
        <w:rPr>
          <w:rFonts w:asciiTheme="minorHAnsi" w:hAnsiTheme="minorHAnsi"/>
          <w:sz w:val="24"/>
          <w:szCs w:val="24"/>
        </w:rPr>
        <w:t>This approach</w:t>
      </w:r>
      <w:r>
        <w:rPr>
          <w:rFonts w:asciiTheme="minorHAnsi" w:hAnsiTheme="minorHAnsi"/>
          <w:sz w:val="24"/>
          <w:szCs w:val="24"/>
        </w:rPr>
        <w:t xml:space="preserve"> was also shared with </w:t>
      </w:r>
      <w:r w:rsidR="005A77A0">
        <w:rPr>
          <w:rFonts w:asciiTheme="minorHAnsi" w:hAnsiTheme="minorHAnsi"/>
          <w:sz w:val="24"/>
          <w:szCs w:val="24"/>
        </w:rPr>
        <w:t xml:space="preserve">the </w:t>
      </w:r>
      <w:r w:rsidR="005A77A0" w:rsidRPr="0070792F">
        <w:rPr>
          <w:rFonts w:asciiTheme="minorHAnsi" w:hAnsiTheme="minorHAnsi"/>
          <w:sz w:val="24"/>
          <w:szCs w:val="24"/>
        </w:rPr>
        <w:t>Shadow</w:t>
      </w:r>
      <w:r>
        <w:rPr>
          <w:rFonts w:asciiTheme="minorHAnsi" w:hAnsiTheme="minorHAnsi"/>
          <w:sz w:val="24"/>
          <w:szCs w:val="24"/>
        </w:rPr>
        <w:t xml:space="preserve"> </w:t>
      </w:r>
      <w:r w:rsidRPr="0070792F">
        <w:rPr>
          <w:rFonts w:asciiTheme="minorHAnsi" w:hAnsiTheme="minorHAnsi"/>
          <w:sz w:val="24"/>
          <w:szCs w:val="24"/>
        </w:rPr>
        <w:t xml:space="preserve">Combined Authority. </w:t>
      </w:r>
      <w:r>
        <w:rPr>
          <w:rFonts w:asciiTheme="minorHAnsi" w:hAnsiTheme="minorHAnsi"/>
          <w:sz w:val="24"/>
          <w:szCs w:val="24"/>
        </w:rPr>
        <w:t>This Assurance Framework</w:t>
      </w:r>
      <w:r w:rsidRPr="0070792F">
        <w:rPr>
          <w:rFonts w:asciiTheme="minorHAnsi" w:hAnsiTheme="minorHAnsi"/>
          <w:sz w:val="24"/>
          <w:szCs w:val="24"/>
        </w:rPr>
        <w:t xml:space="preserve"> also sets out the LEP's business case development process.</w:t>
      </w:r>
    </w:p>
    <w:p w14:paraId="2CD0314C" w14:textId="77777777" w:rsidR="00DF645D" w:rsidRDefault="00DF645D" w:rsidP="00DF645D">
      <w:pPr>
        <w:pStyle w:val="PlainText"/>
        <w:ind w:left="-567"/>
        <w:jc w:val="both"/>
        <w:rPr>
          <w:rFonts w:asciiTheme="minorHAnsi" w:hAnsiTheme="minorHAnsi"/>
          <w:b/>
          <w:sz w:val="24"/>
        </w:rPr>
      </w:pPr>
    </w:p>
    <w:p w14:paraId="065524FE" w14:textId="2798D280" w:rsidR="00F8408C" w:rsidRPr="00DF645D" w:rsidRDefault="00821837" w:rsidP="00DF645D">
      <w:pPr>
        <w:pStyle w:val="PlainText"/>
        <w:ind w:left="-567"/>
        <w:jc w:val="both"/>
        <w:rPr>
          <w:rFonts w:asciiTheme="minorHAnsi" w:hAnsiTheme="minorHAnsi"/>
          <w:b/>
          <w:sz w:val="24"/>
        </w:rPr>
      </w:pPr>
      <w:r w:rsidRPr="00D61A7B">
        <w:rPr>
          <w:rFonts w:asciiTheme="minorHAnsi" w:hAnsiTheme="minorHAnsi"/>
          <w:sz w:val="24"/>
          <w:szCs w:val="24"/>
        </w:rPr>
        <w:t>The LEP Board</w:t>
      </w:r>
      <w:r>
        <w:rPr>
          <w:rFonts w:asciiTheme="minorHAnsi" w:hAnsiTheme="minorHAnsi"/>
          <w:sz w:val="24"/>
        </w:rPr>
        <w:t xml:space="preserve"> has</w:t>
      </w:r>
      <w:r w:rsidRPr="00BE105F">
        <w:rPr>
          <w:rFonts w:asciiTheme="minorHAnsi" w:hAnsiTheme="minorHAnsi"/>
          <w:sz w:val="24"/>
        </w:rPr>
        <w:t xml:space="preserve"> established a </w:t>
      </w:r>
      <w:r>
        <w:rPr>
          <w:rFonts w:asciiTheme="minorHAnsi" w:hAnsiTheme="minorHAnsi"/>
          <w:sz w:val="24"/>
        </w:rPr>
        <w:t>Growth Deal Management Board</w:t>
      </w:r>
      <w:r w:rsidRPr="00BE105F">
        <w:rPr>
          <w:rFonts w:asciiTheme="minorHAnsi" w:hAnsiTheme="minorHAnsi"/>
          <w:sz w:val="24"/>
        </w:rPr>
        <w:t xml:space="preserve"> to ensure the Growth Deal Programme moved forward to impleme</w:t>
      </w:r>
      <w:r w:rsidR="00A578F6">
        <w:rPr>
          <w:rFonts w:asciiTheme="minorHAnsi" w:hAnsiTheme="minorHAnsi"/>
          <w:sz w:val="24"/>
        </w:rPr>
        <w:t>ntation stage. The Board</w:t>
      </w:r>
      <w:r w:rsidRPr="00BE105F">
        <w:rPr>
          <w:rFonts w:asciiTheme="minorHAnsi" w:hAnsiTheme="minorHAnsi"/>
          <w:sz w:val="24"/>
        </w:rPr>
        <w:t xml:space="preserve"> has overs</w:t>
      </w:r>
      <w:r>
        <w:rPr>
          <w:rFonts w:asciiTheme="minorHAnsi" w:hAnsiTheme="minorHAnsi"/>
          <w:sz w:val="24"/>
        </w:rPr>
        <w:t>ight of</w:t>
      </w:r>
      <w:r w:rsidRPr="00BE105F">
        <w:rPr>
          <w:rFonts w:asciiTheme="minorHAnsi" w:hAnsiTheme="minorHAnsi"/>
          <w:sz w:val="24"/>
        </w:rPr>
        <w:t xml:space="preserve"> the preparation of the Growth Deal Implementation Plan and the Growth Deal Monitoring and Evaluation Framework. The Board reports directly to the LEP Board. </w:t>
      </w:r>
      <w:r>
        <w:rPr>
          <w:rFonts w:asciiTheme="minorHAnsi" w:hAnsiTheme="minorHAnsi"/>
          <w:sz w:val="24"/>
        </w:rPr>
        <w:t xml:space="preserve"> The Board comprises the following members:</w:t>
      </w:r>
    </w:p>
    <w:p w14:paraId="0B78CD90" w14:textId="77777777" w:rsidR="00B8159A" w:rsidRDefault="00B8159A" w:rsidP="00F8408C">
      <w:pPr>
        <w:pStyle w:val="PlainText"/>
        <w:ind w:left="3"/>
        <w:jc w:val="both"/>
        <w:rPr>
          <w:rFonts w:asciiTheme="minorHAnsi" w:hAnsiTheme="minorHAnsi"/>
          <w:sz w:val="24"/>
        </w:rPr>
      </w:pPr>
    </w:p>
    <w:p w14:paraId="3472C403" w14:textId="77777777" w:rsidR="00F8408C" w:rsidRPr="005B3807"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 xml:space="preserve">Graham Cowley, LEP Director, </w:t>
      </w:r>
      <w:r w:rsidRPr="005B3807">
        <w:rPr>
          <w:rFonts w:asciiTheme="minorHAnsi" w:hAnsiTheme="minorHAnsi"/>
          <w:b/>
          <w:sz w:val="24"/>
        </w:rPr>
        <w:t>(Chair)</w:t>
      </w:r>
    </w:p>
    <w:p w14:paraId="31D6717F" w14:textId="77777777" w:rsidR="00F8408C"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Sue Procter, Director, Programmes and Project Management, Lancashire County Council</w:t>
      </w:r>
    </w:p>
    <w:p w14:paraId="0ACCD6C7" w14:textId="77777777" w:rsidR="00F8408C"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Alan Cavill, Director of Place, Blackpool Council</w:t>
      </w:r>
    </w:p>
    <w:p w14:paraId="6F584843" w14:textId="77777777" w:rsidR="00F8408C"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Denise Park, Deputy Chief Executive, Blackburn with Darwen Borough Council</w:t>
      </w:r>
    </w:p>
    <w:p w14:paraId="28D9267B" w14:textId="77777777" w:rsidR="00F8408C"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Dr Michele Lawty-Jones, Director, Lancashire Skills Hub</w:t>
      </w:r>
    </w:p>
    <w:p w14:paraId="2DA60524" w14:textId="77777777" w:rsidR="00F8408C"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Gareth Smith, Gareth Smith Consulting</w:t>
      </w:r>
    </w:p>
    <w:p w14:paraId="5520025B" w14:textId="77777777" w:rsidR="00F8408C"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Michael Ahern, Chief Operating Officer, The University of Central Lancashire (UCLan)</w:t>
      </w:r>
    </w:p>
    <w:p w14:paraId="203B34A9" w14:textId="77777777" w:rsidR="00DF645D" w:rsidRDefault="00821837" w:rsidP="00DF645D">
      <w:pPr>
        <w:pStyle w:val="PlainText"/>
        <w:numPr>
          <w:ilvl w:val="0"/>
          <w:numId w:val="24"/>
        </w:numPr>
        <w:ind w:left="0" w:hanging="567"/>
        <w:jc w:val="both"/>
        <w:rPr>
          <w:rFonts w:asciiTheme="minorHAnsi" w:hAnsiTheme="minorHAnsi"/>
          <w:sz w:val="24"/>
        </w:rPr>
      </w:pPr>
      <w:r>
        <w:rPr>
          <w:rFonts w:asciiTheme="minorHAnsi" w:hAnsiTheme="minorHAnsi"/>
          <w:sz w:val="24"/>
        </w:rPr>
        <w:t>Julie Whittaker, Economic, Housing and Regeneration Manager, Pendle Borough Council</w:t>
      </w:r>
    </w:p>
    <w:p w14:paraId="0E555527" w14:textId="77777777" w:rsidR="00DF645D" w:rsidRDefault="00DF645D" w:rsidP="00DF645D">
      <w:pPr>
        <w:pStyle w:val="PlainText"/>
        <w:jc w:val="both"/>
        <w:rPr>
          <w:rFonts w:asciiTheme="minorHAnsi" w:hAnsiTheme="minorHAnsi"/>
          <w:sz w:val="24"/>
        </w:rPr>
      </w:pPr>
    </w:p>
    <w:p w14:paraId="59F96E7D" w14:textId="1A5FEFAB" w:rsidR="00F8408C" w:rsidRPr="00DF645D" w:rsidRDefault="00821837" w:rsidP="00DF645D">
      <w:pPr>
        <w:pStyle w:val="PlainText"/>
        <w:ind w:left="-567"/>
        <w:jc w:val="both"/>
        <w:rPr>
          <w:rFonts w:asciiTheme="minorHAnsi" w:hAnsiTheme="minorHAnsi"/>
          <w:sz w:val="24"/>
        </w:rPr>
      </w:pPr>
      <w:r w:rsidRPr="00DF645D">
        <w:rPr>
          <w:rFonts w:asciiTheme="minorHAnsi" w:hAnsiTheme="minorHAnsi"/>
          <w:sz w:val="24"/>
        </w:rPr>
        <w:t xml:space="preserve">The Growth Deal Management Board has the following delivery arrangements in place: </w:t>
      </w:r>
    </w:p>
    <w:p w14:paraId="511094C4" w14:textId="77777777" w:rsidR="00F8408C" w:rsidRDefault="00821837" w:rsidP="00DF645D">
      <w:pPr>
        <w:pStyle w:val="PlainText"/>
        <w:ind w:left="-567"/>
        <w:jc w:val="both"/>
        <w:rPr>
          <w:rFonts w:asciiTheme="minorHAnsi" w:hAnsiTheme="minorHAnsi"/>
          <w:b/>
          <w:sz w:val="24"/>
        </w:rPr>
      </w:pPr>
      <w:r>
        <w:rPr>
          <w:rFonts w:asciiTheme="minorHAnsi" w:hAnsiTheme="minorHAnsi"/>
          <w:b/>
          <w:sz w:val="24"/>
        </w:rPr>
        <w:t xml:space="preserve">Growth Deal Programme Manager and </w:t>
      </w:r>
      <w:r w:rsidRPr="00BE105F">
        <w:rPr>
          <w:rFonts w:asciiTheme="minorHAnsi" w:hAnsiTheme="minorHAnsi"/>
          <w:b/>
          <w:sz w:val="24"/>
        </w:rPr>
        <w:t>Monitoring and Evaluation Working Group</w:t>
      </w:r>
    </w:p>
    <w:p w14:paraId="0427F780" w14:textId="77777777" w:rsidR="00F8408C" w:rsidRDefault="00821837" w:rsidP="00DF645D">
      <w:pPr>
        <w:pStyle w:val="PlainText"/>
        <w:ind w:left="-567"/>
        <w:jc w:val="both"/>
        <w:rPr>
          <w:rFonts w:asciiTheme="minorHAnsi" w:hAnsiTheme="minorHAnsi"/>
          <w:b/>
          <w:sz w:val="24"/>
        </w:rPr>
      </w:pPr>
      <w:r w:rsidRPr="00BE105F">
        <w:rPr>
          <w:rFonts w:asciiTheme="minorHAnsi" w:hAnsiTheme="minorHAnsi"/>
          <w:b/>
          <w:sz w:val="24"/>
        </w:rPr>
        <w:t xml:space="preserve"> </w:t>
      </w:r>
    </w:p>
    <w:p w14:paraId="0C4EAA3E" w14:textId="77777777" w:rsidR="00F8408C" w:rsidRDefault="00821837" w:rsidP="00DF645D">
      <w:pPr>
        <w:pStyle w:val="PlainText"/>
        <w:ind w:left="-567"/>
        <w:jc w:val="both"/>
        <w:rPr>
          <w:rFonts w:asciiTheme="minorHAnsi" w:hAnsiTheme="minorHAnsi"/>
          <w:sz w:val="24"/>
        </w:rPr>
      </w:pPr>
      <w:r>
        <w:rPr>
          <w:rFonts w:asciiTheme="minorHAnsi" w:hAnsiTheme="minorHAnsi"/>
          <w:sz w:val="24"/>
        </w:rPr>
        <w:t>The Growth Deal Programme Manager supported by the Monitoring and Evaluation working group, including; theme leads and legal and finance specialists, is responsible for the effective and compliant delivery of the Growth Deal programme.</w:t>
      </w:r>
    </w:p>
    <w:p w14:paraId="40E5BD9A" w14:textId="77777777" w:rsidR="00F8408C" w:rsidRPr="00BE105F" w:rsidRDefault="00F8408C" w:rsidP="00DF645D">
      <w:pPr>
        <w:pStyle w:val="PlainText"/>
        <w:ind w:left="-567"/>
        <w:jc w:val="both"/>
        <w:rPr>
          <w:rFonts w:asciiTheme="minorHAnsi" w:hAnsiTheme="minorHAnsi"/>
          <w:b/>
          <w:sz w:val="24"/>
        </w:rPr>
      </w:pPr>
    </w:p>
    <w:p w14:paraId="48A795CF" w14:textId="77777777" w:rsidR="00F8408C" w:rsidRPr="00BE105F" w:rsidRDefault="00821837" w:rsidP="00DF645D">
      <w:pPr>
        <w:ind w:left="-567"/>
        <w:jc w:val="both"/>
        <w:rPr>
          <w:rFonts w:asciiTheme="minorHAnsi" w:hAnsiTheme="minorHAnsi"/>
          <w:sz w:val="24"/>
          <w:szCs w:val="24"/>
        </w:rPr>
      </w:pPr>
      <w:r>
        <w:rPr>
          <w:rFonts w:asciiTheme="minorHAnsi" w:hAnsiTheme="minorHAnsi"/>
          <w:sz w:val="24"/>
        </w:rPr>
        <w:t xml:space="preserve">The </w:t>
      </w:r>
      <w:r>
        <w:rPr>
          <w:rFonts w:asciiTheme="minorHAnsi" w:hAnsiTheme="minorHAnsi"/>
          <w:sz w:val="24"/>
          <w:szCs w:val="24"/>
        </w:rPr>
        <w:t>Mo</w:t>
      </w:r>
      <w:r w:rsidRPr="00BE105F">
        <w:rPr>
          <w:rFonts w:asciiTheme="minorHAnsi" w:hAnsiTheme="minorHAnsi"/>
          <w:sz w:val="24"/>
          <w:szCs w:val="24"/>
        </w:rPr>
        <w:t xml:space="preserve">nitoring and Evaluation working group </w:t>
      </w:r>
      <w:r>
        <w:rPr>
          <w:rFonts w:asciiTheme="minorHAnsi" w:hAnsiTheme="minorHAnsi"/>
          <w:sz w:val="24"/>
          <w:szCs w:val="24"/>
        </w:rPr>
        <w:t xml:space="preserve">provides </w:t>
      </w:r>
      <w:r w:rsidRPr="00BE105F">
        <w:rPr>
          <w:rFonts w:asciiTheme="minorHAnsi" w:hAnsiTheme="minorHAnsi"/>
          <w:sz w:val="24"/>
          <w:szCs w:val="24"/>
        </w:rPr>
        <w:t>a transparent process for monitoring progress on scheme delivery and spend and for informing responses to changed circumstances including scheme slippage and changes to scheme scope and/or costs.</w:t>
      </w:r>
    </w:p>
    <w:p w14:paraId="602B105F" w14:textId="77777777" w:rsidR="00F8408C" w:rsidRDefault="00F8408C" w:rsidP="00DF645D">
      <w:pPr>
        <w:pStyle w:val="PlainText"/>
        <w:ind w:left="-567"/>
        <w:jc w:val="both"/>
        <w:rPr>
          <w:rFonts w:asciiTheme="minorHAnsi" w:hAnsiTheme="minorHAnsi"/>
          <w:sz w:val="24"/>
        </w:rPr>
      </w:pPr>
    </w:p>
    <w:p w14:paraId="6F1FF51C" w14:textId="656D50EB" w:rsidR="00F8408C" w:rsidRDefault="00821837" w:rsidP="00DF645D">
      <w:pPr>
        <w:pStyle w:val="PlainText"/>
        <w:ind w:left="-567"/>
        <w:jc w:val="both"/>
        <w:rPr>
          <w:rFonts w:asciiTheme="minorHAnsi" w:hAnsiTheme="minorHAnsi"/>
          <w:sz w:val="24"/>
        </w:rPr>
      </w:pPr>
      <w:r>
        <w:rPr>
          <w:rFonts w:asciiTheme="minorHAnsi" w:hAnsiTheme="minorHAnsi"/>
          <w:sz w:val="24"/>
        </w:rPr>
        <w:t>The Growth Deal Programme Manager is tasked with providing updates on the performance of the Growth Deal Programme and individuals Growth Deal schemes, to each meeting of the Growth Deal Management Board.</w:t>
      </w:r>
      <w:r w:rsidR="00A578F6">
        <w:rPr>
          <w:rFonts w:asciiTheme="minorHAnsi" w:hAnsiTheme="minorHAnsi"/>
          <w:sz w:val="24"/>
        </w:rPr>
        <w:t xml:space="preserve"> All Growth Deal opportunities are openly communicated to relevant partners, local communities and the public. </w:t>
      </w:r>
    </w:p>
    <w:p w14:paraId="380B22E4" w14:textId="77777777" w:rsidR="00F8408C" w:rsidRDefault="00F8408C" w:rsidP="00F8408C">
      <w:pPr>
        <w:pStyle w:val="PlainText"/>
        <w:jc w:val="both"/>
        <w:rPr>
          <w:rFonts w:asciiTheme="minorHAnsi" w:hAnsiTheme="minorHAnsi"/>
          <w:sz w:val="24"/>
        </w:rPr>
      </w:pPr>
    </w:p>
    <w:p w14:paraId="1E465813" w14:textId="45EBFA5F" w:rsidR="00F8408C" w:rsidRDefault="00C72C40" w:rsidP="00F8408C">
      <w:pPr>
        <w:pStyle w:val="PlainText"/>
        <w:ind w:left="-567"/>
        <w:jc w:val="both"/>
        <w:rPr>
          <w:rFonts w:asciiTheme="minorHAnsi" w:hAnsiTheme="minorHAnsi"/>
          <w:b/>
          <w:sz w:val="24"/>
        </w:rPr>
      </w:pPr>
      <w:r w:rsidRPr="00E754D1">
        <w:rPr>
          <w:rFonts w:asciiTheme="minorHAnsi" w:hAnsiTheme="minorHAnsi"/>
          <w:b/>
          <w:sz w:val="24"/>
        </w:rPr>
        <w:t>2.</w:t>
      </w:r>
      <w:r w:rsidR="00DE1BC7" w:rsidRPr="00E754D1">
        <w:rPr>
          <w:rFonts w:asciiTheme="minorHAnsi" w:hAnsiTheme="minorHAnsi"/>
          <w:b/>
          <w:sz w:val="24"/>
        </w:rPr>
        <w:t>2</w:t>
      </w:r>
      <w:r w:rsidR="00DF645D">
        <w:rPr>
          <w:rFonts w:asciiTheme="minorHAnsi" w:hAnsiTheme="minorHAnsi"/>
          <w:b/>
          <w:sz w:val="24"/>
        </w:rPr>
        <w:t>4</w:t>
      </w:r>
      <w:r w:rsidR="00821837" w:rsidRPr="009B67EC">
        <w:rPr>
          <w:rFonts w:asciiTheme="minorHAnsi" w:hAnsiTheme="minorHAnsi"/>
          <w:b/>
          <w:sz w:val="24"/>
        </w:rPr>
        <w:tab/>
      </w:r>
      <w:r w:rsidR="00821837">
        <w:rPr>
          <w:rFonts w:asciiTheme="minorHAnsi" w:hAnsiTheme="minorHAnsi"/>
          <w:b/>
          <w:sz w:val="24"/>
        </w:rPr>
        <w:t>Business Support</w:t>
      </w:r>
      <w:r w:rsidR="00821837" w:rsidRPr="009B67EC">
        <w:rPr>
          <w:rFonts w:asciiTheme="minorHAnsi" w:hAnsiTheme="minorHAnsi"/>
          <w:b/>
          <w:sz w:val="24"/>
        </w:rPr>
        <w:t xml:space="preserve"> Delivery and Implementation </w:t>
      </w:r>
    </w:p>
    <w:p w14:paraId="09716629" w14:textId="77777777" w:rsidR="008A75DC" w:rsidRDefault="008A75DC" w:rsidP="00F8408C">
      <w:pPr>
        <w:pStyle w:val="PlainText"/>
        <w:ind w:left="-567"/>
        <w:jc w:val="both"/>
        <w:rPr>
          <w:rFonts w:asciiTheme="minorHAnsi" w:hAnsiTheme="minorHAnsi"/>
          <w:b/>
          <w:sz w:val="24"/>
        </w:rPr>
      </w:pPr>
    </w:p>
    <w:p w14:paraId="0BADA32D" w14:textId="284E4C4E" w:rsidR="00F8408C" w:rsidRPr="00674283" w:rsidRDefault="00821837" w:rsidP="00DF645D">
      <w:pPr>
        <w:ind w:left="-567"/>
        <w:jc w:val="both"/>
        <w:rPr>
          <w:rFonts w:asciiTheme="minorHAnsi" w:hAnsiTheme="minorHAnsi"/>
          <w:b/>
          <w:sz w:val="24"/>
          <w:szCs w:val="24"/>
        </w:rPr>
      </w:pPr>
      <w:r w:rsidRPr="00674283">
        <w:rPr>
          <w:rFonts w:asciiTheme="minorHAnsi" w:hAnsiTheme="minorHAnsi"/>
          <w:sz w:val="24"/>
          <w:szCs w:val="24"/>
        </w:rPr>
        <w:t xml:space="preserve">Boost Business Lancashire </w:t>
      </w:r>
      <w:r w:rsidR="00C561C2">
        <w:rPr>
          <w:rFonts w:asciiTheme="minorHAnsi" w:hAnsiTheme="minorHAnsi"/>
          <w:sz w:val="24"/>
          <w:szCs w:val="24"/>
        </w:rPr>
        <w:t>supports</w:t>
      </w:r>
      <w:r w:rsidR="006C7AD6">
        <w:rPr>
          <w:rFonts w:asciiTheme="minorHAnsi" w:hAnsiTheme="minorHAnsi"/>
          <w:sz w:val="24"/>
          <w:szCs w:val="24"/>
        </w:rPr>
        <w:t xml:space="preserve"> </w:t>
      </w:r>
      <w:r w:rsidRPr="00674283">
        <w:rPr>
          <w:rFonts w:asciiTheme="minorHAnsi" w:hAnsiTheme="minorHAnsi"/>
          <w:sz w:val="24"/>
          <w:szCs w:val="24"/>
        </w:rPr>
        <w:t>the LEP's Growth Hub</w:t>
      </w:r>
      <w:r w:rsidR="006C7AD6">
        <w:rPr>
          <w:rFonts w:asciiTheme="minorHAnsi" w:hAnsiTheme="minorHAnsi"/>
          <w:sz w:val="24"/>
          <w:szCs w:val="24"/>
        </w:rPr>
        <w:t>, amongst other things,</w:t>
      </w:r>
      <w:r w:rsidRPr="00674283">
        <w:rPr>
          <w:rFonts w:asciiTheme="minorHAnsi" w:hAnsiTheme="minorHAnsi"/>
          <w:sz w:val="24"/>
          <w:szCs w:val="24"/>
        </w:rPr>
        <w:t xml:space="preserve"> which has been in operation since 2013. Boost is an integrated portal and gateway which routes ambitious and growth </w:t>
      </w:r>
      <w:r>
        <w:rPr>
          <w:rFonts w:asciiTheme="minorHAnsi" w:hAnsiTheme="minorHAnsi"/>
          <w:sz w:val="24"/>
          <w:szCs w:val="24"/>
        </w:rPr>
        <w:t>focussed</w:t>
      </w:r>
      <w:r w:rsidRPr="00674283">
        <w:rPr>
          <w:rFonts w:asciiTheme="minorHAnsi" w:hAnsiTheme="minorHAnsi"/>
          <w:sz w:val="24"/>
          <w:szCs w:val="24"/>
        </w:rPr>
        <w:t xml:space="preserve"> businesses to the best combination of public and commercial business support.  In line with the national growth hub model, Boost brings together the best business support delivery organisations within the LEP area</w:t>
      </w:r>
      <w:r>
        <w:rPr>
          <w:rFonts w:asciiTheme="minorHAnsi" w:hAnsiTheme="minorHAnsi"/>
          <w:sz w:val="24"/>
          <w:szCs w:val="24"/>
        </w:rPr>
        <w:t>,</w:t>
      </w:r>
      <w:r w:rsidRPr="00674283">
        <w:rPr>
          <w:rFonts w:asciiTheme="minorHAnsi" w:hAnsiTheme="minorHAnsi"/>
          <w:sz w:val="24"/>
          <w:szCs w:val="24"/>
        </w:rPr>
        <w:t xml:space="preserve"> and </w:t>
      </w:r>
      <w:r>
        <w:rPr>
          <w:rFonts w:asciiTheme="minorHAnsi" w:hAnsiTheme="minorHAnsi"/>
          <w:sz w:val="24"/>
          <w:szCs w:val="24"/>
        </w:rPr>
        <w:t xml:space="preserve">within </w:t>
      </w:r>
      <w:r w:rsidRPr="00674283">
        <w:rPr>
          <w:rFonts w:asciiTheme="minorHAnsi" w:hAnsiTheme="minorHAnsi"/>
          <w:sz w:val="24"/>
          <w:szCs w:val="24"/>
        </w:rPr>
        <w:t>18 months of operation dealt with and referred over 1,000 businesses to a range of business support providers</w:t>
      </w:r>
      <w:r>
        <w:rPr>
          <w:rFonts w:asciiTheme="minorHAnsi" w:hAnsiTheme="minorHAnsi"/>
          <w:sz w:val="24"/>
          <w:szCs w:val="24"/>
        </w:rPr>
        <w:t>,</w:t>
      </w:r>
      <w:r w:rsidRPr="00674283">
        <w:rPr>
          <w:rFonts w:asciiTheme="minorHAnsi" w:hAnsiTheme="minorHAnsi"/>
          <w:sz w:val="24"/>
          <w:szCs w:val="24"/>
        </w:rPr>
        <w:t xml:space="preserve"> including national business support programmes.</w:t>
      </w:r>
    </w:p>
    <w:p w14:paraId="1F59B9C2" w14:textId="77777777" w:rsidR="00F8408C" w:rsidRPr="00674283" w:rsidRDefault="00F8408C" w:rsidP="00F8408C">
      <w:pPr>
        <w:pStyle w:val="PlainText"/>
        <w:jc w:val="both"/>
        <w:rPr>
          <w:rFonts w:asciiTheme="minorHAnsi" w:hAnsiTheme="minorHAnsi" w:cs="Arial"/>
          <w:sz w:val="24"/>
          <w:szCs w:val="24"/>
        </w:rPr>
      </w:pPr>
    </w:p>
    <w:p w14:paraId="50381B19" w14:textId="77777777" w:rsidR="00F8408C" w:rsidRDefault="00821837" w:rsidP="00DF645D">
      <w:pPr>
        <w:ind w:left="-567"/>
        <w:jc w:val="both"/>
        <w:rPr>
          <w:rFonts w:asciiTheme="minorHAnsi" w:hAnsiTheme="minorHAnsi"/>
          <w:sz w:val="24"/>
          <w:szCs w:val="24"/>
        </w:rPr>
      </w:pPr>
      <w:r w:rsidRPr="00674283">
        <w:rPr>
          <w:rFonts w:asciiTheme="minorHAnsi" w:hAnsiTheme="minorHAnsi"/>
          <w:sz w:val="24"/>
          <w:szCs w:val="24"/>
        </w:rPr>
        <w:t>Strategic governance for Boost is provided by the Boost Programme Board.  The Board is chaired by LEP Board director, Mike Blackburn</w:t>
      </w:r>
      <w:r>
        <w:rPr>
          <w:rFonts w:asciiTheme="minorHAnsi" w:hAnsiTheme="minorHAnsi"/>
          <w:sz w:val="24"/>
          <w:szCs w:val="24"/>
        </w:rPr>
        <w:t>.</w:t>
      </w:r>
      <w:r w:rsidRPr="00674283">
        <w:rPr>
          <w:rFonts w:asciiTheme="minorHAnsi" w:hAnsiTheme="minorHAnsi"/>
          <w:sz w:val="24"/>
          <w:szCs w:val="24"/>
        </w:rPr>
        <w:t xml:space="preserve">  </w:t>
      </w:r>
    </w:p>
    <w:p w14:paraId="13745CD6" w14:textId="77777777" w:rsidR="00F8408C" w:rsidRDefault="00F8408C" w:rsidP="00DF645D">
      <w:pPr>
        <w:ind w:left="-567"/>
        <w:jc w:val="both"/>
        <w:rPr>
          <w:rFonts w:asciiTheme="minorHAnsi" w:hAnsiTheme="minorHAnsi"/>
          <w:sz w:val="24"/>
          <w:szCs w:val="24"/>
        </w:rPr>
      </w:pPr>
    </w:p>
    <w:p w14:paraId="721A2D8B" w14:textId="4F49C9F9" w:rsidR="00F8408C" w:rsidRDefault="00821837" w:rsidP="00DF645D">
      <w:pPr>
        <w:ind w:left="-567"/>
        <w:jc w:val="both"/>
        <w:rPr>
          <w:rFonts w:asciiTheme="minorHAnsi" w:hAnsiTheme="minorHAnsi"/>
          <w:sz w:val="24"/>
          <w:szCs w:val="24"/>
        </w:rPr>
      </w:pPr>
      <w:r w:rsidRPr="00674283">
        <w:rPr>
          <w:rFonts w:asciiTheme="minorHAnsi" w:hAnsiTheme="minorHAnsi"/>
          <w:sz w:val="24"/>
          <w:szCs w:val="24"/>
        </w:rPr>
        <w:t>The LEP is seeking to expand the membership of this group to further cement t</w:t>
      </w:r>
      <w:r>
        <w:rPr>
          <w:rFonts w:asciiTheme="minorHAnsi" w:hAnsiTheme="minorHAnsi"/>
          <w:sz w:val="24"/>
          <w:szCs w:val="24"/>
        </w:rPr>
        <w:t xml:space="preserve">he strong relationships with major business representative bodies and key </w:t>
      </w:r>
      <w:r w:rsidRPr="00674283">
        <w:rPr>
          <w:rFonts w:asciiTheme="minorHAnsi" w:hAnsiTheme="minorHAnsi"/>
          <w:sz w:val="24"/>
          <w:szCs w:val="24"/>
        </w:rPr>
        <w:t>local business networks</w:t>
      </w:r>
      <w:r>
        <w:rPr>
          <w:rFonts w:asciiTheme="minorHAnsi" w:hAnsiTheme="minorHAnsi"/>
          <w:sz w:val="24"/>
          <w:szCs w:val="24"/>
        </w:rPr>
        <w:t xml:space="preserve"> operating in Lancashire. This grouping of business representative bodies and brokers is currently engaged via </w:t>
      </w:r>
      <w:r w:rsidRPr="00BC7333">
        <w:rPr>
          <w:rFonts w:asciiTheme="minorHAnsi" w:hAnsiTheme="minorHAnsi"/>
          <w:sz w:val="24"/>
          <w:szCs w:val="24"/>
        </w:rPr>
        <w:t>the</w:t>
      </w:r>
      <w:r w:rsidRPr="00437DE3">
        <w:rPr>
          <w:rFonts w:asciiTheme="minorHAnsi" w:hAnsiTheme="minorHAnsi"/>
          <w:b/>
          <w:i/>
          <w:sz w:val="24"/>
          <w:szCs w:val="24"/>
        </w:rPr>
        <w:t xml:space="preserve"> LEP's SME Consultation Group</w:t>
      </w:r>
      <w:r>
        <w:rPr>
          <w:rFonts w:asciiTheme="minorHAnsi" w:hAnsiTheme="minorHAnsi"/>
          <w:sz w:val="24"/>
          <w:szCs w:val="24"/>
        </w:rPr>
        <w:t xml:space="preserve">. </w:t>
      </w:r>
    </w:p>
    <w:p w14:paraId="7152295A" w14:textId="77777777" w:rsidR="00F8408C" w:rsidRPr="00674283" w:rsidRDefault="00F8408C" w:rsidP="00DF645D">
      <w:pPr>
        <w:ind w:left="-567"/>
        <w:jc w:val="both"/>
        <w:rPr>
          <w:rFonts w:asciiTheme="minorHAnsi" w:hAnsiTheme="minorHAnsi"/>
          <w:sz w:val="24"/>
          <w:szCs w:val="24"/>
        </w:rPr>
      </w:pPr>
    </w:p>
    <w:p w14:paraId="78094546" w14:textId="77777777" w:rsidR="00F8408C" w:rsidRPr="00674283" w:rsidRDefault="00821837" w:rsidP="00DF645D">
      <w:pPr>
        <w:ind w:left="-567"/>
        <w:jc w:val="both"/>
        <w:rPr>
          <w:rFonts w:asciiTheme="minorHAnsi" w:hAnsiTheme="minorHAnsi"/>
          <w:sz w:val="24"/>
          <w:szCs w:val="24"/>
        </w:rPr>
      </w:pPr>
      <w:r w:rsidRPr="00674283">
        <w:rPr>
          <w:rFonts w:asciiTheme="minorHAnsi" w:hAnsiTheme="minorHAnsi"/>
          <w:sz w:val="24"/>
          <w:szCs w:val="24"/>
        </w:rPr>
        <w:t>Boost has been funded</w:t>
      </w:r>
      <w:r>
        <w:rPr>
          <w:rFonts w:asciiTheme="minorHAnsi" w:hAnsiTheme="minorHAnsi"/>
          <w:sz w:val="24"/>
          <w:szCs w:val="24"/>
        </w:rPr>
        <w:t xml:space="preserve"> </w:t>
      </w:r>
      <w:r w:rsidRPr="00674283">
        <w:rPr>
          <w:rFonts w:asciiTheme="minorHAnsi" w:hAnsiTheme="minorHAnsi"/>
          <w:sz w:val="24"/>
          <w:szCs w:val="24"/>
        </w:rPr>
        <w:t>using ERDF resour</w:t>
      </w:r>
      <w:r>
        <w:rPr>
          <w:rFonts w:asciiTheme="minorHAnsi" w:hAnsiTheme="minorHAnsi"/>
          <w:sz w:val="24"/>
          <w:szCs w:val="24"/>
        </w:rPr>
        <w:t>ces and local partner investment contributions</w:t>
      </w:r>
      <w:r w:rsidRPr="00674283">
        <w:rPr>
          <w:rFonts w:asciiTheme="minorHAnsi" w:hAnsiTheme="minorHAnsi"/>
          <w:sz w:val="24"/>
          <w:szCs w:val="24"/>
        </w:rPr>
        <w:t xml:space="preserve">. </w:t>
      </w:r>
    </w:p>
    <w:p w14:paraId="16B377B5" w14:textId="77777777" w:rsidR="00F8408C" w:rsidRPr="00674283" w:rsidRDefault="00821837" w:rsidP="00DF645D">
      <w:pPr>
        <w:ind w:left="-567"/>
        <w:jc w:val="both"/>
        <w:rPr>
          <w:rFonts w:asciiTheme="minorHAnsi" w:hAnsiTheme="minorHAnsi"/>
          <w:sz w:val="24"/>
          <w:szCs w:val="24"/>
        </w:rPr>
      </w:pPr>
      <w:r w:rsidRPr="00674283">
        <w:rPr>
          <w:rFonts w:asciiTheme="minorHAnsi" w:hAnsiTheme="minorHAnsi"/>
          <w:sz w:val="24"/>
          <w:szCs w:val="24"/>
        </w:rPr>
        <w:t>The existing offer covers start-up, mentoring, growth grants, innovation, an enhanced Growth Accelerator offer, and leadership/management coaching delivered by a range of expert partners.  Boost also promotes complementary local offers such as Superfast Lancashire, the Access to Finance advice service and</w:t>
      </w:r>
      <w:r>
        <w:rPr>
          <w:rFonts w:asciiTheme="minorHAnsi" w:hAnsiTheme="minorHAnsi"/>
          <w:sz w:val="24"/>
          <w:szCs w:val="24"/>
        </w:rPr>
        <w:t xml:space="preserve"> other business support opportunities.</w:t>
      </w:r>
      <w:r w:rsidRPr="00674283">
        <w:rPr>
          <w:rFonts w:asciiTheme="minorHAnsi" w:hAnsiTheme="minorHAnsi"/>
          <w:sz w:val="24"/>
          <w:szCs w:val="24"/>
        </w:rPr>
        <w:t xml:space="preserve"> </w:t>
      </w:r>
      <w:r>
        <w:rPr>
          <w:rFonts w:asciiTheme="minorHAnsi" w:hAnsiTheme="minorHAnsi"/>
          <w:sz w:val="24"/>
          <w:szCs w:val="24"/>
        </w:rPr>
        <w:t>(</w:t>
      </w:r>
      <w:r w:rsidR="005A77A0" w:rsidRPr="00674283">
        <w:rPr>
          <w:rFonts w:asciiTheme="minorHAnsi" w:hAnsiTheme="minorHAnsi"/>
          <w:sz w:val="24"/>
          <w:szCs w:val="24"/>
        </w:rPr>
        <w:t>The</w:t>
      </w:r>
      <w:r w:rsidRPr="00674283">
        <w:rPr>
          <w:rFonts w:asciiTheme="minorHAnsi" w:hAnsiTheme="minorHAnsi"/>
          <w:sz w:val="24"/>
          <w:szCs w:val="24"/>
        </w:rPr>
        <w:t xml:space="preserve"> Regional Growth Fund programmes of Fuse, ABG and ABG+</w:t>
      </w:r>
      <w:r>
        <w:rPr>
          <w:rFonts w:asciiTheme="minorHAnsi" w:hAnsiTheme="minorHAnsi"/>
          <w:sz w:val="24"/>
          <w:szCs w:val="24"/>
        </w:rPr>
        <w:t>)</w:t>
      </w:r>
    </w:p>
    <w:p w14:paraId="7E04162B" w14:textId="77777777" w:rsidR="00F8408C" w:rsidRDefault="00F8408C" w:rsidP="00DF645D">
      <w:pPr>
        <w:pStyle w:val="PlainText"/>
        <w:ind w:left="-567"/>
        <w:jc w:val="both"/>
        <w:rPr>
          <w:rFonts w:asciiTheme="minorHAnsi" w:hAnsiTheme="minorHAnsi"/>
          <w:sz w:val="24"/>
        </w:rPr>
      </w:pPr>
    </w:p>
    <w:p w14:paraId="7DD37165" w14:textId="5316B97D" w:rsidR="00F8408C" w:rsidRDefault="00DE1BC7" w:rsidP="00F8408C">
      <w:pPr>
        <w:pStyle w:val="PlainText"/>
        <w:ind w:left="-567"/>
        <w:jc w:val="both"/>
        <w:rPr>
          <w:rFonts w:asciiTheme="minorHAnsi" w:hAnsiTheme="minorHAnsi"/>
          <w:sz w:val="24"/>
        </w:rPr>
      </w:pPr>
      <w:r w:rsidRPr="00E754D1">
        <w:rPr>
          <w:rFonts w:asciiTheme="minorHAnsi" w:hAnsiTheme="minorHAnsi"/>
          <w:b/>
          <w:sz w:val="24"/>
        </w:rPr>
        <w:t>2.2</w:t>
      </w:r>
      <w:r w:rsidR="00DF645D">
        <w:rPr>
          <w:rFonts w:asciiTheme="minorHAnsi" w:hAnsiTheme="minorHAnsi"/>
          <w:b/>
          <w:sz w:val="24"/>
        </w:rPr>
        <w:t>5</w:t>
      </w:r>
      <w:r w:rsidR="00821837" w:rsidRPr="00BE105F">
        <w:rPr>
          <w:rFonts w:asciiTheme="minorHAnsi" w:hAnsiTheme="minorHAnsi"/>
          <w:sz w:val="24"/>
        </w:rPr>
        <w:tab/>
      </w:r>
      <w:r w:rsidR="00821837" w:rsidRPr="00BE105F">
        <w:rPr>
          <w:rFonts w:asciiTheme="minorHAnsi" w:hAnsiTheme="minorHAnsi"/>
          <w:b/>
          <w:sz w:val="24"/>
        </w:rPr>
        <w:t>Growing Places Delivery and Implementation</w:t>
      </w:r>
      <w:r w:rsidR="00821837" w:rsidRPr="00BE105F">
        <w:rPr>
          <w:rFonts w:asciiTheme="minorHAnsi" w:hAnsiTheme="minorHAnsi"/>
          <w:sz w:val="24"/>
        </w:rPr>
        <w:t xml:space="preserve"> </w:t>
      </w:r>
    </w:p>
    <w:p w14:paraId="1D33B04B" w14:textId="77777777" w:rsidR="00A578F6" w:rsidRPr="00BE105F" w:rsidRDefault="00A578F6" w:rsidP="00F8408C">
      <w:pPr>
        <w:pStyle w:val="PlainText"/>
        <w:ind w:left="-567"/>
        <w:jc w:val="both"/>
        <w:rPr>
          <w:rFonts w:asciiTheme="minorHAnsi" w:hAnsiTheme="minorHAnsi"/>
          <w:sz w:val="24"/>
        </w:rPr>
      </w:pPr>
    </w:p>
    <w:p w14:paraId="33B2209C" w14:textId="77777777" w:rsidR="00F8408C" w:rsidRPr="00BE105F" w:rsidRDefault="00821837" w:rsidP="00DF645D">
      <w:pPr>
        <w:pStyle w:val="PlainText"/>
        <w:ind w:left="-567"/>
        <w:jc w:val="both"/>
        <w:rPr>
          <w:rFonts w:asciiTheme="minorHAnsi" w:hAnsiTheme="minorHAnsi"/>
          <w:color w:val="FF0000"/>
          <w:sz w:val="24"/>
        </w:rPr>
      </w:pPr>
      <w:r w:rsidRPr="00BE105F">
        <w:rPr>
          <w:rFonts w:asciiTheme="minorHAnsi" w:hAnsiTheme="minorHAnsi"/>
          <w:sz w:val="24"/>
        </w:rPr>
        <w:t xml:space="preserve">The LEP is responsible for the strategic investment of its </w:t>
      </w:r>
      <w:r>
        <w:rPr>
          <w:rFonts w:asciiTheme="minorHAnsi" w:hAnsiTheme="minorHAnsi"/>
          <w:sz w:val="24"/>
        </w:rPr>
        <w:t xml:space="preserve">£19.3m Growing Places Investment </w:t>
      </w:r>
      <w:r w:rsidRPr="00BE105F">
        <w:rPr>
          <w:rFonts w:asciiTheme="minorHAnsi" w:hAnsiTheme="minorHAnsi"/>
          <w:sz w:val="24"/>
        </w:rPr>
        <w:t>Fund (GP</w:t>
      </w:r>
      <w:r>
        <w:rPr>
          <w:rFonts w:asciiTheme="minorHAnsi" w:hAnsiTheme="minorHAnsi"/>
          <w:sz w:val="24"/>
        </w:rPr>
        <w:t>I</w:t>
      </w:r>
      <w:r w:rsidRPr="00BE105F">
        <w:rPr>
          <w:rFonts w:asciiTheme="minorHAnsi" w:hAnsiTheme="minorHAnsi"/>
          <w:sz w:val="24"/>
        </w:rPr>
        <w:t xml:space="preserve">F) which was established in 2012. </w:t>
      </w:r>
    </w:p>
    <w:p w14:paraId="5399D052" w14:textId="77777777" w:rsidR="00F8408C" w:rsidRPr="00BE105F" w:rsidRDefault="00F8408C" w:rsidP="00DF645D">
      <w:pPr>
        <w:pStyle w:val="PlainText"/>
        <w:ind w:left="-567"/>
        <w:jc w:val="both"/>
        <w:rPr>
          <w:rFonts w:asciiTheme="minorHAnsi" w:hAnsiTheme="minorHAnsi"/>
          <w:color w:val="FF0000"/>
          <w:sz w:val="24"/>
        </w:rPr>
      </w:pPr>
    </w:p>
    <w:p w14:paraId="4ED9B6D9" w14:textId="003F83DA" w:rsidR="00F8408C" w:rsidRPr="00BE105F" w:rsidRDefault="00821837" w:rsidP="00DF645D">
      <w:pPr>
        <w:pStyle w:val="PlainText"/>
        <w:ind w:left="-567"/>
        <w:jc w:val="both"/>
        <w:rPr>
          <w:rFonts w:asciiTheme="minorHAnsi" w:hAnsiTheme="minorHAnsi"/>
          <w:sz w:val="24"/>
        </w:rPr>
      </w:pPr>
      <w:r w:rsidRPr="00BE105F">
        <w:rPr>
          <w:rFonts w:asciiTheme="minorHAnsi" w:hAnsiTheme="minorHAnsi"/>
          <w:sz w:val="24"/>
        </w:rPr>
        <w:t>The fund is managed by the County Council</w:t>
      </w:r>
      <w:r>
        <w:rPr>
          <w:rFonts w:asciiTheme="minorHAnsi" w:hAnsiTheme="minorHAnsi"/>
          <w:sz w:val="24"/>
        </w:rPr>
        <w:t>,</w:t>
      </w:r>
      <w:r w:rsidR="00FC0E67">
        <w:rPr>
          <w:rFonts w:asciiTheme="minorHAnsi" w:hAnsiTheme="minorHAnsi"/>
          <w:sz w:val="24"/>
        </w:rPr>
        <w:t xml:space="preserve"> as Accountable Body,</w:t>
      </w:r>
      <w:r w:rsidRPr="00BE105F">
        <w:rPr>
          <w:rFonts w:asciiTheme="minorHAnsi" w:hAnsiTheme="minorHAnsi"/>
          <w:sz w:val="24"/>
        </w:rPr>
        <w:t xml:space="preserve"> </w:t>
      </w:r>
      <w:r>
        <w:rPr>
          <w:rFonts w:asciiTheme="minorHAnsi" w:hAnsiTheme="minorHAnsi"/>
          <w:sz w:val="24"/>
        </w:rPr>
        <w:t xml:space="preserve">via a </w:t>
      </w:r>
      <w:r w:rsidRPr="00BE105F">
        <w:rPr>
          <w:rFonts w:asciiTheme="minorHAnsi" w:hAnsiTheme="minorHAnsi"/>
          <w:sz w:val="24"/>
        </w:rPr>
        <w:t>stage process</w:t>
      </w:r>
      <w:r>
        <w:rPr>
          <w:rFonts w:asciiTheme="minorHAnsi" w:hAnsiTheme="minorHAnsi"/>
          <w:sz w:val="24"/>
        </w:rPr>
        <w:t>;</w:t>
      </w:r>
      <w:r w:rsidRPr="00BE105F">
        <w:rPr>
          <w:rFonts w:asciiTheme="minorHAnsi" w:hAnsiTheme="minorHAnsi"/>
          <w:sz w:val="24"/>
        </w:rPr>
        <w:t xml:space="preserve"> stage one </w:t>
      </w:r>
      <w:r>
        <w:rPr>
          <w:rFonts w:asciiTheme="minorHAnsi" w:hAnsiTheme="minorHAnsi"/>
          <w:sz w:val="24"/>
        </w:rPr>
        <w:t xml:space="preserve">assesses </w:t>
      </w:r>
      <w:r w:rsidRPr="00BE105F">
        <w:rPr>
          <w:rFonts w:asciiTheme="minorHAnsi" w:hAnsiTheme="minorHAnsi"/>
          <w:sz w:val="24"/>
        </w:rPr>
        <w:t>initial expressions of interest</w:t>
      </w:r>
      <w:r>
        <w:rPr>
          <w:rFonts w:asciiTheme="minorHAnsi" w:hAnsiTheme="minorHAnsi"/>
          <w:sz w:val="24"/>
        </w:rPr>
        <w:t xml:space="preserve"> and market interest; </w:t>
      </w:r>
      <w:r w:rsidRPr="00BE105F">
        <w:rPr>
          <w:rFonts w:asciiTheme="minorHAnsi" w:hAnsiTheme="minorHAnsi"/>
          <w:sz w:val="24"/>
        </w:rPr>
        <w:t xml:space="preserve">stage two </w:t>
      </w:r>
      <w:r>
        <w:rPr>
          <w:rFonts w:asciiTheme="minorHAnsi" w:hAnsiTheme="minorHAnsi"/>
          <w:sz w:val="24"/>
        </w:rPr>
        <w:t>focuses on t</w:t>
      </w:r>
      <w:r w:rsidRPr="00BE105F">
        <w:rPr>
          <w:rFonts w:asciiTheme="minorHAnsi" w:hAnsiTheme="minorHAnsi"/>
          <w:sz w:val="24"/>
        </w:rPr>
        <w:t xml:space="preserve">he management of </w:t>
      </w:r>
      <w:r>
        <w:rPr>
          <w:rFonts w:asciiTheme="minorHAnsi" w:hAnsiTheme="minorHAnsi"/>
          <w:sz w:val="24"/>
        </w:rPr>
        <w:t xml:space="preserve">successful </w:t>
      </w:r>
      <w:r w:rsidRPr="00BE105F">
        <w:rPr>
          <w:rFonts w:asciiTheme="minorHAnsi" w:hAnsiTheme="minorHAnsi"/>
          <w:sz w:val="24"/>
        </w:rPr>
        <w:t>fund</w:t>
      </w:r>
      <w:r>
        <w:rPr>
          <w:rFonts w:asciiTheme="minorHAnsi" w:hAnsiTheme="minorHAnsi"/>
          <w:sz w:val="24"/>
        </w:rPr>
        <w:t xml:space="preserve">ing </w:t>
      </w:r>
      <w:r w:rsidRPr="00BE105F">
        <w:rPr>
          <w:rFonts w:asciiTheme="minorHAnsi" w:hAnsiTheme="minorHAnsi"/>
          <w:sz w:val="24"/>
        </w:rPr>
        <w:t>applications</w:t>
      </w:r>
      <w:r>
        <w:rPr>
          <w:rFonts w:asciiTheme="minorHAnsi" w:hAnsiTheme="minorHAnsi"/>
          <w:sz w:val="24"/>
        </w:rPr>
        <w:t xml:space="preserve"> and agreement of funding agreements; with </w:t>
      </w:r>
      <w:r w:rsidRPr="00BE105F">
        <w:rPr>
          <w:rFonts w:asciiTheme="minorHAnsi" w:hAnsiTheme="minorHAnsi"/>
          <w:sz w:val="24"/>
        </w:rPr>
        <w:t xml:space="preserve">stage 3 </w:t>
      </w:r>
      <w:r>
        <w:rPr>
          <w:rFonts w:asciiTheme="minorHAnsi" w:hAnsiTheme="minorHAnsi"/>
          <w:sz w:val="24"/>
        </w:rPr>
        <w:t xml:space="preserve">concerned with </w:t>
      </w:r>
      <w:r w:rsidRPr="00BE105F">
        <w:rPr>
          <w:rFonts w:asciiTheme="minorHAnsi" w:hAnsiTheme="minorHAnsi"/>
          <w:sz w:val="24"/>
        </w:rPr>
        <w:t xml:space="preserve">on-going monitoring and performance of the investment. </w:t>
      </w:r>
    </w:p>
    <w:p w14:paraId="1148939A" w14:textId="77777777" w:rsidR="00F8408C" w:rsidRPr="00BE105F" w:rsidRDefault="00F8408C" w:rsidP="00DF645D">
      <w:pPr>
        <w:pStyle w:val="PlainText"/>
        <w:ind w:left="-567"/>
        <w:jc w:val="both"/>
        <w:rPr>
          <w:rFonts w:asciiTheme="minorHAnsi" w:hAnsiTheme="minorHAnsi"/>
          <w:sz w:val="24"/>
        </w:rPr>
      </w:pPr>
    </w:p>
    <w:p w14:paraId="28533C96" w14:textId="6CB44137" w:rsidR="00F8408C" w:rsidRDefault="00821837" w:rsidP="00DF645D">
      <w:pPr>
        <w:pStyle w:val="PlainText"/>
        <w:ind w:left="-567"/>
        <w:jc w:val="both"/>
        <w:rPr>
          <w:rFonts w:asciiTheme="minorHAnsi" w:hAnsiTheme="minorHAnsi"/>
          <w:b/>
          <w:sz w:val="24"/>
        </w:rPr>
      </w:pPr>
      <w:r w:rsidRPr="00BE105F">
        <w:rPr>
          <w:rFonts w:asciiTheme="minorHAnsi" w:hAnsiTheme="minorHAnsi"/>
          <w:b/>
          <w:sz w:val="24"/>
        </w:rPr>
        <w:t xml:space="preserve">Stage One </w:t>
      </w:r>
    </w:p>
    <w:p w14:paraId="5DC23141" w14:textId="77777777" w:rsidR="00DF7AA7" w:rsidRPr="00BE105F" w:rsidRDefault="00DF7AA7" w:rsidP="00DF645D">
      <w:pPr>
        <w:pStyle w:val="PlainText"/>
        <w:ind w:left="-567"/>
        <w:jc w:val="both"/>
        <w:rPr>
          <w:rFonts w:asciiTheme="minorHAnsi" w:hAnsiTheme="minorHAnsi"/>
          <w:b/>
          <w:sz w:val="24"/>
        </w:rPr>
      </w:pPr>
    </w:p>
    <w:p w14:paraId="1C47FE77" w14:textId="33955FB8" w:rsidR="00F8408C" w:rsidRPr="00BE105F" w:rsidRDefault="00DF7AA7" w:rsidP="00DF645D">
      <w:pPr>
        <w:ind w:left="-567"/>
        <w:jc w:val="both"/>
        <w:rPr>
          <w:rFonts w:asciiTheme="minorHAnsi" w:hAnsiTheme="minorHAnsi"/>
          <w:sz w:val="24"/>
          <w:szCs w:val="24"/>
        </w:rPr>
      </w:pPr>
      <w:r>
        <w:rPr>
          <w:rFonts w:asciiTheme="minorHAnsi" w:hAnsiTheme="minorHAnsi"/>
          <w:sz w:val="24"/>
          <w:szCs w:val="24"/>
        </w:rPr>
        <w:t>The purpose of stage one was</w:t>
      </w:r>
      <w:r w:rsidR="00821837" w:rsidRPr="00BE105F">
        <w:rPr>
          <w:rFonts w:asciiTheme="minorHAnsi" w:hAnsiTheme="minorHAnsi"/>
          <w:sz w:val="24"/>
          <w:szCs w:val="24"/>
        </w:rPr>
        <w:t xml:space="preserve"> to ensure that the proposed scheme is aligned with the LEP's Strategic Economic Plan and also that repayment terms can be met within a</w:t>
      </w:r>
      <w:r w:rsidR="00821837">
        <w:rPr>
          <w:rFonts w:asciiTheme="minorHAnsi" w:hAnsiTheme="minorHAnsi"/>
          <w:sz w:val="24"/>
          <w:szCs w:val="24"/>
        </w:rPr>
        <w:t xml:space="preserve">n agreed timeframe of usually </w:t>
      </w:r>
      <w:r w:rsidR="00821837" w:rsidRPr="00BE105F">
        <w:rPr>
          <w:rFonts w:asciiTheme="minorHAnsi" w:hAnsiTheme="minorHAnsi"/>
          <w:sz w:val="24"/>
          <w:szCs w:val="24"/>
        </w:rPr>
        <w:t>two</w:t>
      </w:r>
      <w:r w:rsidR="00821837">
        <w:rPr>
          <w:rFonts w:asciiTheme="minorHAnsi" w:hAnsiTheme="minorHAnsi"/>
          <w:sz w:val="24"/>
          <w:szCs w:val="24"/>
        </w:rPr>
        <w:t>/</w:t>
      </w:r>
      <w:r w:rsidR="00821837" w:rsidRPr="00BE105F">
        <w:rPr>
          <w:rFonts w:asciiTheme="minorHAnsi" w:hAnsiTheme="minorHAnsi"/>
          <w:sz w:val="24"/>
          <w:szCs w:val="24"/>
        </w:rPr>
        <w:t>three year</w:t>
      </w:r>
      <w:r w:rsidR="00821837">
        <w:rPr>
          <w:rFonts w:asciiTheme="minorHAnsi" w:hAnsiTheme="minorHAnsi"/>
          <w:sz w:val="24"/>
          <w:szCs w:val="24"/>
        </w:rPr>
        <w:t>s</w:t>
      </w:r>
      <w:r>
        <w:rPr>
          <w:rFonts w:asciiTheme="minorHAnsi" w:hAnsiTheme="minorHAnsi"/>
          <w:sz w:val="24"/>
          <w:szCs w:val="24"/>
        </w:rPr>
        <w:t>. Stage one was</w:t>
      </w:r>
      <w:r w:rsidR="00821837" w:rsidRPr="00BE105F">
        <w:rPr>
          <w:rFonts w:asciiTheme="minorHAnsi" w:hAnsiTheme="minorHAnsi"/>
          <w:sz w:val="24"/>
          <w:szCs w:val="24"/>
        </w:rPr>
        <w:t xml:space="preserve"> progressed through meetings with the project sponsor and concludes with the preparation of Heads of Terms for consideration by the LEP Board, and approval (if agreed by the LEP Board) to prepare </w:t>
      </w:r>
      <w:r w:rsidR="00821837">
        <w:rPr>
          <w:rFonts w:asciiTheme="minorHAnsi" w:hAnsiTheme="minorHAnsi"/>
          <w:sz w:val="24"/>
          <w:szCs w:val="24"/>
        </w:rPr>
        <w:t>loan and security documentation</w:t>
      </w:r>
      <w:r w:rsidR="00821837" w:rsidRPr="00BE105F">
        <w:rPr>
          <w:rFonts w:asciiTheme="minorHAnsi" w:hAnsiTheme="minorHAnsi"/>
          <w:sz w:val="24"/>
          <w:szCs w:val="24"/>
        </w:rPr>
        <w:t xml:space="preserve">. </w:t>
      </w:r>
    </w:p>
    <w:p w14:paraId="10F9E902" w14:textId="77777777" w:rsidR="00F8408C" w:rsidRPr="00BE105F" w:rsidRDefault="00F8408C" w:rsidP="00DF645D">
      <w:pPr>
        <w:ind w:left="-567"/>
        <w:jc w:val="both"/>
        <w:rPr>
          <w:rFonts w:asciiTheme="minorHAnsi" w:hAnsiTheme="minorHAnsi"/>
          <w:sz w:val="24"/>
          <w:szCs w:val="24"/>
        </w:rPr>
      </w:pPr>
    </w:p>
    <w:p w14:paraId="5E6CBA08" w14:textId="5A36BC29" w:rsidR="00F8408C" w:rsidRDefault="00821837" w:rsidP="00DF645D">
      <w:pPr>
        <w:pStyle w:val="PlainText"/>
        <w:ind w:left="-567"/>
        <w:jc w:val="both"/>
        <w:rPr>
          <w:rFonts w:asciiTheme="minorHAnsi" w:hAnsiTheme="minorHAnsi"/>
          <w:b/>
          <w:sz w:val="24"/>
        </w:rPr>
      </w:pPr>
      <w:r w:rsidRPr="00BE105F">
        <w:rPr>
          <w:rFonts w:asciiTheme="minorHAnsi" w:hAnsiTheme="minorHAnsi"/>
          <w:b/>
          <w:sz w:val="24"/>
        </w:rPr>
        <w:t xml:space="preserve">Stage Two </w:t>
      </w:r>
    </w:p>
    <w:p w14:paraId="2138C7FF" w14:textId="77777777" w:rsidR="00DF7AA7" w:rsidRPr="00BE105F" w:rsidRDefault="00DF7AA7" w:rsidP="00DF645D">
      <w:pPr>
        <w:pStyle w:val="PlainText"/>
        <w:ind w:left="-567"/>
        <w:jc w:val="both"/>
        <w:rPr>
          <w:rFonts w:asciiTheme="minorHAnsi" w:hAnsiTheme="minorHAnsi"/>
          <w:b/>
          <w:sz w:val="24"/>
        </w:rPr>
      </w:pPr>
    </w:p>
    <w:p w14:paraId="0C29A99D" w14:textId="77777777" w:rsidR="00F8408C" w:rsidRPr="00BE105F" w:rsidRDefault="00821837" w:rsidP="00DF645D">
      <w:pPr>
        <w:pStyle w:val="PlainText"/>
        <w:ind w:left="-567"/>
        <w:jc w:val="both"/>
        <w:rPr>
          <w:rFonts w:asciiTheme="minorHAnsi" w:hAnsiTheme="minorHAnsi" w:cs="Arial"/>
          <w:sz w:val="24"/>
        </w:rPr>
      </w:pPr>
      <w:r w:rsidRPr="00BE105F">
        <w:rPr>
          <w:rFonts w:asciiTheme="minorHAnsi" w:hAnsiTheme="minorHAnsi" w:cs="Arial"/>
          <w:sz w:val="24"/>
        </w:rPr>
        <w:t xml:space="preserve">Stage two involves the appointment of solicitors to negotiate and draft the detailed terms of the </w:t>
      </w:r>
      <w:r>
        <w:rPr>
          <w:rFonts w:asciiTheme="minorHAnsi" w:hAnsiTheme="minorHAnsi" w:cs="Arial"/>
          <w:sz w:val="24"/>
        </w:rPr>
        <w:t>loan and security documentation</w:t>
      </w:r>
      <w:r w:rsidRPr="00BE105F">
        <w:rPr>
          <w:rFonts w:asciiTheme="minorHAnsi" w:hAnsiTheme="minorHAnsi" w:cs="Arial"/>
          <w:sz w:val="24"/>
        </w:rPr>
        <w:t xml:space="preserve">. </w:t>
      </w:r>
    </w:p>
    <w:p w14:paraId="355CA44F" w14:textId="77777777" w:rsidR="00F8408C" w:rsidRDefault="00F8408C" w:rsidP="00DF645D">
      <w:pPr>
        <w:pStyle w:val="PlainText"/>
        <w:ind w:left="-567"/>
        <w:jc w:val="both"/>
        <w:rPr>
          <w:rFonts w:asciiTheme="minorHAnsi" w:hAnsiTheme="minorHAnsi" w:cs="Arial"/>
          <w:sz w:val="24"/>
        </w:rPr>
      </w:pPr>
    </w:p>
    <w:p w14:paraId="00DD615E" w14:textId="77777777" w:rsidR="00DF645D" w:rsidRPr="00BE105F" w:rsidRDefault="00DF645D" w:rsidP="00DF645D">
      <w:pPr>
        <w:pStyle w:val="PlainText"/>
        <w:ind w:left="-567"/>
        <w:jc w:val="both"/>
        <w:rPr>
          <w:rFonts w:asciiTheme="minorHAnsi" w:hAnsiTheme="minorHAnsi" w:cs="Arial"/>
          <w:sz w:val="24"/>
        </w:rPr>
      </w:pPr>
    </w:p>
    <w:p w14:paraId="3E182DFC" w14:textId="4699F9D1" w:rsidR="00F8408C" w:rsidRDefault="00821837" w:rsidP="00DF645D">
      <w:pPr>
        <w:pStyle w:val="PlainText"/>
        <w:ind w:left="-567"/>
        <w:jc w:val="both"/>
        <w:rPr>
          <w:rFonts w:asciiTheme="minorHAnsi" w:hAnsiTheme="minorHAnsi" w:cs="Arial"/>
          <w:b/>
          <w:sz w:val="24"/>
        </w:rPr>
      </w:pPr>
      <w:r w:rsidRPr="00BE105F">
        <w:rPr>
          <w:rFonts w:asciiTheme="minorHAnsi" w:hAnsiTheme="minorHAnsi" w:cs="Arial"/>
          <w:b/>
          <w:sz w:val="24"/>
        </w:rPr>
        <w:t>Stage Three</w:t>
      </w:r>
    </w:p>
    <w:p w14:paraId="1C11A543" w14:textId="77777777" w:rsidR="00DF7AA7" w:rsidRPr="00BE105F" w:rsidRDefault="00DF7AA7" w:rsidP="00DF645D">
      <w:pPr>
        <w:pStyle w:val="PlainText"/>
        <w:ind w:left="-567"/>
        <w:jc w:val="both"/>
        <w:rPr>
          <w:rFonts w:asciiTheme="minorHAnsi" w:hAnsiTheme="minorHAnsi" w:cs="Arial"/>
          <w:b/>
          <w:sz w:val="24"/>
        </w:rPr>
      </w:pPr>
    </w:p>
    <w:p w14:paraId="40A8FABB" w14:textId="77777777" w:rsidR="00F8408C" w:rsidRPr="00BE105F" w:rsidRDefault="00821837" w:rsidP="00DF645D">
      <w:pPr>
        <w:pStyle w:val="PlainText"/>
        <w:ind w:left="-567"/>
        <w:jc w:val="both"/>
        <w:rPr>
          <w:rFonts w:asciiTheme="minorHAnsi" w:hAnsiTheme="minorHAnsi" w:cs="Arial"/>
          <w:sz w:val="24"/>
        </w:rPr>
      </w:pPr>
      <w:r w:rsidRPr="00BE105F">
        <w:rPr>
          <w:rFonts w:asciiTheme="minorHAnsi" w:hAnsiTheme="minorHAnsi" w:cs="Arial"/>
          <w:sz w:val="24"/>
        </w:rPr>
        <w:t>Stage three ensures that the project is monitored and that the GP</w:t>
      </w:r>
      <w:r>
        <w:rPr>
          <w:rFonts w:asciiTheme="minorHAnsi" w:hAnsiTheme="minorHAnsi" w:cs="Arial"/>
          <w:sz w:val="24"/>
        </w:rPr>
        <w:t>I</w:t>
      </w:r>
      <w:r w:rsidRPr="00BE105F">
        <w:rPr>
          <w:rFonts w:asciiTheme="minorHAnsi" w:hAnsiTheme="minorHAnsi" w:cs="Arial"/>
          <w:sz w:val="24"/>
        </w:rPr>
        <w:t>F investment is drawn down and repa</w:t>
      </w:r>
      <w:r>
        <w:rPr>
          <w:rFonts w:asciiTheme="minorHAnsi" w:hAnsiTheme="minorHAnsi" w:cs="Arial"/>
          <w:sz w:val="24"/>
        </w:rPr>
        <w:t>id,</w:t>
      </w:r>
      <w:r w:rsidRPr="00BE105F">
        <w:rPr>
          <w:rFonts w:asciiTheme="minorHAnsi" w:hAnsiTheme="minorHAnsi" w:cs="Arial"/>
          <w:sz w:val="24"/>
        </w:rPr>
        <w:t xml:space="preserve"> in accordance with an agreed financial and development programme agreed by the County Council and the project sponsor. </w:t>
      </w:r>
    </w:p>
    <w:p w14:paraId="2DA7BE23" w14:textId="77777777" w:rsidR="00F8408C" w:rsidRPr="00BE105F" w:rsidRDefault="00F8408C" w:rsidP="00DF645D">
      <w:pPr>
        <w:pStyle w:val="PlainText"/>
        <w:ind w:left="-567"/>
        <w:jc w:val="both"/>
        <w:rPr>
          <w:rFonts w:asciiTheme="minorHAnsi" w:hAnsiTheme="minorHAnsi" w:cs="Arial"/>
          <w:sz w:val="24"/>
        </w:rPr>
      </w:pPr>
    </w:p>
    <w:p w14:paraId="17361544" w14:textId="77777777" w:rsidR="00F8408C" w:rsidRPr="00BE105F" w:rsidRDefault="00821837" w:rsidP="00DF645D">
      <w:pPr>
        <w:pStyle w:val="PlainText"/>
        <w:ind w:left="-567"/>
        <w:jc w:val="both"/>
        <w:rPr>
          <w:rFonts w:asciiTheme="minorHAnsi" w:hAnsiTheme="minorHAnsi"/>
          <w:sz w:val="24"/>
        </w:rPr>
      </w:pPr>
      <w:r w:rsidRPr="00BE105F">
        <w:rPr>
          <w:rFonts w:asciiTheme="minorHAnsi" w:hAnsiTheme="minorHAnsi"/>
          <w:sz w:val="24"/>
        </w:rPr>
        <w:t>The LEP Board receives update reports on the management and performance of GP</w:t>
      </w:r>
      <w:r>
        <w:rPr>
          <w:rFonts w:asciiTheme="minorHAnsi" w:hAnsiTheme="minorHAnsi"/>
          <w:sz w:val="24"/>
        </w:rPr>
        <w:t>I</w:t>
      </w:r>
      <w:r w:rsidRPr="00BE105F">
        <w:rPr>
          <w:rFonts w:asciiTheme="minorHAnsi" w:hAnsiTheme="minorHAnsi"/>
          <w:sz w:val="24"/>
        </w:rPr>
        <w:t xml:space="preserve">F. Section 4 of this Assurance Framework provides further information on the financial management of the GPF. </w:t>
      </w:r>
    </w:p>
    <w:p w14:paraId="10DA8F4C" w14:textId="294CF97C" w:rsidR="00F8408C" w:rsidRDefault="00821837" w:rsidP="00DF645D">
      <w:pPr>
        <w:pStyle w:val="PlainText"/>
        <w:ind w:left="-567"/>
        <w:jc w:val="both"/>
        <w:rPr>
          <w:rFonts w:asciiTheme="minorHAnsi" w:hAnsiTheme="minorHAnsi"/>
          <w:sz w:val="44"/>
        </w:rPr>
      </w:pPr>
      <w:r w:rsidRPr="00BE105F">
        <w:rPr>
          <w:rFonts w:asciiTheme="minorHAnsi" w:hAnsiTheme="minorHAnsi"/>
          <w:sz w:val="44"/>
        </w:rPr>
        <w:br w:type="page"/>
      </w:r>
      <w:r w:rsidR="00C72C40">
        <w:rPr>
          <w:rFonts w:asciiTheme="minorHAnsi" w:hAnsiTheme="minorHAnsi"/>
          <w:color w:val="31849B" w:themeColor="accent5" w:themeShade="BF"/>
          <w:sz w:val="44"/>
        </w:rPr>
        <w:t>3</w:t>
      </w:r>
      <w:r w:rsidRPr="00BE105F">
        <w:rPr>
          <w:rFonts w:asciiTheme="minorHAnsi" w:hAnsiTheme="minorHAnsi"/>
          <w:color w:val="31849B" w:themeColor="accent5" w:themeShade="BF"/>
          <w:sz w:val="44"/>
        </w:rPr>
        <w:t>.</w:t>
      </w:r>
      <w:r w:rsidRPr="00BE105F">
        <w:rPr>
          <w:rFonts w:asciiTheme="minorHAnsi" w:hAnsiTheme="minorHAnsi"/>
          <w:color w:val="31849B" w:themeColor="accent5" w:themeShade="BF"/>
          <w:sz w:val="44"/>
        </w:rPr>
        <w:tab/>
        <w:t>Local Authority Partnership working</w:t>
      </w:r>
      <w:r w:rsidRPr="00BE105F">
        <w:rPr>
          <w:rFonts w:asciiTheme="minorHAnsi" w:hAnsiTheme="minorHAnsi"/>
          <w:sz w:val="44"/>
        </w:rPr>
        <w:t xml:space="preserve"> </w:t>
      </w:r>
    </w:p>
    <w:p w14:paraId="6311DAB0" w14:textId="77777777" w:rsidR="00FC0E67" w:rsidRDefault="00FC0E67" w:rsidP="00FC0E67">
      <w:pPr>
        <w:pStyle w:val="PlainText"/>
        <w:jc w:val="both"/>
        <w:rPr>
          <w:rFonts w:asciiTheme="minorHAnsi" w:hAnsiTheme="minorHAnsi"/>
          <w:color w:val="0D0D0D"/>
          <w:sz w:val="24"/>
          <w:szCs w:val="24"/>
        </w:rPr>
      </w:pPr>
    </w:p>
    <w:p w14:paraId="6BCA168E" w14:textId="77777777" w:rsidR="00C72C40" w:rsidRPr="00562DD4" w:rsidRDefault="00C72C40" w:rsidP="00DF645D">
      <w:pPr>
        <w:pStyle w:val="ListParagraph"/>
        <w:ind w:left="0" w:hanging="567"/>
        <w:contextualSpacing w:val="0"/>
        <w:jc w:val="both"/>
        <w:rPr>
          <w:rFonts w:asciiTheme="minorHAnsi" w:eastAsiaTheme="minorHAnsi" w:hAnsiTheme="minorHAnsi" w:cstheme="minorBidi"/>
          <w:vanish/>
          <w:color w:val="0D0D0D"/>
          <w:sz w:val="24"/>
          <w:szCs w:val="24"/>
          <w:lang w:eastAsia="en-US"/>
        </w:rPr>
      </w:pPr>
    </w:p>
    <w:p w14:paraId="502DEB3B" w14:textId="464B4970" w:rsidR="00F8408C" w:rsidRDefault="00821837" w:rsidP="00DF645D">
      <w:pPr>
        <w:pStyle w:val="PlainText"/>
        <w:numPr>
          <w:ilvl w:val="1"/>
          <w:numId w:val="62"/>
        </w:numPr>
        <w:ind w:left="0" w:hanging="567"/>
        <w:jc w:val="both"/>
        <w:rPr>
          <w:rFonts w:asciiTheme="minorHAnsi" w:hAnsiTheme="minorHAnsi"/>
          <w:color w:val="0D0D0D"/>
          <w:sz w:val="24"/>
          <w:szCs w:val="24"/>
        </w:rPr>
      </w:pPr>
      <w:r w:rsidRPr="008149CC">
        <w:rPr>
          <w:rFonts w:asciiTheme="minorHAnsi" w:hAnsiTheme="minorHAnsi"/>
          <w:color w:val="0D0D0D"/>
          <w:sz w:val="24"/>
          <w:szCs w:val="24"/>
        </w:rPr>
        <w:t xml:space="preserve">Over the last three years, the level and extent of LEP-local authority partnership working in Lancashire has continued to develop and increase. There is still </w:t>
      </w:r>
      <w:r w:rsidR="00A456E1">
        <w:rPr>
          <w:rFonts w:asciiTheme="minorHAnsi" w:hAnsiTheme="minorHAnsi"/>
          <w:color w:val="0D0D0D"/>
          <w:sz w:val="24"/>
          <w:szCs w:val="24"/>
        </w:rPr>
        <w:t xml:space="preserve">a lot </w:t>
      </w:r>
      <w:r w:rsidRPr="008149CC">
        <w:rPr>
          <w:rFonts w:asciiTheme="minorHAnsi" w:hAnsiTheme="minorHAnsi"/>
          <w:color w:val="0D0D0D"/>
          <w:sz w:val="24"/>
          <w:szCs w:val="24"/>
        </w:rPr>
        <w:t>more work to be</w:t>
      </w:r>
      <w:r w:rsidR="00A456E1">
        <w:rPr>
          <w:rFonts w:asciiTheme="minorHAnsi" w:hAnsiTheme="minorHAnsi"/>
          <w:color w:val="0D0D0D"/>
          <w:sz w:val="24"/>
          <w:szCs w:val="24"/>
        </w:rPr>
        <w:t xml:space="preserve"> done, but the LEP has </w:t>
      </w:r>
      <w:r w:rsidRPr="008149CC">
        <w:rPr>
          <w:rFonts w:asciiTheme="minorHAnsi" w:hAnsiTheme="minorHAnsi"/>
          <w:color w:val="0D0D0D"/>
          <w:sz w:val="24"/>
          <w:szCs w:val="24"/>
        </w:rPr>
        <w:t xml:space="preserve">engaged with local authorities in shaping new strategies, investment frameworks and partnership arrangements. </w:t>
      </w:r>
    </w:p>
    <w:p w14:paraId="12C68342" w14:textId="77777777" w:rsidR="00850438" w:rsidRDefault="00850438" w:rsidP="00850438">
      <w:pPr>
        <w:pStyle w:val="PlainText"/>
        <w:jc w:val="both"/>
        <w:rPr>
          <w:rFonts w:asciiTheme="minorHAnsi" w:hAnsiTheme="minorHAnsi"/>
          <w:color w:val="0D0D0D"/>
          <w:sz w:val="24"/>
          <w:szCs w:val="24"/>
        </w:rPr>
      </w:pPr>
    </w:p>
    <w:p w14:paraId="581F6438" w14:textId="032C77CE" w:rsidR="00850438" w:rsidRPr="00850438" w:rsidRDefault="00850438" w:rsidP="00DF645D">
      <w:pPr>
        <w:pStyle w:val="PlainText"/>
        <w:numPr>
          <w:ilvl w:val="1"/>
          <w:numId w:val="62"/>
        </w:numPr>
        <w:ind w:left="0" w:hanging="567"/>
        <w:jc w:val="both"/>
        <w:rPr>
          <w:rFonts w:asciiTheme="minorHAnsi" w:hAnsiTheme="minorHAnsi"/>
          <w:color w:val="0D0D0D"/>
          <w:sz w:val="24"/>
          <w:szCs w:val="24"/>
        </w:rPr>
      </w:pPr>
      <w:r>
        <w:rPr>
          <w:rFonts w:asciiTheme="minorHAnsi" w:hAnsiTheme="minorHAnsi"/>
          <w:color w:val="0D0D0D"/>
          <w:sz w:val="24"/>
          <w:szCs w:val="24"/>
        </w:rPr>
        <w:t xml:space="preserve">The Lancashire Leaders Forum is now in operation and meets on a regular basis with a range of work committed, including Theme Groups across eight core policy areas, including the Economy. It also includes emerging support for a Greater Lancashire Plan. This will assist in developing a vision, strategic framework and set of inter-related strategies within which the Local Industrial Strategy will sit. </w:t>
      </w:r>
      <w:r w:rsidR="00A456E1">
        <w:rPr>
          <w:rFonts w:asciiTheme="minorHAnsi" w:hAnsiTheme="minorHAnsi"/>
          <w:color w:val="0D0D0D"/>
          <w:sz w:val="24"/>
          <w:szCs w:val="24"/>
        </w:rPr>
        <w:t xml:space="preserve">It also includes the development of Portfolio Holders, Independent Policy Commissions and a Shared Prosperity Intelligence Unit. The Chair of the Local Enterprise Partnership </w:t>
      </w:r>
      <w:r>
        <w:rPr>
          <w:rFonts w:asciiTheme="minorHAnsi" w:hAnsiTheme="minorHAnsi"/>
          <w:color w:val="0D0D0D"/>
          <w:sz w:val="24"/>
          <w:szCs w:val="24"/>
        </w:rPr>
        <w:t>attends and participates in these meetings.</w:t>
      </w:r>
    </w:p>
    <w:p w14:paraId="0CA610E0" w14:textId="77777777" w:rsidR="00F8408C" w:rsidRDefault="00F8408C" w:rsidP="00F8408C">
      <w:pPr>
        <w:pStyle w:val="PlainText"/>
        <w:jc w:val="both"/>
        <w:rPr>
          <w:rFonts w:asciiTheme="minorHAnsi" w:hAnsiTheme="minorHAnsi"/>
          <w:color w:val="0D0D0D"/>
          <w:sz w:val="24"/>
          <w:szCs w:val="24"/>
        </w:rPr>
      </w:pPr>
    </w:p>
    <w:p w14:paraId="59E21E11" w14:textId="5BFCC3DF" w:rsidR="00F8408C" w:rsidRDefault="00821837" w:rsidP="005472F3">
      <w:pPr>
        <w:pStyle w:val="PlainText"/>
        <w:numPr>
          <w:ilvl w:val="1"/>
          <w:numId w:val="62"/>
        </w:numPr>
        <w:ind w:left="0" w:hanging="567"/>
        <w:jc w:val="both"/>
        <w:rPr>
          <w:rFonts w:asciiTheme="minorHAnsi" w:hAnsiTheme="minorHAnsi"/>
          <w:color w:val="0D0D0D"/>
          <w:sz w:val="24"/>
          <w:szCs w:val="24"/>
        </w:rPr>
      </w:pPr>
      <w:r w:rsidRPr="008149CC">
        <w:rPr>
          <w:rFonts w:asciiTheme="minorHAnsi" w:hAnsiTheme="minorHAnsi"/>
          <w:color w:val="0D0D0D"/>
          <w:sz w:val="24"/>
          <w:szCs w:val="24"/>
        </w:rPr>
        <w:t xml:space="preserve">Local authorities have </w:t>
      </w:r>
      <w:r w:rsidR="00B414F1">
        <w:rPr>
          <w:rFonts w:asciiTheme="minorHAnsi" w:hAnsiTheme="minorHAnsi"/>
          <w:color w:val="0D0D0D"/>
          <w:sz w:val="24"/>
          <w:szCs w:val="24"/>
        </w:rPr>
        <w:t xml:space="preserve">also </w:t>
      </w:r>
      <w:r w:rsidR="00A456E1">
        <w:rPr>
          <w:rFonts w:asciiTheme="minorHAnsi" w:hAnsiTheme="minorHAnsi"/>
          <w:color w:val="0D0D0D"/>
          <w:sz w:val="24"/>
          <w:szCs w:val="24"/>
        </w:rPr>
        <w:t>engaged with the Local Enterprise Partnership</w:t>
      </w:r>
      <w:r w:rsidRPr="008149CC">
        <w:rPr>
          <w:rFonts w:asciiTheme="minorHAnsi" w:hAnsiTheme="minorHAnsi"/>
          <w:color w:val="0D0D0D"/>
          <w:sz w:val="24"/>
          <w:szCs w:val="24"/>
        </w:rPr>
        <w:t xml:space="preserve"> to establish new partnership working arrangements to improve policy alignment and strategic decision-making. For example, in creating Transport for Lancashire, as a sub-committee of the LEP, local highway authorities have established a powerful Local Transport Body to provide for the first time a strategic transport policy and investment framework focused on supporting the delivery of agreed economic and housing growth priorities.   </w:t>
      </w:r>
    </w:p>
    <w:p w14:paraId="52A850F6" w14:textId="77777777" w:rsidR="00F8408C" w:rsidRDefault="00F8408C" w:rsidP="00F8408C">
      <w:pPr>
        <w:pStyle w:val="ListParagraph"/>
        <w:jc w:val="both"/>
        <w:rPr>
          <w:rFonts w:asciiTheme="minorHAnsi" w:hAnsiTheme="minorHAnsi"/>
          <w:color w:val="0D0D0D"/>
          <w:sz w:val="24"/>
          <w:szCs w:val="24"/>
        </w:rPr>
      </w:pPr>
    </w:p>
    <w:p w14:paraId="1E36BE98" w14:textId="2AEDC978" w:rsidR="00F8408C" w:rsidRDefault="00A456E1" w:rsidP="005472F3">
      <w:pPr>
        <w:pStyle w:val="PlainText"/>
        <w:numPr>
          <w:ilvl w:val="1"/>
          <w:numId w:val="62"/>
        </w:numPr>
        <w:ind w:left="0" w:hanging="567"/>
        <w:jc w:val="both"/>
        <w:rPr>
          <w:rFonts w:asciiTheme="minorHAnsi" w:hAnsiTheme="minorHAnsi"/>
          <w:color w:val="0D0D0D"/>
          <w:sz w:val="24"/>
          <w:szCs w:val="24"/>
        </w:rPr>
      </w:pPr>
      <w:r>
        <w:rPr>
          <w:rFonts w:asciiTheme="minorHAnsi" w:hAnsiTheme="minorHAnsi"/>
          <w:color w:val="0D0D0D"/>
          <w:sz w:val="24"/>
          <w:szCs w:val="24"/>
        </w:rPr>
        <w:t>The Local Enterprise Partnership</w:t>
      </w:r>
      <w:r w:rsidR="00821837" w:rsidRPr="005C09CF">
        <w:rPr>
          <w:rFonts w:asciiTheme="minorHAnsi" w:hAnsiTheme="minorHAnsi"/>
          <w:color w:val="0D0D0D"/>
          <w:sz w:val="24"/>
          <w:szCs w:val="24"/>
        </w:rPr>
        <w:t xml:space="preserve"> and its local authority partners have also established new local development initiatives of national importance which, in turn, have led to the creation of new governance and partnership working arrangements. For example, the Preston, South Ribble and Lancashire City Deal is recognised as a national exemplar, in terms of its shared decision</w:t>
      </w:r>
      <w:r w:rsidR="00850438">
        <w:rPr>
          <w:rFonts w:asciiTheme="minorHAnsi" w:hAnsiTheme="minorHAnsi"/>
          <w:color w:val="0D0D0D"/>
          <w:sz w:val="24"/>
          <w:szCs w:val="24"/>
        </w:rPr>
        <w:t>-</w:t>
      </w:r>
      <w:r w:rsidR="00821837" w:rsidRPr="005C09CF">
        <w:rPr>
          <w:rFonts w:asciiTheme="minorHAnsi" w:hAnsiTheme="minorHAnsi"/>
          <w:color w:val="0D0D0D"/>
          <w:sz w:val="24"/>
          <w:szCs w:val="24"/>
        </w:rPr>
        <w:t>making arrangements, and in establishing a pooled stra</w:t>
      </w:r>
      <w:r w:rsidR="00821837" w:rsidRPr="005C09CF">
        <w:rPr>
          <w:rFonts w:asciiTheme="minorHAnsi" w:hAnsiTheme="minorHAnsi"/>
          <w:color w:val="0D0D0D"/>
          <w:sz w:val="24"/>
          <w:szCs w:val="24"/>
        </w:rPr>
        <w:lastRenderedPageBreak/>
        <w:t>tegic investment fund valued at over £430</w:t>
      </w:r>
      <w:r w:rsidR="00821837">
        <w:rPr>
          <w:rFonts w:asciiTheme="minorHAnsi" w:hAnsiTheme="minorHAnsi"/>
          <w:color w:val="0D0D0D"/>
          <w:sz w:val="24"/>
          <w:szCs w:val="24"/>
        </w:rPr>
        <w:t>m</w:t>
      </w:r>
      <w:r w:rsidR="00821837" w:rsidRPr="005C09CF">
        <w:rPr>
          <w:rFonts w:asciiTheme="minorHAnsi" w:hAnsiTheme="minorHAnsi"/>
          <w:color w:val="0D0D0D"/>
          <w:sz w:val="24"/>
          <w:szCs w:val="24"/>
        </w:rPr>
        <w:t>, which combines local authority, Government and private sector funding streams and assets to support the delivery of agreed priorities.</w:t>
      </w:r>
    </w:p>
    <w:p w14:paraId="353A7CCD" w14:textId="77777777" w:rsidR="00F8408C" w:rsidRDefault="00F8408C" w:rsidP="00F8408C">
      <w:pPr>
        <w:pStyle w:val="ListParagraph"/>
        <w:jc w:val="both"/>
        <w:rPr>
          <w:rFonts w:asciiTheme="minorHAnsi" w:hAnsiTheme="minorHAnsi"/>
          <w:color w:val="0D0D0D"/>
          <w:sz w:val="24"/>
          <w:szCs w:val="24"/>
        </w:rPr>
      </w:pPr>
    </w:p>
    <w:p w14:paraId="1FD28510" w14:textId="423CB8A1" w:rsidR="00F8408C" w:rsidRDefault="00821837" w:rsidP="005472F3">
      <w:pPr>
        <w:pStyle w:val="PlainText"/>
        <w:numPr>
          <w:ilvl w:val="1"/>
          <w:numId w:val="62"/>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The commitment to </w:t>
      </w:r>
      <w:r w:rsidR="00850438">
        <w:rPr>
          <w:rFonts w:asciiTheme="minorHAnsi" w:hAnsiTheme="minorHAnsi"/>
          <w:color w:val="0D0D0D"/>
          <w:sz w:val="24"/>
          <w:szCs w:val="24"/>
        </w:rPr>
        <w:t>this collaboration as</w:t>
      </w:r>
      <w:r w:rsidRPr="005C09CF">
        <w:rPr>
          <w:rFonts w:asciiTheme="minorHAnsi" w:hAnsiTheme="minorHAnsi"/>
          <w:color w:val="0D0D0D"/>
          <w:sz w:val="24"/>
          <w:szCs w:val="24"/>
        </w:rPr>
        <w:t xml:space="preserve"> evidenced </w:t>
      </w:r>
      <w:r w:rsidR="00A456E1">
        <w:rPr>
          <w:rFonts w:asciiTheme="minorHAnsi" w:hAnsiTheme="minorHAnsi"/>
          <w:color w:val="0D0D0D"/>
          <w:sz w:val="24"/>
          <w:szCs w:val="24"/>
        </w:rPr>
        <w:t>in the City Deal enabled the Local Enterprise Partnership</w:t>
      </w:r>
      <w:r w:rsidRPr="005C09CF">
        <w:rPr>
          <w:rFonts w:asciiTheme="minorHAnsi" w:hAnsiTheme="minorHAnsi"/>
          <w:color w:val="0D0D0D"/>
          <w:sz w:val="24"/>
          <w:szCs w:val="24"/>
        </w:rPr>
        <w:t xml:space="preserve"> and all the local authority partners to secure, through the City Deal, a 10-year transport funding allocation </w:t>
      </w:r>
      <w:r>
        <w:rPr>
          <w:rFonts w:asciiTheme="minorHAnsi" w:hAnsiTheme="minorHAnsi"/>
          <w:color w:val="0D0D0D"/>
          <w:sz w:val="24"/>
          <w:szCs w:val="24"/>
        </w:rPr>
        <w:t xml:space="preserve">for Lancashire, </w:t>
      </w:r>
      <w:r w:rsidRPr="005C09CF">
        <w:rPr>
          <w:rFonts w:asciiTheme="minorHAnsi" w:hAnsiTheme="minorHAnsi"/>
          <w:color w:val="0D0D0D"/>
          <w:sz w:val="24"/>
          <w:szCs w:val="24"/>
        </w:rPr>
        <w:t xml:space="preserve">from Government, which will be accelerated over </w:t>
      </w:r>
      <w:r>
        <w:rPr>
          <w:rFonts w:asciiTheme="minorHAnsi" w:hAnsiTheme="minorHAnsi"/>
          <w:color w:val="0D0D0D"/>
          <w:sz w:val="24"/>
          <w:szCs w:val="24"/>
        </w:rPr>
        <w:t>6</w:t>
      </w:r>
      <w:r w:rsidRPr="005C09CF">
        <w:rPr>
          <w:rFonts w:asciiTheme="minorHAnsi" w:hAnsiTheme="minorHAnsi"/>
          <w:color w:val="0D0D0D"/>
          <w:sz w:val="24"/>
          <w:szCs w:val="24"/>
        </w:rPr>
        <w:t xml:space="preserve">-years. Lancashire is the only </w:t>
      </w:r>
      <w:r w:rsidR="00A456E1">
        <w:rPr>
          <w:rFonts w:asciiTheme="minorHAnsi" w:hAnsiTheme="minorHAnsi"/>
          <w:color w:val="0D0D0D"/>
          <w:sz w:val="24"/>
          <w:szCs w:val="24"/>
        </w:rPr>
        <w:t>LEP area in England, without a Combined A</w:t>
      </w:r>
      <w:r w:rsidRPr="005C09CF">
        <w:rPr>
          <w:rFonts w:asciiTheme="minorHAnsi" w:hAnsiTheme="minorHAnsi"/>
          <w:color w:val="0D0D0D"/>
          <w:sz w:val="24"/>
          <w:szCs w:val="24"/>
        </w:rPr>
        <w:t xml:space="preserve">uthority, to have established such a position with Government.      </w:t>
      </w:r>
    </w:p>
    <w:p w14:paraId="6A478051" w14:textId="77777777" w:rsidR="00F8408C" w:rsidRDefault="00F8408C" w:rsidP="00F8408C">
      <w:pPr>
        <w:pStyle w:val="ListParagraph"/>
        <w:jc w:val="both"/>
        <w:rPr>
          <w:rFonts w:asciiTheme="minorHAnsi" w:hAnsiTheme="minorHAnsi"/>
          <w:color w:val="0D0D0D"/>
          <w:sz w:val="24"/>
          <w:szCs w:val="24"/>
        </w:rPr>
      </w:pPr>
    </w:p>
    <w:p w14:paraId="54128488" w14:textId="10F5CE21" w:rsidR="00F8408C" w:rsidRDefault="00A456E1" w:rsidP="005472F3">
      <w:pPr>
        <w:pStyle w:val="PlainText"/>
        <w:numPr>
          <w:ilvl w:val="1"/>
          <w:numId w:val="62"/>
        </w:numPr>
        <w:ind w:left="0" w:hanging="567"/>
        <w:jc w:val="both"/>
        <w:rPr>
          <w:rFonts w:asciiTheme="minorHAnsi" w:hAnsiTheme="minorHAnsi"/>
          <w:color w:val="0D0D0D"/>
          <w:sz w:val="24"/>
          <w:szCs w:val="24"/>
        </w:rPr>
      </w:pPr>
      <w:r>
        <w:rPr>
          <w:rFonts w:asciiTheme="minorHAnsi" w:hAnsiTheme="minorHAnsi"/>
          <w:color w:val="0D0D0D"/>
          <w:sz w:val="24"/>
          <w:szCs w:val="24"/>
        </w:rPr>
        <w:t xml:space="preserve">The Lancashire Enterprise Partnership </w:t>
      </w:r>
      <w:r w:rsidR="00821837" w:rsidRPr="005C09CF">
        <w:rPr>
          <w:rFonts w:asciiTheme="minorHAnsi" w:hAnsiTheme="minorHAnsi"/>
          <w:color w:val="0D0D0D"/>
          <w:sz w:val="24"/>
          <w:szCs w:val="24"/>
        </w:rPr>
        <w:t>also established an agreed S</w:t>
      </w:r>
      <w:r w:rsidR="00B414F1">
        <w:rPr>
          <w:rFonts w:asciiTheme="minorHAnsi" w:hAnsiTheme="minorHAnsi"/>
          <w:color w:val="0D0D0D"/>
          <w:sz w:val="24"/>
          <w:szCs w:val="24"/>
        </w:rPr>
        <w:t>trategic Economic Plan</w:t>
      </w:r>
      <w:r w:rsidR="00821837" w:rsidRPr="005C09CF">
        <w:rPr>
          <w:rFonts w:asciiTheme="minorHAnsi" w:hAnsiTheme="minorHAnsi"/>
          <w:color w:val="0D0D0D"/>
          <w:sz w:val="24"/>
          <w:szCs w:val="24"/>
        </w:rPr>
        <w:t xml:space="preserve"> with local authority partners. This framework has enabled Lancashire to secure levels of competitively secured Growth Deal funding that can only be significantly bettered by the leading Core Cities of Manchester, Leeds, Birmingham, </w:t>
      </w:r>
      <w:r>
        <w:rPr>
          <w:rFonts w:asciiTheme="minorHAnsi" w:hAnsiTheme="minorHAnsi"/>
          <w:color w:val="0D0D0D"/>
          <w:sz w:val="24"/>
          <w:szCs w:val="24"/>
        </w:rPr>
        <w:t>Sheffield and Newcastle. There</w:t>
      </w:r>
      <w:r w:rsidR="00821837" w:rsidRPr="005C09CF">
        <w:rPr>
          <w:rFonts w:asciiTheme="minorHAnsi" w:hAnsiTheme="minorHAnsi"/>
          <w:color w:val="0D0D0D"/>
          <w:sz w:val="24"/>
          <w:szCs w:val="24"/>
        </w:rPr>
        <w:t xml:space="preserve"> </w:t>
      </w:r>
      <w:r>
        <w:rPr>
          <w:rFonts w:asciiTheme="minorHAnsi" w:hAnsiTheme="minorHAnsi"/>
          <w:color w:val="0D0D0D"/>
          <w:sz w:val="24"/>
          <w:szCs w:val="24"/>
        </w:rPr>
        <w:t xml:space="preserve">are currently </w:t>
      </w:r>
      <w:r w:rsidR="00821837" w:rsidRPr="005C09CF">
        <w:rPr>
          <w:rFonts w:asciiTheme="minorHAnsi" w:hAnsiTheme="minorHAnsi"/>
          <w:color w:val="0D0D0D"/>
          <w:sz w:val="24"/>
          <w:szCs w:val="24"/>
        </w:rPr>
        <w:t xml:space="preserve">over </w:t>
      </w:r>
      <w:r w:rsidR="00821837">
        <w:rPr>
          <w:rFonts w:asciiTheme="minorHAnsi" w:hAnsiTheme="minorHAnsi"/>
          <w:color w:val="0D0D0D"/>
          <w:sz w:val="24"/>
          <w:szCs w:val="24"/>
        </w:rPr>
        <w:t>50</w:t>
      </w:r>
      <w:r w:rsidR="00821837" w:rsidRPr="005C09CF">
        <w:rPr>
          <w:rFonts w:asciiTheme="minorHAnsi" w:hAnsiTheme="minorHAnsi"/>
          <w:color w:val="0D0D0D"/>
          <w:sz w:val="24"/>
          <w:szCs w:val="24"/>
        </w:rPr>
        <w:t xml:space="preserve"> major growth initiatives underway or planned involving local authorities across Lancashire.  </w:t>
      </w:r>
    </w:p>
    <w:p w14:paraId="65733ED4" w14:textId="77777777" w:rsidR="00F8408C" w:rsidRDefault="00F8408C" w:rsidP="00B85855">
      <w:pPr>
        <w:pStyle w:val="ListParagraph"/>
        <w:rPr>
          <w:rFonts w:asciiTheme="minorHAnsi" w:hAnsiTheme="minorHAnsi"/>
          <w:color w:val="0D0D0D"/>
          <w:sz w:val="24"/>
          <w:szCs w:val="24"/>
        </w:rPr>
      </w:pPr>
    </w:p>
    <w:p w14:paraId="113E3AA9" w14:textId="724115BB" w:rsidR="00F8408C" w:rsidRDefault="00A456E1" w:rsidP="005472F3">
      <w:pPr>
        <w:pStyle w:val="PlainText"/>
        <w:numPr>
          <w:ilvl w:val="1"/>
          <w:numId w:val="62"/>
        </w:numPr>
        <w:ind w:left="0" w:hanging="567"/>
        <w:jc w:val="both"/>
        <w:rPr>
          <w:rFonts w:asciiTheme="minorHAnsi" w:hAnsiTheme="minorHAnsi"/>
          <w:color w:val="0D0D0D"/>
          <w:sz w:val="24"/>
          <w:szCs w:val="24"/>
        </w:rPr>
      </w:pPr>
      <w:r>
        <w:rPr>
          <w:rFonts w:asciiTheme="minorHAnsi" w:hAnsiTheme="minorHAnsi"/>
          <w:color w:val="0D0D0D"/>
          <w:sz w:val="24"/>
          <w:szCs w:val="24"/>
        </w:rPr>
        <w:t xml:space="preserve">The SEP will now be reviewed as part of </w:t>
      </w:r>
      <w:r w:rsidR="00850438">
        <w:rPr>
          <w:rFonts w:asciiTheme="minorHAnsi" w:hAnsiTheme="minorHAnsi"/>
          <w:color w:val="0D0D0D"/>
          <w:sz w:val="24"/>
          <w:szCs w:val="24"/>
        </w:rPr>
        <w:t>t</w:t>
      </w:r>
      <w:r w:rsidR="00821837">
        <w:rPr>
          <w:rFonts w:asciiTheme="minorHAnsi" w:hAnsiTheme="minorHAnsi"/>
          <w:color w:val="0D0D0D"/>
          <w:sz w:val="24"/>
          <w:szCs w:val="24"/>
        </w:rPr>
        <w:t>he development of a Local Industrial Strategy for Lancashire.</w:t>
      </w:r>
      <w:r w:rsidR="00B414F1">
        <w:rPr>
          <w:rFonts w:asciiTheme="minorHAnsi" w:hAnsiTheme="minorHAnsi"/>
          <w:color w:val="0D0D0D"/>
          <w:sz w:val="24"/>
          <w:szCs w:val="24"/>
        </w:rPr>
        <w:t xml:space="preserve"> A view will be taken about whether these strategies will run alongside each other, or whether to se</w:t>
      </w:r>
      <w:r>
        <w:rPr>
          <w:rFonts w:asciiTheme="minorHAnsi" w:hAnsiTheme="minorHAnsi"/>
          <w:color w:val="0D0D0D"/>
          <w:sz w:val="24"/>
          <w:szCs w:val="24"/>
        </w:rPr>
        <w:t xml:space="preserve">cure greater simplicity the Board </w:t>
      </w:r>
      <w:r w:rsidR="00B414F1">
        <w:rPr>
          <w:rFonts w:asciiTheme="minorHAnsi" w:hAnsiTheme="minorHAnsi"/>
          <w:color w:val="0D0D0D"/>
          <w:sz w:val="24"/>
          <w:szCs w:val="24"/>
        </w:rPr>
        <w:t xml:space="preserve">will replace </w:t>
      </w:r>
      <w:r>
        <w:rPr>
          <w:rFonts w:asciiTheme="minorHAnsi" w:hAnsiTheme="minorHAnsi"/>
          <w:color w:val="0D0D0D"/>
          <w:sz w:val="24"/>
          <w:szCs w:val="24"/>
        </w:rPr>
        <w:t>the Strategic Economic Plan with the Local Industrial Strategy</w:t>
      </w:r>
      <w:r w:rsidR="00B414F1">
        <w:rPr>
          <w:rFonts w:asciiTheme="minorHAnsi" w:hAnsiTheme="minorHAnsi"/>
          <w:color w:val="0D0D0D"/>
          <w:sz w:val="24"/>
          <w:szCs w:val="24"/>
        </w:rPr>
        <w:t xml:space="preserve">. </w:t>
      </w:r>
      <w:r>
        <w:rPr>
          <w:rFonts w:asciiTheme="minorHAnsi" w:hAnsiTheme="minorHAnsi"/>
          <w:color w:val="0D0D0D"/>
          <w:sz w:val="24"/>
          <w:szCs w:val="24"/>
        </w:rPr>
        <w:t>The Board</w:t>
      </w:r>
      <w:r w:rsidR="00223126">
        <w:rPr>
          <w:rFonts w:asciiTheme="minorHAnsi" w:hAnsiTheme="minorHAnsi"/>
          <w:color w:val="0D0D0D"/>
          <w:sz w:val="24"/>
          <w:szCs w:val="24"/>
        </w:rPr>
        <w:t xml:space="preserve"> will nevertheless continue to oversee and ensure development and delivery of the existing programmes, many of which will play into the context for the LIS. </w:t>
      </w:r>
      <w:r w:rsidR="00B414F1">
        <w:rPr>
          <w:rFonts w:asciiTheme="minorHAnsi" w:hAnsiTheme="minorHAnsi"/>
          <w:color w:val="0D0D0D"/>
          <w:sz w:val="24"/>
          <w:szCs w:val="24"/>
        </w:rPr>
        <w:t>The Greater Lancashire Plan will also be factored into these alignment arrangements.</w:t>
      </w:r>
    </w:p>
    <w:p w14:paraId="1B5D3199" w14:textId="77777777" w:rsidR="00F8408C" w:rsidRDefault="00F8408C" w:rsidP="00F8408C">
      <w:pPr>
        <w:pStyle w:val="ListParagraph"/>
        <w:jc w:val="both"/>
        <w:rPr>
          <w:rFonts w:asciiTheme="minorHAnsi" w:hAnsiTheme="minorHAnsi"/>
          <w:color w:val="0D0D0D"/>
          <w:sz w:val="24"/>
          <w:szCs w:val="24"/>
        </w:rPr>
      </w:pPr>
    </w:p>
    <w:p w14:paraId="61448A01" w14:textId="40E872DD" w:rsidR="00F8408C" w:rsidRDefault="00821837" w:rsidP="005472F3">
      <w:pPr>
        <w:pStyle w:val="PlainText"/>
        <w:numPr>
          <w:ilvl w:val="1"/>
          <w:numId w:val="62"/>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Clearly, much has been achieved </w:t>
      </w:r>
      <w:r w:rsidR="00B414F1">
        <w:rPr>
          <w:rFonts w:asciiTheme="minorHAnsi" w:hAnsiTheme="minorHAnsi"/>
          <w:color w:val="0D0D0D"/>
          <w:sz w:val="24"/>
          <w:szCs w:val="24"/>
        </w:rPr>
        <w:t xml:space="preserve">over </w:t>
      </w:r>
      <w:r w:rsidR="00A456E1">
        <w:rPr>
          <w:rFonts w:asciiTheme="minorHAnsi" w:hAnsiTheme="minorHAnsi"/>
          <w:color w:val="0D0D0D"/>
          <w:sz w:val="24"/>
          <w:szCs w:val="24"/>
        </w:rPr>
        <w:t>recent years, but the Local Enterprise Partnership</w:t>
      </w:r>
      <w:r w:rsidRPr="005C09CF">
        <w:rPr>
          <w:rFonts w:asciiTheme="minorHAnsi" w:hAnsiTheme="minorHAnsi"/>
          <w:color w:val="0D0D0D"/>
          <w:sz w:val="24"/>
          <w:szCs w:val="24"/>
        </w:rPr>
        <w:t xml:space="preserve"> and local authority partners recognise the need to further improve partnership working arrangements to provide strong, transparent, inclusive and accountable leadership on local growth issues. </w:t>
      </w:r>
    </w:p>
    <w:p w14:paraId="2156CEA5" w14:textId="77777777" w:rsidR="00B414F1" w:rsidRDefault="00B414F1" w:rsidP="00B414F1">
      <w:pPr>
        <w:pStyle w:val="ListParagraph"/>
        <w:rPr>
          <w:rFonts w:asciiTheme="minorHAnsi" w:hAnsiTheme="minorHAnsi"/>
          <w:color w:val="0D0D0D"/>
          <w:sz w:val="24"/>
          <w:szCs w:val="24"/>
        </w:rPr>
      </w:pPr>
    </w:p>
    <w:p w14:paraId="13B1A6C0" w14:textId="17165CB0" w:rsidR="00B414F1" w:rsidRDefault="00B414F1" w:rsidP="005472F3">
      <w:pPr>
        <w:pStyle w:val="PlainText"/>
        <w:numPr>
          <w:ilvl w:val="1"/>
          <w:numId w:val="62"/>
        </w:numPr>
        <w:ind w:left="0" w:hanging="567"/>
        <w:jc w:val="both"/>
        <w:rPr>
          <w:rFonts w:asciiTheme="minorHAnsi" w:hAnsiTheme="minorHAnsi"/>
          <w:color w:val="0D0D0D"/>
          <w:sz w:val="24"/>
          <w:szCs w:val="24"/>
        </w:rPr>
      </w:pPr>
      <w:r>
        <w:rPr>
          <w:rFonts w:asciiTheme="minorHAnsi" w:hAnsiTheme="minorHAnsi"/>
          <w:color w:val="0D0D0D"/>
          <w:sz w:val="24"/>
          <w:szCs w:val="24"/>
        </w:rPr>
        <w:lastRenderedPageBreak/>
        <w:t xml:space="preserve">There is also a commitment as part of the Greater Lancashire Plan to create more opportunities for pro-active engagement with all fifteen of the local authorities. </w:t>
      </w:r>
    </w:p>
    <w:p w14:paraId="1D6F36E3" w14:textId="77777777" w:rsidR="00F8408C" w:rsidRDefault="00F8408C" w:rsidP="00F8408C">
      <w:pPr>
        <w:pStyle w:val="PlainText"/>
        <w:jc w:val="both"/>
        <w:rPr>
          <w:rFonts w:asciiTheme="minorHAnsi" w:hAnsiTheme="minorHAnsi"/>
          <w:color w:val="0D0D0D"/>
          <w:sz w:val="24"/>
          <w:szCs w:val="24"/>
        </w:rPr>
      </w:pPr>
    </w:p>
    <w:p w14:paraId="4E9952DE" w14:textId="7902634A" w:rsidR="00F8408C" w:rsidRDefault="00821837" w:rsidP="005472F3">
      <w:pPr>
        <w:pStyle w:val="PlainText"/>
        <w:numPr>
          <w:ilvl w:val="1"/>
          <w:numId w:val="62"/>
        </w:numPr>
        <w:ind w:left="0" w:hanging="567"/>
        <w:jc w:val="both"/>
        <w:rPr>
          <w:rFonts w:asciiTheme="minorHAnsi" w:hAnsiTheme="minorHAnsi"/>
          <w:sz w:val="24"/>
          <w:szCs w:val="24"/>
        </w:rPr>
      </w:pPr>
      <w:r w:rsidRPr="00C933FE">
        <w:rPr>
          <w:rFonts w:asciiTheme="minorHAnsi" w:hAnsiTheme="minorHAnsi"/>
          <w:sz w:val="24"/>
          <w:szCs w:val="24"/>
        </w:rPr>
        <w:t>Local authorities in Lancashire continue to work together to consider and explore new collaboration arrangements.  Local Authorities recognise the need to</w:t>
      </w:r>
      <w:r w:rsidR="00B414F1">
        <w:rPr>
          <w:rFonts w:asciiTheme="minorHAnsi" w:hAnsiTheme="minorHAnsi"/>
          <w:sz w:val="24"/>
          <w:szCs w:val="24"/>
        </w:rPr>
        <w:t xml:space="preserve"> co</w:t>
      </w:r>
      <w:r w:rsidRPr="00C933FE">
        <w:rPr>
          <w:rFonts w:asciiTheme="minorHAnsi" w:hAnsiTheme="minorHAnsi"/>
          <w:sz w:val="24"/>
          <w:szCs w:val="24"/>
        </w:rPr>
        <w:t xml:space="preserve"> establish arrangements which are transparent, robust and capable of articulating a coherent shared </w:t>
      </w:r>
      <w:r w:rsidR="00B414F1">
        <w:rPr>
          <w:rFonts w:asciiTheme="minorHAnsi" w:hAnsiTheme="minorHAnsi"/>
          <w:sz w:val="24"/>
          <w:szCs w:val="24"/>
        </w:rPr>
        <w:t xml:space="preserve">voice and </w:t>
      </w:r>
      <w:r w:rsidRPr="00C933FE">
        <w:rPr>
          <w:rFonts w:asciiTheme="minorHAnsi" w:hAnsiTheme="minorHAnsi"/>
          <w:sz w:val="24"/>
          <w:szCs w:val="24"/>
        </w:rPr>
        <w:t>vision for Lancashire, and whi</w:t>
      </w:r>
      <w:r w:rsidR="00A456E1">
        <w:rPr>
          <w:rFonts w:asciiTheme="minorHAnsi" w:hAnsiTheme="minorHAnsi"/>
          <w:sz w:val="24"/>
          <w:szCs w:val="24"/>
        </w:rPr>
        <w:t>ch formally connect with the business voice</w:t>
      </w:r>
      <w:r w:rsidRPr="00C933FE">
        <w:rPr>
          <w:rFonts w:asciiTheme="minorHAnsi" w:hAnsiTheme="minorHAnsi"/>
          <w:sz w:val="24"/>
          <w:szCs w:val="24"/>
        </w:rPr>
        <w:t xml:space="preserve"> to create a fully integrated approach to shaping, delivering and monitoring local growth and regeneration strategies. </w:t>
      </w:r>
    </w:p>
    <w:p w14:paraId="48AD9CAD" w14:textId="77777777" w:rsidR="00542077" w:rsidRDefault="00542077" w:rsidP="00542077">
      <w:pPr>
        <w:pStyle w:val="ListParagraph"/>
        <w:rPr>
          <w:rFonts w:asciiTheme="minorHAnsi" w:hAnsiTheme="minorHAnsi"/>
          <w:sz w:val="24"/>
          <w:szCs w:val="24"/>
        </w:rPr>
      </w:pPr>
    </w:p>
    <w:p w14:paraId="50C75BBE" w14:textId="6F780C25" w:rsidR="00542077" w:rsidRDefault="00542077" w:rsidP="005472F3">
      <w:pPr>
        <w:pStyle w:val="PlainText"/>
        <w:numPr>
          <w:ilvl w:val="1"/>
          <w:numId w:val="62"/>
        </w:numPr>
        <w:ind w:left="0" w:hanging="567"/>
        <w:jc w:val="both"/>
        <w:rPr>
          <w:rFonts w:asciiTheme="minorHAnsi" w:hAnsiTheme="minorHAnsi"/>
          <w:sz w:val="24"/>
          <w:szCs w:val="24"/>
        </w:rPr>
      </w:pPr>
      <w:r>
        <w:rPr>
          <w:rFonts w:asciiTheme="minorHAnsi" w:hAnsiTheme="minorHAnsi"/>
          <w:sz w:val="24"/>
          <w:szCs w:val="24"/>
        </w:rPr>
        <w:t xml:space="preserve">All </w:t>
      </w:r>
      <w:r w:rsidR="00A456E1">
        <w:rPr>
          <w:rFonts w:asciiTheme="minorHAnsi" w:hAnsiTheme="minorHAnsi"/>
          <w:sz w:val="24"/>
          <w:szCs w:val="24"/>
        </w:rPr>
        <w:t xml:space="preserve">such </w:t>
      </w:r>
      <w:r>
        <w:rPr>
          <w:rFonts w:asciiTheme="minorHAnsi" w:hAnsiTheme="minorHAnsi"/>
          <w:sz w:val="24"/>
          <w:szCs w:val="24"/>
        </w:rPr>
        <w:t xml:space="preserve">Local Enterprise Partnership investment decisions refer </w:t>
      </w:r>
      <w:r w:rsidR="00283C53">
        <w:rPr>
          <w:rFonts w:asciiTheme="minorHAnsi" w:hAnsiTheme="minorHAnsi"/>
          <w:sz w:val="24"/>
          <w:szCs w:val="24"/>
        </w:rPr>
        <w:t xml:space="preserve">as a matter of course </w:t>
      </w:r>
      <w:r>
        <w:rPr>
          <w:rFonts w:asciiTheme="minorHAnsi" w:hAnsiTheme="minorHAnsi"/>
          <w:sz w:val="24"/>
          <w:szCs w:val="24"/>
        </w:rPr>
        <w:t xml:space="preserve">to appropriate statutory requirements, the conditions of the funding and other relevant objectives, such as transport considerations. </w:t>
      </w:r>
      <w:r w:rsidR="00283C53">
        <w:rPr>
          <w:rFonts w:asciiTheme="minorHAnsi" w:hAnsiTheme="minorHAnsi"/>
          <w:sz w:val="24"/>
          <w:szCs w:val="24"/>
        </w:rPr>
        <w:t>This will be actively monitored by the Performance Committee.</w:t>
      </w:r>
    </w:p>
    <w:p w14:paraId="76E78025" w14:textId="77777777" w:rsidR="00542077" w:rsidRDefault="00542077" w:rsidP="00542077">
      <w:pPr>
        <w:pStyle w:val="ListParagraph"/>
        <w:rPr>
          <w:rFonts w:asciiTheme="minorHAnsi" w:hAnsiTheme="minorHAnsi"/>
          <w:sz w:val="24"/>
          <w:szCs w:val="24"/>
        </w:rPr>
      </w:pPr>
    </w:p>
    <w:p w14:paraId="4EE7A3B4" w14:textId="0361BA5C" w:rsidR="00542077" w:rsidRDefault="00542077" w:rsidP="005472F3">
      <w:pPr>
        <w:pStyle w:val="PlainText"/>
        <w:numPr>
          <w:ilvl w:val="1"/>
          <w:numId w:val="62"/>
        </w:numPr>
        <w:ind w:left="0" w:hanging="567"/>
        <w:jc w:val="both"/>
        <w:rPr>
          <w:rFonts w:asciiTheme="minorHAnsi" w:hAnsiTheme="minorHAnsi"/>
          <w:sz w:val="24"/>
          <w:szCs w:val="24"/>
        </w:rPr>
      </w:pPr>
      <w:r>
        <w:rPr>
          <w:rFonts w:asciiTheme="minorHAnsi" w:hAnsiTheme="minorHAnsi"/>
          <w:sz w:val="24"/>
          <w:szCs w:val="24"/>
        </w:rPr>
        <w:t>All funding opportunities for partners and communities are openly communicated and made av</w:t>
      </w:r>
      <w:r w:rsidR="00283C53">
        <w:rPr>
          <w:rFonts w:asciiTheme="minorHAnsi" w:hAnsiTheme="minorHAnsi"/>
          <w:sz w:val="24"/>
          <w:szCs w:val="24"/>
        </w:rPr>
        <w:t xml:space="preserve">ailable through advertising, </w:t>
      </w:r>
      <w:r>
        <w:rPr>
          <w:rFonts w:asciiTheme="minorHAnsi" w:hAnsiTheme="minorHAnsi"/>
          <w:sz w:val="24"/>
          <w:szCs w:val="24"/>
        </w:rPr>
        <w:t xml:space="preserve">marketing </w:t>
      </w:r>
      <w:r w:rsidR="00283C53">
        <w:rPr>
          <w:rFonts w:asciiTheme="minorHAnsi" w:hAnsiTheme="minorHAnsi"/>
          <w:sz w:val="24"/>
          <w:szCs w:val="24"/>
        </w:rPr>
        <w:t xml:space="preserve">and access through the website, including social media. </w:t>
      </w:r>
      <w:r w:rsidR="00E46A1D">
        <w:rPr>
          <w:rFonts w:asciiTheme="minorHAnsi" w:hAnsiTheme="minorHAnsi"/>
          <w:sz w:val="24"/>
          <w:szCs w:val="24"/>
        </w:rPr>
        <w:t xml:space="preserve">Programmes and projects are all subject to rigorous monitoring and review over the their lifetime, with opportunities for call-in and a robust audit trail in-keeping with expectations signed up to through the Nolan Principles of Public Life. </w:t>
      </w:r>
      <w:r w:rsidR="00283C53">
        <w:rPr>
          <w:rFonts w:asciiTheme="minorHAnsi" w:hAnsiTheme="minorHAnsi"/>
          <w:sz w:val="24"/>
          <w:szCs w:val="24"/>
        </w:rPr>
        <w:t xml:space="preserve">This will also be actively monitored by the Performance Committee. </w:t>
      </w:r>
    </w:p>
    <w:p w14:paraId="6B0CF586" w14:textId="77777777" w:rsidR="00F8408C" w:rsidRPr="00B85855" w:rsidRDefault="00821837" w:rsidP="00B85855">
      <w:pPr>
        <w:rPr>
          <w:rFonts w:asciiTheme="minorHAnsi" w:hAnsiTheme="minorHAnsi"/>
          <w:sz w:val="24"/>
          <w:szCs w:val="24"/>
        </w:rPr>
      </w:pPr>
      <w:r>
        <w:rPr>
          <w:rFonts w:asciiTheme="minorHAnsi" w:hAnsiTheme="minorHAnsi"/>
          <w:sz w:val="24"/>
          <w:szCs w:val="24"/>
        </w:rPr>
        <w:br w:type="page"/>
      </w:r>
    </w:p>
    <w:p w14:paraId="144A7252" w14:textId="2BF283BF" w:rsidR="00DF645D" w:rsidRDefault="00C72C40" w:rsidP="00DF645D">
      <w:pPr>
        <w:pStyle w:val="PlainText"/>
        <w:ind w:left="-567"/>
        <w:jc w:val="both"/>
        <w:rPr>
          <w:rFonts w:asciiTheme="minorHAnsi" w:hAnsiTheme="minorHAnsi"/>
          <w:color w:val="31849B" w:themeColor="accent5" w:themeShade="BF"/>
          <w:sz w:val="44"/>
        </w:rPr>
      </w:pPr>
      <w:r>
        <w:rPr>
          <w:rFonts w:asciiTheme="minorHAnsi" w:hAnsiTheme="minorHAnsi"/>
          <w:color w:val="31849B" w:themeColor="accent5" w:themeShade="BF"/>
          <w:sz w:val="44"/>
        </w:rPr>
        <w:lastRenderedPageBreak/>
        <w:t>4</w:t>
      </w:r>
      <w:r w:rsidR="00821837" w:rsidRPr="00BE105F">
        <w:rPr>
          <w:rFonts w:asciiTheme="minorHAnsi" w:hAnsiTheme="minorHAnsi"/>
          <w:color w:val="31849B" w:themeColor="accent5" w:themeShade="BF"/>
          <w:sz w:val="44"/>
        </w:rPr>
        <w:t>.</w:t>
      </w:r>
      <w:r w:rsidR="00821837" w:rsidRPr="00BE105F">
        <w:rPr>
          <w:rFonts w:asciiTheme="minorHAnsi" w:hAnsiTheme="minorHAnsi"/>
          <w:color w:val="31849B" w:themeColor="accent5" w:themeShade="BF"/>
          <w:sz w:val="44"/>
        </w:rPr>
        <w:tab/>
        <w:t xml:space="preserve">Transparent Decision Making </w:t>
      </w:r>
    </w:p>
    <w:p w14:paraId="11B4F6AE" w14:textId="77777777" w:rsidR="00DF645D" w:rsidRPr="00DF645D" w:rsidRDefault="00DF645D" w:rsidP="00DF645D">
      <w:pPr>
        <w:pStyle w:val="PlainText"/>
        <w:ind w:left="-567"/>
        <w:jc w:val="both"/>
        <w:rPr>
          <w:rFonts w:asciiTheme="minorHAnsi" w:hAnsiTheme="minorHAnsi"/>
          <w:color w:val="31849B" w:themeColor="accent5" w:themeShade="BF"/>
          <w:sz w:val="44"/>
        </w:rPr>
      </w:pPr>
    </w:p>
    <w:p w14:paraId="1C3FC24B" w14:textId="131F438D" w:rsidR="004B6AE9" w:rsidRPr="004B6AE9" w:rsidRDefault="00C72C40" w:rsidP="00F8408C">
      <w:pPr>
        <w:pStyle w:val="PlainText"/>
        <w:ind w:left="3" w:hanging="570"/>
        <w:jc w:val="both"/>
        <w:rPr>
          <w:rFonts w:asciiTheme="minorHAnsi" w:hAnsiTheme="minorHAnsi"/>
          <w:b/>
          <w:sz w:val="24"/>
        </w:rPr>
      </w:pPr>
      <w:r>
        <w:rPr>
          <w:rFonts w:asciiTheme="minorHAnsi" w:hAnsiTheme="minorHAnsi"/>
          <w:sz w:val="24"/>
        </w:rPr>
        <w:t>4</w:t>
      </w:r>
      <w:r w:rsidR="00821837" w:rsidRPr="00BE105F">
        <w:rPr>
          <w:rFonts w:asciiTheme="minorHAnsi" w:hAnsiTheme="minorHAnsi"/>
          <w:sz w:val="24"/>
        </w:rPr>
        <w:t>.1</w:t>
      </w:r>
      <w:r w:rsidR="00821837" w:rsidRPr="00BE105F">
        <w:rPr>
          <w:rFonts w:asciiTheme="minorHAnsi" w:hAnsiTheme="minorHAnsi"/>
          <w:sz w:val="24"/>
        </w:rPr>
        <w:tab/>
      </w:r>
      <w:r w:rsidR="004B6AE9">
        <w:rPr>
          <w:rFonts w:asciiTheme="minorHAnsi" w:hAnsiTheme="minorHAnsi"/>
          <w:b/>
          <w:sz w:val="24"/>
        </w:rPr>
        <w:t>Decision-making</w:t>
      </w:r>
    </w:p>
    <w:p w14:paraId="79161E5E" w14:textId="77777777" w:rsidR="004B6AE9" w:rsidRDefault="004B6AE9" w:rsidP="00F8408C">
      <w:pPr>
        <w:pStyle w:val="PlainText"/>
        <w:ind w:left="3" w:hanging="570"/>
        <w:jc w:val="both"/>
        <w:rPr>
          <w:rFonts w:asciiTheme="minorHAnsi" w:hAnsiTheme="minorHAnsi"/>
          <w:sz w:val="24"/>
        </w:rPr>
      </w:pPr>
    </w:p>
    <w:p w14:paraId="3BF4F166" w14:textId="692F21EE" w:rsidR="00F8408C" w:rsidRDefault="00821837" w:rsidP="004B6AE9">
      <w:pPr>
        <w:pStyle w:val="PlainText"/>
        <w:ind w:left="3"/>
        <w:jc w:val="both"/>
        <w:rPr>
          <w:rFonts w:asciiTheme="minorHAnsi" w:hAnsiTheme="minorHAnsi"/>
          <w:sz w:val="24"/>
        </w:rPr>
      </w:pPr>
      <w:r w:rsidRPr="00BE105F">
        <w:rPr>
          <w:rFonts w:asciiTheme="minorHAnsi" w:hAnsiTheme="minorHAnsi"/>
          <w:sz w:val="24"/>
        </w:rPr>
        <w:t>The LEP is committed to effective and meaningful engagement of local partners and the public and has established transparent arrangements and practi</w:t>
      </w:r>
      <w:r w:rsidR="00B414F1">
        <w:rPr>
          <w:rFonts w:asciiTheme="minorHAnsi" w:hAnsiTheme="minorHAnsi"/>
          <w:sz w:val="24"/>
        </w:rPr>
        <w:t>c</w:t>
      </w:r>
      <w:r w:rsidRPr="00BE105F">
        <w:rPr>
          <w:rFonts w:asciiTheme="minorHAnsi" w:hAnsiTheme="minorHAnsi"/>
          <w:sz w:val="24"/>
        </w:rPr>
        <w:t xml:space="preserve">es with regard to the decisions it makes. </w:t>
      </w:r>
      <w:r w:rsidR="006229AE">
        <w:rPr>
          <w:rFonts w:asciiTheme="minorHAnsi" w:hAnsiTheme="minorHAnsi"/>
          <w:sz w:val="24"/>
        </w:rPr>
        <w:t>All decisions are properly recorded and published appropriately with due regard to confidentiality</w:t>
      </w:r>
      <w:r w:rsidR="008A75DC">
        <w:rPr>
          <w:rFonts w:asciiTheme="minorHAnsi" w:hAnsiTheme="minorHAnsi"/>
          <w:sz w:val="24"/>
        </w:rPr>
        <w:t>, particularly commercial decisions</w:t>
      </w:r>
      <w:r w:rsidR="006229AE">
        <w:rPr>
          <w:rFonts w:asciiTheme="minorHAnsi" w:hAnsiTheme="minorHAnsi"/>
          <w:sz w:val="24"/>
        </w:rPr>
        <w:t xml:space="preserve">. This includes a commitment to </w:t>
      </w:r>
      <w:r w:rsidR="008A75DC">
        <w:rPr>
          <w:rFonts w:asciiTheme="minorHAnsi" w:hAnsiTheme="minorHAnsi"/>
          <w:sz w:val="24"/>
        </w:rPr>
        <w:t xml:space="preserve">capture all forms of engagement in both formal and informal settings, including new ways of working, whether through social media, attendance at major conference events, such as MIPIM, with follow-up published reports and communication. </w:t>
      </w:r>
    </w:p>
    <w:p w14:paraId="5035A75D" w14:textId="031CADC8" w:rsidR="004B6AE9" w:rsidRDefault="004B6AE9" w:rsidP="004B6AE9">
      <w:pPr>
        <w:pStyle w:val="PlainText"/>
        <w:ind w:left="3"/>
        <w:jc w:val="both"/>
        <w:rPr>
          <w:rFonts w:asciiTheme="minorHAnsi" w:hAnsiTheme="minorHAnsi"/>
          <w:sz w:val="24"/>
        </w:rPr>
      </w:pPr>
    </w:p>
    <w:p w14:paraId="7E439025" w14:textId="43740FB2" w:rsidR="004B6AE9" w:rsidRDefault="00CB2955" w:rsidP="004B6AE9">
      <w:pPr>
        <w:pStyle w:val="PlainText"/>
        <w:ind w:left="3"/>
        <w:jc w:val="both"/>
        <w:rPr>
          <w:rFonts w:asciiTheme="minorHAnsi" w:hAnsiTheme="minorHAnsi"/>
          <w:sz w:val="24"/>
        </w:rPr>
      </w:pPr>
      <w:r>
        <w:rPr>
          <w:rFonts w:asciiTheme="minorHAnsi" w:hAnsiTheme="minorHAnsi"/>
          <w:sz w:val="24"/>
        </w:rPr>
        <w:t>The decision-making process is currently very simple. All Committees are advisory to the</w:t>
      </w:r>
      <w:r w:rsidR="008E6A1A" w:rsidRPr="008E6A1A">
        <w:rPr>
          <w:rFonts w:asciiTheme="minorHAnsi" w:hAnsiTheme="minorHAnsi"/>
          <w:color w:val="FF0000"/>
          <w:sz w:val="24"/>
        </w:rPr>
        <w:t xml:space="preserve"> </w:t>
      </w:r>
      <w:r>
        <w:rPr>
          <w:rFonts w:asciiTheme="minorHAnsi" w:hAnsiTheme="minorHAnsi"/>
          <w:sz w:val="24"/>
        </w:rPr>
        <w:t xml:space="preserve">Board. It is expected that the new interim Chief Executive will hold delegated financial powers, in consultation with the Chair, up to £100,000. </w:t>
      </w:r>
    </w:p>
    <w:p w14:paraId="3EDDA9D3" w14:textId="77777777" w:rsidR="00F8408C" w:rsidRPr="00BE105F" w:rsidRDefault="00F8408C" w:rsidP="00DF645D">
      <w:pPr>
        <w:pStyle w:val="PlainText"/>
        <w:jc w:val="both"/>
        <w:rPr>
          <w:rFonts w:asciiTheme="minorHAnsi" w:hAnsiTheme="minorHAnsi"/>
          <w:sz w:val="24"/>
        </w:rPr>
      </w:pPr>
    </w:p>
    <w:p w14:paraId="58C8E056" w14:textId="2117293D" w:rsidR="00F8408C" w:rsidRDefault="00C72C40" w:rsidP="00F8408C">
      <w:pPr>
        <w:pStyle w:val="PlainText"/>
        <w:ind w:left="-567"/>
        <w:jc w:val="both"/>
        <w:rPr>
          <w:rFonts w:asciiTheme="minorHAnsi" w:hAnsiTheme="minorHAnsi"/>
          <w:b/>
          <w:sz w:val="24"/>
        </w:rPr>
      </w:pPr>
      <w:r>
        <w:rPr>
          <w:rFonts w:asciiTheme="minorHAnsi" w:hAnsiTheme="minorHAnsi"/>
          <w:sz w:val="24"/>
        </w:rPr>
        <w:t>4</w:t>
      </w:r>
      <w:r w:rsidR="00821837" w:rsidRPr="00BE105F">
        <w:rPr>
          <w:rFonts w:asciiTheme="minorHAnsi" w:hAnsiTheme="minorHAnsi"/>
          <w:sz w:val="24"/>
        </w:rPr>
        <w:t>.2</w:t>
      </w:r>
      <w:r w:rsidR="00821837" w:rsidRPr="00BE105F">
        <w:rPr>
          <w:rFonts w:asciiTheme="minorHAnsi" w:hAnsiTheme="minorHAnsi"/>
          <w:sz w:val="24"/>
        </w:rPr>
        <w:tab/>
      </w:r>
      <w:r w:rsidR="00821837" w:rsidRPr="00BE105F">
        <w:rPr>
          <w:rFonts w:asciiTheme="minorHAnsi" w:hAnsiTheme="minorHAnsi"/>
          <w:b/>
          <w:sz w:val="24"/>
        </w:rPr>
        <w:t>The Website</w:t>
      </w:r>
    </w:p>
    <w:p w14:paraId="1095DFA1" w14:textId="77777777" w:rsidR="008A75DC" w:rsidRPr="00BE105F" w:rsidRDefault="008A75DC" w:rsidP="00F8408C">
      <w:pPr>
        <w:pStyle w:val="PlainText"/>
        <w:ind w:left="-567"/>
        <w:jc w:val="both"/>
        <w:rPr>
          <w:rFonts w:asciiTheme="minorHAnsi" w:hAnsiTheme="minorHAnsi"/>
          <w:b/>
          <w:sz w:val="24"/>
        </w:rPr>
      </w:pPr>
    </w:p>
    <w:p w14:paraId="2D533788" w14:textId="102A2AF1" w:rsidR="00F8408C" w:rsidRPr="00BE105F" w:rsidRDefault="00821837" w:rsidP="00F8408C">
      <w:pPr>
        <w:pStyle w:val="PlainText"/>
        <w:ind w:left="3"/>
        <w:jc w:val="both"/>
        <w:rPr>
          <w:rFonts w:asciiTheme="minorHAnsi" w:hAnsiTheme="minorHAnsi"/>
          <w:sz w:val="24"/>
        </w:rPr>
      </w:pPr>
      <w:r w:rsidRPr="00BE105F">
        <w:rPr>
          <w:rFonts w:asciiTheme="minorHAnsi" w:hAnsiTheme="minorHAnsi"/>
          <w:sz w:val="24"/>
        </w:rPr>
        <w:t xml:space="preserve">The LEP has a dedicated website through which local partners </w:t>
      </w:r>
      <w:r>
        <w:rPr>
          <w:rFonts w:asciiTheme="minorHAnsi" w:hAnsiTheme="minorHAnsi"/>
          <w:sz w:val="24"/>
        </w:rPr>
        <w:t xml:space="preserve">and the public </w:t>
      </w:r>
      <w:r w:rsidRPr="00BE105F">
        <w:rPr>
          <w:rFonts w:asciiTheme="minorHAnsi" w:hAnsiTheme="minorHAnsi"/>
          <w:sz w:val="24"/>
        </w:rPr>
        <w:t xml:space="preserve">can keep in touch with progress on the implementation of its key initiatives and where key </w:t>
      </w:r>
      <w:r w:rsidR="00B414F1">
        <w:rPr>
          <w:rFonts w:asciiTheme="minorHAnsi" w:hAnsiTheme="minorHAnsi"/>
          <w:sz w:val="24"/>
        </w:rPr>
        <w:t xml:space="preserve">documents and </w:t>
      </w:r>
      <w:r w:rsidRPr="00BE105F">
        <w:rPr>
          <w:rFonts w:asciiTheme="minorHAnsi" w:hAnsiTheme="minorHAnsi"/>
          <w:sz w:val="24"/>
        </w:rPr>
        <w:t>papers can be accessed.</w:t>
      </w:r>
      <w:r w:rsidR="008A75DC">
        <w:rPr>
          <w:rFonts w:asciiTheme="minorHAnsi" w:hAnsiTheme="minorHAnsi"/>
          <w:sz w:val="24"/>
        </w:rPr>
        <w:t xml:space="preserve"> A new, more interactive website is under development and soon to be launched with space and opportunities for much more two-way dialogue and commun</w:t>
      </w:r>
      <w:r w:rsidR="008E6A1A">
        <w:rPr>
          <w:rFonts w:asciiTheme="minorHAnsi" w:hAnsiTheme="minorHAnsi"/>
          <w:sz w:val="24"/>
        </w:rPr>
        <w:t>ication with partners, communities and the public.</w:t>
      </w:r>
      <w:r w:rsidR="000E5EED">
        <w:rPr>
          <w:rFonts w:asciiTheme="minorHAnsi" w:hAnsiTheme="minorHAnsi"/>
          <w:sz w:val="24"/>
        </w:rPr>
        <w:t xml:space="preserve"> The new website will include the advertisement, where relevant, of any future funding opportunities</w:t>
      </w:r>
      <w:r w:rsidR="00CC0265">
        <w:rPr>
          <w:rFonts w:asciiTheme="minorHAnsi" w:hAnsiTheme="minorHAnsi"/>
          <w:sz w:val="24"/>
        </w:rPr>
        <w:t>, together with the process for applying for funding</w:t>
      </w:r>
      <w:r w:rsidR="000E5EED">
        <w:rPr>
          <w:rFonts w:asciiTheme="minorHAnsi" w:hAnsiTheme="minorHAnsi"/>
          <w:sz w:val="24"/>
        </w:rPr>
        <w:t>.</w:t>
      </w:r>
      <w:r w:rsidR="008E6A1A">
        <w:rPr>
          <w:rFonts w:asciiTheme="minorHAnsi" w:hAnsiTheme="minorHAnsi"/>
          <w:sz w:val="24"/>
        </w:rPr>
        <w:t xml:space="preserve"> </w:t>
      </w:r>
    </w:p>
    <w:p w14:paraId="6C8632A5" w14:textId="77777777" w:rsidR="00F8408C" w:rsidRPr="00BE105F" w:rsidRDefault="00F8408C" w:rsidP="00F8408C">
      <w:pPr>
        <w:pStyle w:val="PlainText"/>
        <w:ind w:left="-567"/>
        <w:jc w:val="both"/>
        <w:rPr>
          <w:rFonts w:asciiTheme="minorHAnsi" w:hAnsiTheme="minorHAnsi"/>
          <w:sz w:val="24"/>
        </w:rPr>
      </w:pPr>
    </w:p>
    <w:p w14:paraId="7351E6C3" w14:textId="2B7727D1" w:rsidR="00F8408C" w:rsidRDefault="00C72C40" w:rsidP="00F8408C">
      <w:pPr>
        <w:pStyle w:val="PlainText"/>
        <w:ind w:left="-567"/>
        <w:jc w:val="both"/>
        <w:rPr>
          <w:rFonts w:asciiTheme="minorHAnsi" w:hAnsiTheme="minorHAnsi"/>
          <w:sz w:val="24"/>
        </w:rPr>
      </w:pPr>
      <w:r>
        <w:rPr>
          <w:rFonts w:asciiTheme="minorHAnsi" w:hAnsiTheme="minorHAnsi"/>
          <w:sz w:val="24"/>
        </w:rPr>
        <w:t>4</w:t>
      </w:r>
      <w:r w:rsidR="00821837" w:rsidRPr="00BE105F">
        <w:rPr>
          <w:rFonts w:asciiTheme="minorHAnsi" w:hAnsiTheme="minorHAnsi"/>
          <w:sz w:val="24"/>
        </w:rPr>
        <w:t>.3</w:t>
      </w:r>
      <w:r w:rsidR="00821837" w:rsidRPr="00BE105F">
        <w:rPr>
          <w:rFonts w:asciiTheme="minorHAnsi" w:hAnsiTheme="minorHAnsi"/>
          <w:sz w:val="24"/>
        </w:rPr>
        <w:tab/>
      </w:r>
      <w:r w:rsidR="00821837" w:rsidRPr="00BE105F">
        <w:rPr>
          <w:rFonts w:asciiTheme="minorHAnsi" w:hAnsiTheme="minorHAnsi"/>
          <w:b/>
          <w:sz w:val="24"/>
        </w:rPr>
        <w:t>Publishing Arrangements</w:t>
      </w:r>
      <w:r w:rsidR="00821837" w:rsidRPr="00BE105F">
        <w:rPr>
          <w:rFonts w:asciiTheme="minorHAnsi" w:hAnsiTheme="minorHAnsi"/>
          <w:sz w:val="24"/>
        </w:rPr>
        <w:t xml:space="preserve"> </w:t>
      </w:r>
    </w:p>
    <w:p w14:paraId="153F4D40" w14:textId="77777777" w:rsidR="00E46A1D" w:rsidRPr="00BE105F" w:rsidRDefault="00E46A1D" w:rsidP="00F8408C">
      <w:pPr>
        <w:pStyle w:val="PlainText"/>
        <w:ind w:left="-567"/>
        <w:jc w:val="both"/>
        <w:rPr>
          <w:rFonts w:asciiTheme="minorHAnsi" w:hAnsiTheme="minorHAnsi"/>
          <w:sz w:val="24"/>
        </w:rPr>
      </w:pPr>
    </w:p>
    <w:p w14:paraId="280ECCBD" w14:textId="0CC2D301" w:rsidR="00F8408C" w:rsidRPr="00B30BE4" w:rsidRDefault="00821837" w:rsidP="00F8408C">
      <w:pPr>
        <w:jc w:val="both"/>
        <w:rPr>
          <w:rFonts w:asciiTheme="minorHAnsi" w:hAnsiTheme="minorHAnsi"/>
        </w:rPr>
      </w:pPr>
      <w:r w:rsidRPr="00B30BE4">
        <w:rPr>
          <w:rFonts w:asciiTheme="minorHAnsi" w:hAnsiTheme="minorHAnsi"/>
          <w:sz w:val="24"/>
        </w:rPr>
        <w:lastRenderedPageBreak/>
        <w:t xml:space="preserve">This Assurance Framework and </w:t>
      </w:r>
      <w:r>
        <w:rPr>
          <w:rFonts w:asciiTheme="minorHAnsi" w:hAnsiTheme="minorHAnsi"/>
          <w:sz w:val="24"/>
        </w:rPr>
        <w:t xml:space="preserve">all Terms of Reference documents for </w:t>
      </w:r>
      <w:r w:rsidRPr="00B30BE4">
        <w:rPr>
          <w:rFonts w:asciiTheme="minorHAnsi" w:hAnsiTheme="minorHAnsi"/>
          <w:sz w:val="24"/>
        </w:rPr>
        <w:t xml:space="preserve">the LEP Board and its-Committees can be accessed on the LEP website. All </w:t>
      </w:r>
      <w:r>
        <w:rPr>
          <w:rFonts w:asciiTheme="minorHAnsi" w:hAnsiTheme="minorHAnsi"/>
          <w:sz w:val="24"/>
        </w:rPr>
        <w:t>a</w:t>
      </w:r>
      <w:r w:rsidRPr="00B30BE4">
        <w:rPr>
          <w:rFonts w:asciiTheme="minorHAnsi" w:hAnsiTheme="minorHAnsi"/>
          <w:sz w:val="24"/>
        </w:rPr>
        <w:t>gendas, papers, decisions and minutes of the LEP Board and its Committees can be accessed on the LEP website and the County Council's website.</w:t>
      </w:r>
      <w:r w:rsidR="008A75DC">
        <w:rPr>
          <w:rFonts w:asciiTheme="minorHAnsi" w:hAnsiTheme="minorHAnsi"/>
          <w:sz w:val="24"/>
        </w:rPr>
        <w:t xml:space="preserve"> All strategies, plans and programmes, including the Business Plan, Annual Report and Operational Budget are published on the website, too. This publishing commitment will be monitored and reported on by the Performance Committee. </w:t>
      </w:r>
      <w:r w:rsidRPr="00B30BE4">
        <w:rPr>
          <w:rFonts w:asciiTheme="minorHAnsi" w:hAnsiTheme="minorHAnsi"/>
          <w:sz w:val="24"/>
        </w:rPr>
        <w:t xml:space="preserve"> </w:t>
      </w:r>
      <w:r w:rsidRPr="00B30BE4">
        <w:rPr>
          <w:rFonts w:asciiTheme="minorHAnsi" w:hAnsiTheme="minorHAnsi"/>
          <w:b/>
          <w:i/>
          <w:sz w:val="24"/>
        </w:rPr>
        <w:t xml:space="preserve">Annex 2 </w:t>
      </w:r>
      <w:r w:rsidRPr="008E6A1A">
        <w:rPr>
          <w:rFonts w:asciiTheme="minorHAnsi" w:hAnsiTheme="minorHAnsi"/>
          <w:sz w:val="24"/>
          <w:szCs w:val="24"/>
        </w:rPr>
        <w:t>sets out the arrangements agreed by the LEP for the treatment by all attendees at Board meetings of confidential information.</w:t>
      </w:r>
      <w:r w:rsidR="008A75DC">
        <w:rPr>
          <w:rFonts w:asciiTheme="minorHAnsi" w:hAnsiTheme="minorHAnsi"/>
        </w:rPr>
        <w:t xml:space="preserve"> </w:t>
      </w:r>
    </w:p>
    <w:p w14:paraId="5AD138EA" w14:textId="77777777" w:rsidR="00F8408C" w:rsidRPr="00BE105F" w:rsidRDefault="00F8408C" w:rsidP="00F8408C">
      <w:pPr>
        <w:pStyle w:val="PlainText"/>
        <w:jc w:val="both"/>
        <w:rPr>
          <w:rFonts w:asciiTheme="minorHAnsi" w:hAnsiTheme="minorHAnsi"/>
          <w:sz w:val="24"/>
        </w:rPr>
      </w:pPr>
    </w:p>
    <w:p w14:paraId="27814313" w14:textId="4549B94D" w:rsidR="00F8408C" w:rsidRDefault="00C72C40" w:rsidP="00F8408C">
      <w:pPr>
        <w:pStyle w:val="PlainText"/>
        <w:ind w:left="-567"/>
        <w:jc w:val="both"/>
        <w:rPr>
          <w:rFonts w:asciiTheme="minorHAnsi" w:hAnsiTheme="minorHAnsi"/>
          <w:sz w:val="24"/>
        </w:rPr>
      </w:pPr>
      <w:r>
        <w:rPr>
          <w:rFonts w:asciiTheme="minorHAnsi" w:hAnsiTheme="minorHAnsi"/>
          <w:sz w:val="24"/>
        </w:rPr>
        <w:t>4</w:t>
      </w:r>
      <w:r w:rsidR="00821837" w:rsidRPr="00BE105F">
        <w:rPr>
          <w:rFonts w:asciiTheme="minorHAnsi" w:hAnsiTheme="minorHAnsi"/>
          <w:sz w:val="24"/>
        </w:rPr>
        <w:t>.4</w:t>
      </w:r>
      <w:r w:rsidR="00821837" w:rsidRPr="00BE105F">
        <w:rPr>
          <w:rFonts w:asciiTheme="minorHAnsi" w:hAnsiTheme="minorHAnsi"/>
          <w:sz w:val="24"/>
        </w:rPr>
        <w:tab/>
      </w:r>
      <w:r w:rsidR="00821837">
        <w:rPr>
          <w:rFonts w:asciiTheme="minorHAnsi" w:hAnsiTheme="minorHAnsi"/>
          <w:b/>
          <w:sz w:val="24"/>
        </w:rPr>
        <w:t>Access to Information – Compliance with the Local Government Act 1972</w:t>
      </w:r>
      <w:r w:rsidR="00821837" w:rsidRPr="00BE105F">
        <w:rPr>
          <w:rFonts w:asciiTheme="minorHAnsi" w:hAnsiTheme="minorHAnsi"/>
          <w:sz w:val="24"/>
        </w:rPr>
        <w:t xml:space="preserve"> </w:t>
      </w:r>
    </w:p>
    <w:p w14:paraId="3856A267" w14:textId="77777777" w:rsidR="00E46A1D" w:rsidRPr="00BE105F" w:rsidRDefault="00E46A1D" w:rsidP="00F8408C">
      <w:pPr>
        <w:pStyle w:val="PlainText"/>
        <w:ind w:left="-567"/>
        <w:jc w:val="both"/>
        <w:rPr>
          <w:rFonts w:asciiTheme="minorHAnsi" w:hAnsiTheme="minorHAnsi"/>
          <w:sz w:val="24"/>
        </w:rPr>
      </w:pPr>
    </w:p>
    <w:p w14:paraId="24F6F01E" w14:textId="77777777" w:rsidR="00F8408C" w:rsidRDefault="00821837" w:rsidP="00F8408C">
      <w:pPr>
        <w:pStyle w:val="NoSpacing"/>
        <w:jc w:val="both"/>
        <w:rPr>
          <w:rFonts w:asciiTheme="minorHAnsi" w:hAnsiTheme="minorHAnsi"/>
        </w:rPr>
      </w:pPr>
      <w:r w:rsidRPr="00BE105F">
        <w:rPr>
          <w:rFonts w:asciiTheme="minorHAnsi" w:hAnsiTheme="minorHAnsi"/>
        </w:rPr>
        <w:t xml:space="preserve">The LEP </w:t>
      </w:r>
      <w:r w:rsidRPr="00BE105F">
        <w:rPr>
          <w:rFonts w:asciiTheme="minorHAnsi" w:hAnsiTheme="minorHAnsi"/>
          <w:bCs/>
          <w:color w:val="000000" w:themeColor="text1"/>
        </w:rPr>
        <w:t xml:space="preserve">is committed to meeting its duty of fulfilling and maintaining the highest standards of </w:t>
      </w:r>
      <w:r>
        <w:rPr>
          <w:rFonts w:asciiTheme="minorHAnsi" w:hAnsiTheme="minorHAnsi"/>
          <w:bCs/>
          <w:color w:val="000000" w:themeColor="text1"/>
        </w:rPr>
        <w:t>c</w:t>
      </w:r>
      <w:r w:rsidRPr="00BE105F">
        <w:rPr>
          <w:rFonts w:asciiTheme="minorHAnsi" w:hAnsiTheme="minorHAnsi"/>
          <w:bCs/>
          <w:color w:val="000000" w:themeColor="text1"/>
        </w:rPr>
        <w:t xml:space="preserve">orporate </w:t>
      </w:r>
      <w:r>
        <w:rPr>
          <w:rFonts w:asciiTheme="minorHAnsi" w:hAnsiTheme="minorHAnsi"/>
          <w:bCs/>
          <w:color w:val="000000" w:themeColor="text1"/>
        </w:rPr>
        <w:t>g</w:t>
      </w:r>
      <w:r w:rsidRPr="00BE105F">
        <w:rPr>
          <w:rFonts w:asciiTheme="minorHAnsi" w:hAnsiTheme="minorHAnsi"/>
          <w:bCs/>
          <w:color w:val="000000" w:themeColor="text1"/>
        </w:rPr>
        <w:t xml:space="preserve">overnance. The </w:t>
      </w:r>
      <w:r w:rsidRPr="00BE105F">
        <w:rPr>
          <w:rFonts w:asciiTheme="minorHAnsi" w:hAnsiTheme="minorHAnsi"/>
        </w:rPr>
        <w:t xml:space="preserve">LEP assesses the publication of papers using the relevant </w:t>
      </w:r>
      <w:r>
        <w:rPr>
          <w:rFonts w:asciiTheme="minorHAnsi" w:hAnsiTheme="minorHAnsi"/>
        </w:rPr>
        <w:t>Local Government Act 1972</w:t>
      </w:r>
      <w:r w:rsidRPr="00BE105F">
        <w:rPr>
          <w:rFonts w:asciiTheme="minorHAnsi" w:hAnsiTheme="minorHAnsi"/>
        </w:rPr>
        <w:t xml:space="preserve"> exemptions. </w:t>
      </w:r>
      <w:r w:rsidRPr="00BE105F">
        <w:rPr>
          <w:rFonts w:asciiTheme="minorHAnsi" w:hAnsiTheme="minorHAnsi"/>
          <w:b/>
          <w:i/>
        </w:rPr>
        <w:t xml:space="preserve">Annex </w:t>
      </w:r>
      <w:r>
        <w:rPr>
          <w:rFonts w:asciiTheme="minorHAnsi" w:hAnsiTheme="minorHAnsi"/>
          <w:b/>
          <w:i/>
        </w:rPr>
        <w:t>3</w:t>
      </w:r>
      <w:r w:rsidRPr="00BE105F">
        <w:rPr>
          <w:rFonts w:asciiTheme="minorHAnsi" w:hAnsiTheme="minorHAnsi"/>
          <w:b/>
          <w:i/>
        </w:rPr>
        <w:t xml:space="preserve"> </w:t>
      </w:r>
      <w:r w:rsidRPr="00BE105F">
        <w:rPr>
          <w:rFonts w:asciiTheme="minorHAnsi" w:hAnsiTheme="minorHAnsi"/>
        </w:rPr>
        <w:t xml:space="preserve">provides </w:t>
      </w:r>
      <w:r>
        <w:rPr>
          <w:rFonts w:asciiTheme="minorHAnsi" w:hAnsiTheme="minorHAnsi"/>
        </w:rPr>
        <w:t>details</w:t>
      </w:r>
      <w:r w:rsidRPr="00BE105F">
        <w:rPr>
          <w:rFonts w:asciiTheme="minorHAnsi" w:hAnsiTheme="minorHAnsi"/>
        </w:rPr>
        <w:t xml:space="preserve"> of the information deemed exempt under the Act. </w:t>
      </w:r>
    </w:p>
    <w:p w14:paraId="30667BED" w14:textId="77777777" w:rsidR="00F8408C" w:rsidRDefault="00F8408C" w:rsidP="00F8408C">
      <w:pPr>
        <w:pStyle w:val="NoSpacing"/>
        <w:jc w:val="both"/>
        <w:rPr>
          <w:rFonts w:asciiTheme="minorHAnsi" w:hAnsiTheme="minorHAnsi"/>
        </w:rPr>
      </w:pPr>
    </w:p>
    <w:p w14:paraId="66AD0272" w14:textId="459AD725" w:rsidR="00F8408C" w:rsidRPr="00BE105F" w:rsidRDefault="00821837" w:rsidP="00F8408C">
      <w:pPr>
        <w:pStyle w:val="NoSpacing"/>
        <w:jc w:val="both"/>
        <w:rPr>
          <w:rFonts w:asciiTheme="minorHAnsi" w:hAnsiTheme="minorHAnsi"/>
        </w:rPr>
      </w:pPr>
      <w:r>
        <w:rPr>
          <w:rFonts w:asciiTheme="minorHAnsi" w:hAnsiTheme="minorHAnsi"/>
        </w:rPr>
        <w:t>Any Freedom of Information (</w:t>
      </w:r>
      <w:r w:rsidRPr="00BE105F">
        <w:rPr>
          <w:rFonts w:asciiTheme="minorHAnsi" w:hAnsiTheme="minorHAnsi"/>
        </w:rPr>
        <w:t>FOI</w:t>
      </w:r>
      <w:r>
        <w:rPr>
          <w:rFonts w:asciiTheme="minorHAnsi" w:hAnsiTheme="minorHAnsi"/>
        </w:rPr>
        <w:t>)</w:t>
      </w:r>
      <w:r w:rsidRPr="00BE105F">
        <w:rPr>
          <w:rFonts w:asciiTheme="minorHAnsi" w:hAnsiTheme="minorHAnsi"/>
        </w:rPr>
        <w:t xml:space="preserve"> requests are processed by the County Council's Access to Information Team. The Head of Information Governance for the County Council acts as the internal reviewer for all FOI requests for</w:t>
      </w:r>
      <w:r w:rsidR="008E6A1A">
        <w:rPr>
          <w:rFonts w:asciiTheme="minorHAnsi" w:hAnsiTheme="minorHAnsi"/>
        </w:rPr>
        <w:t xml:space="preserve"> the Local Enterprise Partnership</w:t>
      </w:r>
      <w:r w:rsidRPr="00BE105F">
        <w:rPr>
          <w:rFonts w:asciiTheme="minorHAnsi" w:hAnsiTheme="minorHAnsi"/>
        </w:rPr>
        <w:t xml:space="preserve">. </w:t>
      </w:r>
    </w:p>
    <w:p w14:paraId="1643B6F8" w14:textId="77777777" w:rsidR="00F8408C" w:rsidRPr="00BE105F" w:rsidRDefault="00F8408C" w:rsidP="00F8408C">
      <w:pPr>
        <w:pStyle w:val="PlainText"/>
        <w:jc w:val="both"/>
        <w:rPr>
          <w:rFonts w:asciiTheme="minorHAnsi" w:hAnsiTheme="minorHAnsi"/>
          <w:sz w:val="24"/>
        </w:rPr>
      </w:pPr>
    </w:p>
    <w:p w14:paraId="3ECEFC9E" w14:textId="716AA9CD" w:rsidR="00F8408C" w:rsidRDefault="00C72C40" w:rsidP="00F8408C">
      <w:pPr>
        <w:pStyle w:val="PlainText"/>
        <w:ind w:left="-567"/>
        <w:jc w:val="both"/>
        <w:rPr>
          <w:rFonts w:asciiTheme="minorHAnsi" w:hAnsiTheme="minorHAnsi" w:cs="Arial"/>
          <w:b/>
          <w:sz w:val="24"/>
          <w:szCs w:val="24"/>
        </w:rPr>
      </w:pPr>
      <w:r>
        <w:rPr>
          <w:rFonts w:asciiTheme="minorHAnsi" w:hAnsiTheme="minorHAnsi" w:cs="Arial"/>
          <w:sz w:val="24"/>
          <w:szCs w:val="24"/>
        </w:rPr>
        <w:t>4</w:t>
      </w:r>
      <w:r w:rsidR="00821837" w:rsidRPr="00BE105F">
        <w:rPr>
          <w:rFonts w:asciiTheme="minorHAnsi" w:hAnsiTheme="minorHAnsi" w:cs="Arial"/>
          <w:sz w:val="24"/>
          <w:szCs w:val="24"/>
        </w:rPr>
        <w:t>.5</w:t>
      </w:r>
      <w:r w:rsidR="00821837" w:rsidRPr="00BE105F">
        <w:rPr>
          <w:rFonts w:asciiTheme="minorHAnsi" w:hAnsiTheme="minorHAnsi" w:cs="Arial"/>
          <w:sz w:val="24"/>
          <w:szCs w:val="24"/>
        </w:rPr>
        <w:tab/>
      </w:r>
      <w:r w:rsidR="00821837" w:rsidRPr="00BE105F">
        <w:rPr>
          <w:rFonts w:asciiTheme="minorHAnsi" w:hAnsiTheme="minorHAnsi" w:cs="Arial"/>
          <w:b/>
          <w:sz w:val="24"/>
          <w:szCs w:val="24"/>
        </w:rPr>
        <w:t xml:space="preserve">LEP Board Meetings and Committee Meetings </w:t>
      </w:r>
    </w:p>
    <w:p w14:paraId="603C7E55" w14:textId="77777777" w:rsidR="008E6A1A" w:rsidRPr="00BE105F" w:rsidRDefault="008E6A1A" w:rsidP="00F8408C">
      <w:pPr>
        <w:pStyle w:val="PlainText"/>
        <w:ind w:left="-567"/>
        <w:jc w:val="both"/>
        <w:rPr>
          <w:rFonts w:asciiTheme="minorHAnsi" w:hAnsiTheme="minorHAnsi" w:cs="Arial"/>
          <w:sz w:val="24"/>
          <w:szCs w:val="24"/>
        </w:rPr>
      </w:pPr>
    </w:p>
    <w:p w14:paraId="25BE1FE7" w14:textId="5F581065" w:rsidR="00F8408C" w:rsidRPr="00BE105F" w:rsidRDefault="00821837" w:rsidP="00F8408C">
      <w:pPr>
        <w:pStyle w:val="NoSpacing"/>
        <w:jc w:val="both"/>
        <w:rPr>
          <w:rFonts w:asciiTheme="minorHAnsi" w:hAnsiTheme="minorHAnsi"/>
        </w:rPr>
      </w:pPr>
      <w:r w:rsidRPr="00BE105F">
        <w:rPr>
          <w:rFonts w:asciiTheme="minorHAnsi" w:hAnsiTheme="minorHAnsi"/>
        </w:rPr>
        <w:t>The LEP publishes and makes available</w:t>
      </w:r>
      <w:r w:rsidR="00015BBE">
        <w:rPr>
          <w:rFonts w:asciiTheme="minorHAnsi" w:hAnsiTheme="minorHAnsi"/>
        </w:rPr>
        <w:t xml:space="preserve"> to the public</w:t>
      </w:r>
      <w:r w:rsidRPr="00BE105F">
        <w:rPr>
          <w:rFonts w:asciiTheme="minorHAnsi" w:hAnsiTheme="minorHAnsi"/>
        </w:rPr>
        <w:t xml:space="preserve"> all of its papers (with the exception of papers deemed confidential where an exemption applies </w:t>
      </w:r>
      <w:r>
        <w:rPr>
          <w:rFonts w:asciiTheme="minorHAnsi" w:hAnsiTheme="minorHAnsi"/>
        </w:rPr>
        <w:t xml:space="preserve">as defined in the Local Government Act 1972, </w:t>
      </w:r>
      <w:r w:rsidRPr="00BE105F">
        <w:rPr>
          <w:rFonts w:asciiTheme="minorHAnsi" w:hAnsiTheme="minorHAnsi"/>
        </w:rPr>
        <w:t xml:space="preserve">and following the application of the Public Interest test). </w:t>
      </w:r>
    </w:p>
    <w:p w14:paraId="09DAA6FB" w14:textId="77777777" w:rsidR="00F8408C" w:rsidRPr="00BE105F" w:rsidRDefault="00F8408C" w:rsidP="00F8408C">
      <w:pPr>
        <w:jc w:val="both"/>
        <w:rPr>
          <w:rFonts w:asciiTheme="minorHAnsi" w:hAnsiTheme="minorHAnsi"/>
        </w:rPr>
      </w:pPr>
    </w:p>
    <w:p w14:paraId="2444984B" w14:textId="77777777" w:rsidR="00F8408C" w:rsidRPr="00BE105F" w:rsidRDefault="00821837" w:rsidP="00F8408C">
      <w:pPr>
        <w:pStyle w:val="NoSpacing"/>
        <w:jc w:val="both"/>
        <w:rPr>
          <w:rFonts w:asciiTheme="minorHAnsi" w:hAnsiTheme="minorHAnsi"/>
        </w:rPr>
      </w:pPr>
      <w:r w:rsidRPr="00BE105F">
        <w:rPr>
          <w:rFonts w:asciiTheme="minorHAnsi" w:hAnsiTheme="minorHAnsi"/>
        </w:rPr>
        <w:t xml:space="preserve">Agendas are split into Part I (open to press and public) and Part II (private and confidential) with the Board being asked to approve that meetings move to Part II as appropriate. Any papers </w:t>
      </w:r>
      <w:r>
        <w:rPr>
          <w:rFonts w:asciiTheme="minorHAnsi" w:hAnsiTheme="minorHAnsi"/>
        </w:rPr>
        <w:t xml:space="preserve">which </w:t>
      </w:r>
      <w:r w:rsidRPr="00BE105F">
        <w:rPr>
          <w:rFonts w:asciiTheme="minorHAnsi" w:hAnsiTheme="minorHAnsi"/>
        </w:rPr>
        <w:t xml:space="preserve">are considered to be </w:t>
      </w:r>
      <w:r>
        <w:rPr>
          <w:rFonts w:asciiTheme="minorHAnsi" w:hAnsiTheme="minorHAnsi"/>
        </w:rPr>
        <w:t>exempt,</w:t>
      </w:r>
      <w:r w:rsidRPr="00BE105F">
        <w:rPr>
          <w:rFonts w:asciiTheme="minorHAnsi" w:hAnsiTheme="minorHAnsi"/>
        </w:rPr>
        <w:t xml:space="preserve"> have passed the public interest test and are deemed confidential are clearly marked with the correct Part II exemption paragraph referencing.</w:t>
      </w:r>
    </w:p>
    <w:p w14:paraId="7693360E" w14:textId="77777777" w:rsidR="00F8408C" w:rsidRPr="00BE105F" w:rsidRDefault="00F8408C" w:rsidP="00F8408C">
      <w:pPr>
        <w:pStyle w:val="NoSpacing"/>
        <w:jc w:val="both"/>
        <w:rPr>
          <w:rFonts w:asciiTheme="minorHAnsi" w:hAnsiTheme="minorHAnsi"/>
        </w:rPr>
      </w:pPr>
    </w:p>
    <w:p w14:paraId="088DBBDD" w14:textId="77777777" w:rsidR="00F8408C" w:rsidRPr="00BE105F" w:rsidRDefault="00821837" w:rsidP="00F8408C">
      <w:pPr>
        <w:pStyle w:val="NoSpacing"/>
        <w:jc w:val="both"/>
        <w:rPr>
          <w:rFonts w:asciiTheme="minorHAnsi" w:hAnsiTheme="minorHAnsi"/>
        </w:rPr>
      </w:pPr>
      <w:r w:rsidRPr="00BE105F">
        <w:rPr>
          <w:rFonts w:asciiTheme="minorHAnsi" w:hAnsiTheme="minorHAnsi"/>
        </w:rPr>
        <w:t>Agendas ar</w:t>
      </w:r>
      <w:r>
        <w:rPr>
          <w:rFonts w:asciiTheme="minorHAnsi" w:hAnsiTheme="minorHAnsi"/>
        </w:rPr>
        <w:t xml:space="preserve">e published and made available five </w:t>
      </w:r>
      <w:r w:rsidRPr="00BE105F">
        <w:rPr>
          <w:rFonts w:asciiTheme="minorHAnsi" w:hAnsiTheme="minorHAnsi"/>
        </w:rPr>
        <w:t xml:space="preserve">clear working days prior to meetings of the Board. Agendas are published on the </w:t>
      </w:r>
      <w:r>
        <w:rPr>
          <w:rFonts w:asciiTheme="minorHAnsi" w:hAnsiTheme="minorHAnsi"/>
        </w:rPr>
        <w:t xml:space="preserve">LEP and </w:t>
      </w:r>
      <w:r w:rsidRPr="00BE105F">
        <w:rPr>
          <w:rFonts w:asciiTheme="minorHAnsi" w:hAnsiTheme="minorHAnsi"/>
        </w:rPr>
        <w:t xml:space="preserve">County Council's </w:t>
      </w:r>
      <w:r>
        <w:rPr>
          <w:rFonts w:asciiTheme="minorHAnsi" w:hAnsiTheme="minorHAnsi"/>
        </w:rPr>
        <w:t>w</w:t>
      </w:r>
      <w:r w:rsidRPr="00BE105F">
        <w:rPr>
          <w:rFonts w:asciiTheme="minorHAnsi" w:hAnsiTheme="minorHAnsi"/>
        </w:rPr>
        <w:t>ebsite.</w:t>
      </w:r>
    </w:p>
    <w:p w14:paraId="406CBBAB" w14:textId="77777777" w:rsidR="00F8408C" w:rsidRPr="00BE105F" w:rsidRDefault="00F8408C" w:rsidP="00F8408C">
      <w:pPr>
        <w:pStyle w:val="NoSpacing"/>
        <w:jc w:val="both"/>
        <w:rPr>
          <w:rFonts w:asciiTheme="minorHAnsi" w:hAnsiTheme="minorHAnsi"/>
        </w:rPr>
      </w:pPr>
    </w:p>
    <w:p w14:paraId="2668534F" w14:textId="71FF0C4D" w:rsidR="00F8408C" w:rsidRDefault="00821837" w:rsidP="00F8408C">
      <w:pPr>
        <w:pStyle w:val="NoSpacing"/>
        <w:jc w:val="both"/>
        <w:rPr>
          <w:rFonts w:asciiTheme="minorHAnsi" w:hAnsiTheme="minorHAnsi"/>
          <w:b/>
          <w:i/>
        </w:rPr>
      </w:pPr>
      <w:r w:rsidRPr="00BE105F">
        <w:rPr>
          <w:rFonts w:asciiTheme="minorHAnsi" w:hAnsiTheme="minorHAnsi"/>
        </w:rPr>
        <w:t xml:space="preserve">Minutes are </w:t>
      </w:r>
      <w:r w:rsidR="00140F55">
        <w:rPr>
          <w:rFonts w:asciiTheme="minorHAnsi" w:hAnsiTheme="minorHAnsi"/>
        </w:rPr>
        <w:t xml:space="preserve">made available </w:t>
      </w:r>
      <w:r w:rsidR="00015BBE">
        <w:rPr>
          <w:rFonts w:asciiTheme="minorHAnsi" w:hAnsiTheme="minorHAnsi"/>
        </w:rPr>
        <w:t xml:space="preserve">to the public </w:t>
      </w:r>
      <w:r w:rsidR="00140F55">
        <w:rPr>
          <w:rFonts w:asciiTheme="minorHAnsi" w:hAnsiTheme="minorHAnsi"/>
        </w:rPr>
        <w:t>and are</w:t>
      </w:r>
      <w:r>
        <w:rPr>
          <w:rFonts w:asciiTheme="minorHAnsi" w:hAnsiTheme="minorHAnsi"/>
        </w:rPr>
        <w:t xml:space="preserve"> published on the </w:t>
      </w:r>
      <w:r w:rsidRPr="00BE105F">
        <w:rPr>
          <w:rFonts w:asciiTheme="minorHAnsi" w:hAnsiTheme="minorHAnsi"/>
        </w:rPr>
        <w:t>LEP</w:t>
      </w:r>
      <w:r>
        <w:rPr>
          <w:rFonts w:asciiTheme="minorHAnsi" w:hAnsiTheme="minorHAnsi"/>
        </w:rPr>
        <w:t xml:space="preserve"> and County Council's </w:t>
      </w:r>
      <w:r w:rsidRPr="00BE105F">
        <w:rPr>
          <w:rFonts w:asciiTheme="minorHAnsi" w:hAnsiTheme="minorHAnsi"/>
        </w:rPr>
        <w:t>website, with publication</w:t>
      </w:r>
      <w:r>
        <w:rPr>
          <w:rFonts w:asciiTheme="minorHAnsi" w:hAnsiTheme="minorHAnsi"/>
        </w:rPr>
        <w:t xml:space="preserve"> of a draft version</w:t>
      </w:r>
      <w:r w:rsidRPr="00BE105F">
        <w:rPr>
          <w:rFonts w:asciiTheme="minorHAnsi" w:hAnsiTheme="minorHAnsi"/>
        </w:rPr>
        <w:t xml:space="preserve"> within </w:t>
      </w:r>
      <w:r>
        <w:rPr>
          <w:rFonts w:asciiTheme="minorHAnsi" w:hAnsiTheme="minorHAnsi"/>
        </w:rPr>
        <w:t xml:space="preserve">ten </w:t>
      </w:r>
      <w:r w:rsidRPr="00BE105F">
        <w:rPr>
          <w:rFonts w:asciiTheme="minorHAnsi" w:hAnsiTheme="minorHAnsi"/>
        </w:rPr>
        <w:t>working days of the meeting taking place</w:t>
      </w:r>
      <w:r>
        <w:rPr>
          <w:rFonts w:asciiTheme="minorHAnsi" w:hAnsiTheme="minorHAnsi"/>
        </w:rPr>
        <w:t xml:space="preserve"> in accordance with Government Best Practice Guidance for Local Enterprise Partnerships.  </w:t>
      </w:r>
      <w:r>
        <w:rPr>
          <w:rFonts w:asciiTheme="minorHAnsi" w:hAnsiTheme="minorHAnsi"/>
          <w:b/>
          <w:i/>
        </w:rPr>
        <w:t>Annex 3 refers.</w:t>
      </w:r>
    </w:p>
    <w:p w14:paraId="0B50BC6B" w14:textId="77777777" w:rsidR="00550F3C" w:rsidRDefault="00550F3C" w:rsidP="00F8408C">
      <w:pPr>
        <w:pStyle w:val="NoSpacing"/>
        <w:jc w:val="both"/>
        <w:rPr>
          <w:rFonts w:asciiTheme="minorHAnsi" w:hAnsiTheme="minorHAnsi"/>
          <w:b/>
          <w:i/>
        </w:rPr>
      </w:pPr>
    </w:p>
    <w:p w14:paraId="3359099F" w14:textId="2A4FA3C0" w:rsidR="00550F3C" w:rsidRDefault="00015BBE" w:rsidP="00F8408C">
      <w:pPr>
        <w:pStyle w:val="NoSpacing"/>
        <w:jc w:val="both"/>
        <w:rPr>
          <w:rFonts w:asciiTheme="minorHAnsi" w:hAnsiTheme="minorHAnsi"/>
        </w:rPr>
      </w:pPr>
      <w:r>
        <w:rPr>
          <w:rFonts w:asciiTheme="minorHAnsi" w:hAnsiTheme="minorHAnsi"/>
        </w:rPr>
        <w:t>R</w:t>
      </w:r>
      <w:r w:rsidR="00550F3C">
        <w:rPr>
          <w:rFonts w:asciiTheme="minorHAnsi" w:hAnsiTheme="minorHAnsi"/>
        </w:rPr>
        <w:t>eports that are presented to the LEP board or to any of its sub-boards</w:t>
      </w:r>
      <w:r>
        <w:rPr>
          <w:rFonts w:asciiTheme="minorHAnsi" w:hAnsiTheme="minorHAnsi"/>
        </w:rPr>
        <w:t xml:space="preserve"> seek to</w:t>
      </w:r>
      <w:r w:rsidR="00550F3C">
        <w:rPr>
          <w:rFonts w:asciiTheme="minorHAnsi" w:hAnsiTheme="minorHAnsi"/>
        </w:rPr>
        <w:t xml:space="preserve"> provide sufficient information and clarity in terms of the decision required.  Where appropriate each report </w:t>
      </w:r>
      <w:r>
        <w:rPr>
          <w:rFonts w:asciiTheme="minorHAnsi" w:hAnsiTheme="minorHAnsi"/>
        </w:rPr>
        <w:t xml:space="preserve">seeks to </w:t>
      </w:r>
      <w:r w:rsidR="00550F3C">
        <w:rPr>
          <w:rFonts w:asciiTheme="minorHAnsi" w:hAnsiTheme="minorHAnsi"/>
        </w:rPr>
        <w:t>specify the scheme or fund to which the report relates, any relevant statutory or fund-related requirements and set out the applicable objectives.</w:t>
      </w:r>
      <w:r w:rsidR="000C2D97">
        <w:rPr>
          <w:rFonts w:asciiTheme="minorHAnsi" w:hAnsiTheme="minorHAnsi"/>
        </w:rPr>
        <w:t xml:space="preserve">  </w:t>
      </w:r>
    </w:p>
    <w:p w14:paraId="0BC75F32" w14:textId="77777777" w:rsidR="008E6A1A" w:rsidRDefault="008E6A1A" w:rsidP="00F8408C">
      <w:pPr>
        <w:pStyle w:val="NoSpacing"/>
        <w:jc w:val="both"/>
        <w:rPr>
          <w:rFonts w:asciiTheme="minorHAnsi" w:hAnsiTheme="minorHAnsi"/>
        </w:rPr>
      </w:pPr>
    </w:p>
    <w:p w14:paraId="79D2EDCD" w14:textId="4235ABD9" w:rsidR="00633DD4" w:rsidRDefault="00633DD4" w:rsidP="00F8408C">
      <w:pPr>
        <w:pStyle w:val="NoSpacing"/>
        <w:jc w:val="both"/>
        <w:rPr>
          <w:rFonts w:asciiTheme="minorHAnsi" w:hAnsiTheme="minorHAnsi"/>
        </w:rPr>
      </w:pPr>
      <w:r>
        <w:rPr>
          <w:rFonts w:asciiTheme="minorHAnsi" w:hAnsiTheme="minorHAnsi"/>
        </w:rPr>
        <w:t xml:space="preserve">Reports to the LEP board/sub-boards </w:t>
      </w:r>
      <w:r w:rsidR="00015BBE">
        <w:rPr>
          <w:rFonts w:asciiTheme="minorHAnsi" w:hAnsiTheme="minorHAnsi"/>
        </w:rPr>
        <w:t xml:space="preserve">seek to </w:t>
      </w:r>
      <w:r>
        <w:rPr>
          <w:rFonts w:asciiTheme="minorHAnsi" w:hAnsiTheme="minorHAnsi"/>
        </w:rPr>
        <w:t>be supported by sufficient supporting documents and in the case of decisions relating to fundin</w:t>
      </w:r>
      <w:r w:rsidR="003C18DE">
        <w:rPr>
          <w:rFonts w:asciiTheme="minorHAnsi" w:hAnsiTheme="minorHAnsi"/>
        </w:rPr>
        <w:t>g applications, the application itself will be appended together with a detailed appraisal of the application.</w:t>
      </w:r>
    </w:p>
    <w:p w14:paraId="7A9BAC3F" w14:textId="77777777" w:rsidR="008E6A1A" w:rsidRDefault="008E6A1A" w:rsidP="00F8408C">
      <w:pPr>
        <w:pStyle w:val="NoSpacing"/>
        <w:jc w:val="both"/>
        <w:rPr>
          <w:rFonts w:asciiTheme="minorHAnsi" w:hAnsiTheme="minorHAnsi"/>
        </w:rPr>
      </w:pPr>
    </w:p>
    <w:p w14:paraId="1A678545" w14:textId="23E9CF83" w:rsidR="00F838CF" w:rsidRDefault="00F838CF" w:rsidP="00F8408C">
      <w:pPr>
        <w:pStyle w:val="NoSpacing"/>
        <w:jc w:val="both"/>
        <w:rPr>
          <w:rFonts w:asciiTheme="minorHAnsi" w:hAnsiTheme="minorHAnsi"/>
        </w:rPr>
      </w:pPr>
      <w:r>
        <w:rPr>
          <w:rFonts w:asciiTheme="minorHAnsi" w:hAnsiTheme="minorHAnsi"/>
        </w:rPr>
        <w:t>Reports to the LEP board/sub-board which seek to conclude a Growth Deal funding decision, as a minimum will include:</w:t>
      </w:r>
    </w:p>
    <w:p w14:paraId="44D30E5F" w14:textId="77777777" w:rsidR="00F838CF" w:rsidRDefault="00F838CF" w:rsidP="00F8408C">
      <w:pPr>
        <w:pStyle w:val="NoSpacing"/>
        <w:jc w:val="both"/>
        <w:rPr>
          <w:rFonts w:asciiTheme="minorHAnsi" w:hAnsiTheme="minorHAnsi"/>
        </w:rPr>
      </w:pPr>
    </w:p>
    <w:p w14:paraId="22189C83" w14:textId="6EB70C7C" w:rsidR="00F838CF" w:rsidRDefault="00F838CF" w:rsidP="00F1621D">
      <w:pPr>
        <w:pStyle w:val="NoSpacing"/>
        <w:numPr>
          <w:ilvl w:val="0"/>
          <w:numId w:val="73"/>
        </w:numPr>
        <w:jc w:val="both"/>
        <w:rPr>
          <w:rFonts w:asciiTheme="minorHAnsi" w:hAnsiTheme="minorHAnsi"/>
        </w:rPr>
      </w:pPr>
      <w:r>
        <w:rPr>
          <w:rFonts w:asciiTheme="minorHAnsi" w:hAnsiTheme="minorHAnsi"/>
        </w:rPr>
        <w:t>A presentation of the independent assurance of the scheme business case / application;</w:t>
      </w:r>
    </w:p>
    <w:p w14:paraId="732DBD9F" w14:textId="0DAD9E65" w:rsidR="00F838CF" w:rsidRDefault="00F838CF" w:rsidP="00F1621D">
      <w:pPr>
        <w:pStyle w:val="NoSpacing"/>
        <w:numPr>
          <w:ilvl w:val="0"/>
          <w:numId w:val="73"/>
        </w:numPr>
        <w:jc w:val="both"/>
        <w:rPr>
          <w:rFonts w:asciiTheme="minorHAnsi" w:hAnsiTheme="minorHAnsi"/>
        </w:rPr>
      </w:pPr>
      <w:r>
        <w:rPr>
          <w:rFonts w:asciiTheme="minorHAnsi" w:hAnsiTheme="minorHAnsi"/>
        </w:rPr>
        <w:t>A report, with legal and finance clearance, containing:</w:t>
      </w:r>
    </w:p>
    <w:p w14:paraId="60F25F6A" w14:textId="61869F54" w:rsidR="00F838CF" w:rsidRDefault="00F838CF" w:rsidP="00F1621D">
      <w:pPr>
        <w:pStyle w:val="NoSpacing"/>
        <w:numPr>
          <w:ilvl w:val="1"/>
          <w:numId w:val="73"/>
        </w:numPr>
        <w:jc w:val="both"/>
        <w:rPr>
          <w:rFonts w:asciiTheme="minorHAnsi" w:hAnsiTheme="minorHAnsi"/>
        </w:rPr>
      </w:pPr>
      <w:r>
        <w:rPr>
          <w:rFonts w:asciiTheme="minorHAnsi" w:hAnsiTheme="minorHAnsi"/>
        </w:rPr>
        <w:t xml:space="preserve">The Assurance Report; </w:t>
      </w:r>
    </w:p>
    <w:p w14:paraId="4D43542D" w14:textId="049B3F33" w:rsidR="00F838CF" w:rsidRDefault="00F838CF" w:rsidP="00F1621D">
      <w:pPr>
        <w:pStyle w:val="NoSpacing"/>
        <w:numPr>
          <w:ilvl w:val="1"/>
          <w:numId w:val="73"/>
        </w:numPr>
        <w:jc w:val="both"/>
        <w:rPr>
          <w:rFonts w:asciiTheme="minorHAnsi" w:hAnsiTheme="minorHAnsi"/>
        </w:rPr>
      </w:pPr>
      <w:r>
        <w:rPr>
          <w:rFonts w:asciiTheme="minorHAnsi" w:hAnsiTheme="minorHAnsi"/>
        </w:rPr>
        <w:t>Funding Recommendation; and</w:t>
      </w:r>
    </w:p>
    <w:p w14:paraId="6643FC5B" w14:textId="58A232E0" w:rsidR="00F838CF" w:rsidRDefault="00F838CF" w:rsidP="00F1621D">
      <w:pPr>
        <w:pStyle w:val="NoSpacing"/>
        <w:numPr>
          <w:ilvl w:val="1"/>
          <w:numId w:val="73"/>
        </w:numPr>
        <w:jc w:val="both"/>
        <w:rPr>
          <w:rFonts w:asciiTheme="minorHAnsi" w:hAnsiTheme="minorHAnsi"/>
        </w:rPr>
      </w:pPr>
      <w:r>
        <w:rPr>
          <w:rFonts w:asciiTheme="minorHAnsi" w:hAnsiTheme="minorHAnsi"/>
        </w:rPr>
        <w:t>Relevant conditions</w:t>
      </w:r>
    </w:p>
    <w:p w14:paraId="25391227" w14:textId="77777777" w:rsidR="00F838CF" w:rsidRDefault="00F838CF" w:rsidP="00F8408C">
      <w:pPr>
        <w:pStyle w:val="NoSpacing"/>
        <w:jc w:val="both"/>
        <w:rPr>
          <w:rFonts w:asciiTheme="minorHAnsi" w:hAnsiTheme="minorHAnsi"/>
        </w:rPr>
      </w:pPr>
    </w:p>
    <w:p w14:paraId="2BF9D7E5" w14:textId="49E5DFFE" w:rsidR="003C18DE" w:rsidRDefault="003C18DE" w:rsidP="00F8408C">
      <w:pPr>
        <w:pStyle w:val="NoSpacing"/>
        <w:jc w:val="both"/>
        <w:rPr>
          <w:rFonts w:asciiTheme="minorHAnsi" w:hAnsiTheme="minorHAnsi"/>
        </w:rPr>
      </w:pPr>
      <w:r>
        <w:rPr>
          <w:rFonts w:asciiTheme="minorHAnsi" w:hAnsiTheme="minorHAnsi"/>
        </w:rPr>
        <w:lastRenderedPageBreak/>
        <w:t xml:space="preserve">Professional advice </w:t>
      </w:r>
      <w:r w:rsidR="00015BBE">
        <w:rPr>
          <w:rFonts w:asciiTheme="minorHAnsi" w:hAnsiTheme="minorHAnsi"/>
        </w:rPr>
        <w:t>is</w:t>
      </w:r>
      <w:r>
        <w:rPr>
          <w:rFonts w:asciiTheme="minorHAnsi" w:hAnsiTheme="minorHAnsi"/>
        </w:rPr>
        <w:t xml:space="preserve"> provided to the LEP board and sub-boards where necessary including legal and financial advice which shall also be set out in reports.</w:t>
      </w:r>
      <w:r w:rsidR="00015BBE">
        <w:rPr>
          <w:rFonts w:asciiTheme="minorHAnsi" w:hAnsiTheme="minorHAnsi"/>
        </w:rPr>
        <w:t xml:space="preserve"> </w:t>
      </w:r>
    </w:p>
    <w:p w14:paraId="12CEDE94" w14:textId="253D9C4C" w:rsidR="00015BBE" w:rsidRDefault="00015BBE" w:rsidP="00F8408C">
      <w:pPr>
        <w:pStyle w:val="NoSpacing"/>
        <w:jc w:val="both"/>
        <w:rPr>
          <w:rFonts w:asciiTheme="minorHAnsi" w:hAnsiTheme="minorHAnsi"/>
        </w:rPr>
      </w:pPr>
    </w:p>
    <w:p w14:paraId="2ADC40F0" w14:textId="5902E50A" w:rsidR="00633DD4" w:rsidRPr="00550F3C" w:rsidRDefault="00015BBE" w:rsidP="00F8408C">
      <w:pPr>
        <w:pStyle w:val="NoSpacing"/>
        <w:jc w:val="both"/>
        <w:rPr>
          <w:rFonts w:asciiTheme="minorHAnsi" w:hAnsiTheme="minorHAnsi"/>
        </w:rPr>
      </w:pPr>
      <w:r>
        <w:rPr>
          <w:rFonts w:asciiTheme="minorHAnsi" w:hAnsiTheme="minorHAnsi"/>
        </w:rPr>
        <w:t xml:space="preserve">The LEP is seeking to strengthen these arrangements, moving forward. In particular, there is a desire to strengthen collaboration with the Accountable Body to enable this to happen. </w:t>
      </w:r>
    </w:p>
    <w:p w14:paraId="5EB3FB5F" w14:textId="77777777" w:rsidR="00F8408C" w:rsidRPr="00BE105F" w:rsidRDefault="00F8408C" w:rsidP="00F8408C">
      <w:pPr>
        <w:pStyle w:val="NoSpacing"/>
        <w:jc w:val="both"/>
        <w:rPr>
          <w:rFonts w:asciiTheme="minorHAnsi" w:hAnsiTheme="minorHAnsi"/>
        </w:rPr>
      </w:pPr>
    </w:p>
    <w:p w14:paraId="39BF5097" w14:textId="4F5CBF1A" w:rsidR="00F8408C" w:rsidRDefault="00C72C40" w:rsidP="00F8408C">
      <w:pPr>
        <w:pStyle w:val="NoSpacing"/>
        <w:ind w:left="-567"/>
        <w:jc w:val="both"/>
        <w:rPr>
          <w:rFonts w:asciiTheme="minorHAnsi" w:hAnsiTheme="minorHAnsi"/>
          <w:b/>
        </w:rPr>
      </w:pPr>
      <w:r>
        <w:rPr>
          <w:rFonts w:asciiTheme="minorHAnsi" w:hAnsiTheme="minorHAnsi"/>
        </w:rPr>
        <w:t>4</w:t>
      </w:r>
      <w:r w:rsidR="00821837" w:rsidRPr="00BE105F">
        <w:rPr>
          <w:rFonts w:asciiTheme="minorHAnsi" w:hAnsiTheme="minorHAnsi"/>
        </w:rPr>
        <w:t>.6</w:t>
      </w:r>
      <w:r w:rsidR="00821837" w:rsidRPr="00BE105F">
        <w:rPr>
          <w:rFonts w:asciiTheme="minorHAnsi" w:hAnsiTheme="minorHAnsi"/>
          <w:b/>
        </w:rPr>
        <w:tab/>
        <w:t>Attendance of Observers at LEP Board and Committee meetings</w:t>
      </w:r>
    </w:p>
    <w:p w14:paraId="341C2129" w14:textId="77777777" w:rsidR="004B6AE9" w:rsidRPr="00BE105F" w:rsidRDefault="004B6AE9" w:rsidP="00F8408C">
      <w:pPr>
        <w:pStyle w:val="NoSpacing"/>
        <w:ind w:left="-567"/>
        <w:jc w:val="both"/>
        <w:rPr>
          <w:rFonts w:asciiTheme="minorHAnsi" w:hAnsiTheme="minorHAnsi"/>
          <w:b/>
        </w:rPr>
      </w:pPr>
    </w:p>
    <w:p w14:paraId="7B838BF7" w14:textId="77777777" w:rsidR="00F8408C" w:rsidRPr="00BE105F" w:rsidRDefault="00821837" w:rsidP="00F8408C">
      <w:pPr>
        <w:spacing w:after="240"/>
        <w:jc w:val="both"/>
        <w:rPr>
          <w:rFonts w:asciiTheme="minorHAnsi" w:hAnsiTheme="minorHAnsi"/>
          <w:sz w:val="24"/>
          <w:szCs w:val="24"/>
        </w:rPr>
      </w:pPr>
      <w:r w:rsidRPr="00BE105F">
        <w:rPr>
          <w:rFonts w:asciiTheme="minorHAnsi" w:hAnsiTheme="minorHAnsi"/>
          <w:sz w:val="24"/>
          <w:szCs w:val="24"/>
        </w:rPr>
        <w:t xml:space="preserve">The LEP has an agreed protocol for the attendance of observers at LEP Board and Committee meetings. Observers are requested to make themselves known to the Company Secretary (or their representative) and state their name, the organisation they represent and their purpose for attending the meeting. Observers will usually be excluded from any Part II items and as a general rule will not be permitted to speak at meetings unless invited to do so by the Chair. The full protocol is provided at </w:t>
      </w:r>
      <w:r w:rsidRPr="00BE105F">
        <w:rPr>
          <w:rFonts w:asciiTheme="minorHAnsi" w:hAnsiTheme="minorHAnsi"/>
          <w:b/>
          <w:i/>
          <w:sz w:val="24"/>
          <w:szCs w:val="24"/>
        </w:rPr>
        <w:t xml:space="preserve">Annex </w:t>
      </w:r>
      <w:r>
        <w:rPr>
          <w:rFonts w:asciiTheme="minorHAnsi" w:hAnsiTheme="minorHAnsi"/>
          <w:b/>
          <w:i/>
          <w:sz w:val="24"/>
          <w:szCs w:val="24"/>
        </w:rPr>
        <w:t>6</w:t>
      </w:r>
      <w:r w:rsidRPr="00BE105F">
        <w:rPr>
          <w:rFonts w:asciiTheme="minorHAnsi" w:hAnsiTheme="minorHAnsi"/>
          <w:sz w:val="24"/>
          <w:szCs w:val="24"/>
        </w:rPr>
        <w:t xml:space="preserve">. </w:t>
      </w:r>
    </w:p>
    <w:p w14:paraId="009D7E24" w14:textId="33C4EBA8" w:rsidR="00F8408C" w:rsidRDefault="00C72C40" w:rsidP="00F8408C">
      <w:pPr>
        <w:pStyle w:val="PlainText"/>
        <w:ind w:hanging="567"/>
        <w:jc w:val="both"/>
        <w:rPr>
          <w:rFonts w:asciiTheme="minorHAnsi" w:hAnsiTheme="minorHAnsi"/>
          <w:b/>
          <w:sz w:val="24"/>
        </w:rPr>
      </w:pPr>
      <w:r>
        <w:rPr>
          <w:rFonts w:asciiTheme="minorHAnsi" w:hAnsiTheme="minorHAnsi"/>
          <w:sz w:val="24"/>
        </w:rPr>
        <w:t>4</w:t>
      </w:r>
      <w:r w:rsidR="00821837" w:rsidRPr="00BE105F">
        <w:rPr>
          <w:rFonts w:asciiTheme="minorHAnsi" w:hAnsiTheme="minorHAnsi"/>
          <w:sz w:val="24"/>
        </w:rPr>
        <w:t>.7</w:t>
      </w:r>
      <w:r w:rsidR="00821837" w:rsidRPr="00BE105F">
        <w:rPr>
          <w:rFonts w:asciiTheme="minorHAnsi" w:hAnsiTheme="minorHAnsi"/>
          <w:sz w:val="24"/>
        </w:rPr>
        <w:tab/>
      </w:r>
      <w:r w:rsidR="00821837" w:rsidRPr="00BE105F">
        <w:rPr>
          <w:rFonts w:asciiTheme="minorHAnsi" w:hAnsiTheme="minorHAnsi"/>
          <w:b/>
          <w:sz w:val="24"/>
        </w:rPr>
        <w:t xml:space="preserve">Conflict of Interests </w:t>
      </w:r>
      <w:r w:rsidR="00821837">
        <w:rPr>
          <w:rFonts w:asciiTheme="minorHAnsi" w:hAnsiTheme="minorHAnsi"/>
          <w:b/>
          <w:sz w:val="24"/>
        </w:rPr>
        <w:t>and Director Code of Practice</w:t>
      </w:r>
    </w:p>
    <w:p w14:paraId="24915071" w14:textId="77777777" w:rsidR="004B6AE9" w:rsidRPr="00BE105F" w:rsidRDefault="004B6AE9" w:rsidP="00F8408C">
      <w:pPr>
        <w:pStyle w:val="PlainText"/>
        <w:ind w:hanging="567"/>
        <w:jc w:val="both"/>
        <w:rPr>
          <w:rFonts w:asciiTheme="minorHAnsi" w:hAnsiTheme="minorHAnsi"/>
          <w:sz w:val="24"/>
        </w:rPr>
      </w:pPr>
    </w:p>
    <w:p w14:paraId="34FCE4D9"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As Accountable Body for the LEP, Lancashire County Council ensures that the LEP manages conflicts of interest in accordance with existing County Council</w:t>
      </w:r>
      <w:r>
        <w:rPr>
          <w:rFonts w:asciiTheme="minorHAnsi" w:hAnsiTheme="minorHAnsi"/>
          <w:sz w:val="24"/>
          <w:szCs w:val="24"/>
        </w:rPr>
        <w:t xml:space="preserve"> and LEP National Assurance Framework</w:t>
      </w:r>
      <w:r w:rsidRPr="00BE105F">
        <w:rPr>
          <w:rFonts w:asciiTheme="minorHAnsi" w:hAnsiTheme="minorHAnsi"/>
          <w:sz w:val="24"/>
          <w:szCs w:val="24"/>
        </w:rPr>
        <w:t xml:space="preserve"> protocols</w:t>
      </w:r>
      <w:r>
        <w:rPr>
          <w:rFonts w:asciiTheme="minorHAnsi" w:hAnsiTheme="minorHAnsi"/>
          <w:sz w:val="24"/>
          <w:szCs w:val="24"/>
        </w:rPr>
        <w:t xml:space="preserve"> with regard to</w:t>
      </w:r>
      <w:r w:rsidRPr="00BE105F">
        <w:rPr>
          <w:rFonts w:asciiTheme="minorHAnsi" w:hAnsiTheme="minorHAnsi"/>
          <w:sz w:val="24"/>
          <w:szCs w:val="24"/>
        </w:rPr>
        <w:t xml:space="preserve"> codes of conduct.  The LEP complies with the Seven </w:t>
      </w:r>
      <w:r>
        <w:rPr>
          <w:rFonts w:asciiTheme="minorHAnsi" w:hAnsiTheme="minorHAnsi"/>
          <w:sz w:val="24"/>
          <w:szCs w:val="24"/>
        </w:rPr>
        <w:t xml:space="preserve">Nolan </w:t>
      </w:r>
      <w:r w:rsidRPr="00BE105F">
        <w:rPr>
          <w:rFonts w:asciiTheme="minorHAnsi" w:hAnsiTheme="minorHAnsi"/>
          <w:sz w:val="24"/>
          <w:szCs w:val="24"/>
        </w:rPr>
        <w:t xml:space="preserve">Principles of Public Life which are: </w:t>
      </w:r>
    </w:p>
    <w:p w14:paraId="64E43465" w14:textId="77777777" w:rsidR="00F8408C" w:rsidRPr="00BE105F" w:rsidRDefault="00F8408C" w:rsidP="00F8408C">
      <w:pPr>
        <w:jc w:val="both"/>
        <w:rPr>
          <w:rFonts w:asciiTheme="minorHAnsi" w:hAnsiTheme="minorHAnsi"/>
          <w:sz w:val="24"/>
          <w:szCs w:val="24"/>
        </w:rPr>
      </w:pPr>
    </w:p>
    <w:p w14:paraId="21BAEAAF"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1.Selflessness</w:t>
      </w:r>
    </w:p>
    <w:p w14:paraId="1ACA1198"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2.Integrity</w:t>
      </w:r>
    </w:p>
    <w:p w14:paraId="5511BBC6"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3.Objectivity</w:t>
      </w:r>
    </w:p>
    <w:p w14:paraId="245D86AE"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4.Accountability</w:t>
      </w:r>
    </w:p>
    <w:p w14:paraId="33047C55"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5.Openness</w:t>
      </w:r>
    </w:p>
    <w:p w14:paraId="4E22886B"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6.Honesty</w:t>
      </w:r>
    </w:p>
    <w:p w14:paraId="1DD84BE9"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7.Leadership</w:t>
      </w:r>
    </w:p>
    <w:p w14:paraId="0DE4F7B9" w14:textId="77777777" w:rsidR="00F8408C" w:rsidRPr="00BE105F" w:rsidRDefault="00F8408C" w:rsidP="00F8408C">
      <w:pPr>
        <w:jc w:val="both"/>
        <w:rPr>
          <w:rFonts w:asciiTheme="minorHAnsi" w:hAnsiTheme="minorHAnsi"/>
          <w:sz w:val="24"/>
          <w:szCs w:val="24"/>
        </w:rPr>
      </w:pPr>
    </w:p>
    <w:p w14:paraId="24003206"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lastRenderedPageBreak/>
        <w:t xml:space="preserve">The LEP will act in the interests of the whole of its geographical area and not according to the interests of individual member organisations.  </w:t>
      </w:r>
      <w:r>
        <w:rPr>
          <w:rFonts w:asciiTheme="minorHAnsi" w:hAnsiTheme="minorHAnsi"/>
          <w:sz w:val="24"/>
          <w:szCs w:val="24"/>
        </w:rPr>
        <w:t xml:space="preserve">More details on the Director Code of Conduct can be accessed at </w:t>
      </w:r>
      <w:r w:rsidRPr="003F3C3D">
        <w:rPr>
          <w:rFonts w:asciiTheme="minorHAnsi" w:hAnsiTheme="minorHAnsi"/>
          <w:b/>
          <w:i/>
          <w:sz w:val="24"/>
          <w:szCs w:val="24"/>
        </w:rPr>
        <w:t>Annex 5</w:t>
      </w:r>
      <w:r>
        <w:rPr>
          <w:rFonts w:asciiTheme="minorHAnsi" w:hAnsiTheme="minorHAnsi"/>
          <w:sz w:val="24"/>
          <w:szCs w:val="24"/>
        </w:rPr>
        <w:t>.</w:t>
      </w:r>
    </w:p>
    <w:p w14:paraId="368BE466" w14:textId="77777777" w:rsidR="00F8408C" w:rsidRPr="00BE105F" w:rsidRDefault="00F8408C" w:rsidP="00F8408C">
      <w:pPr>
        <w:jc w:val="both"/>
        <w:rPr>
          <w:rFonts w:asciiTheme="minorHAnsi" w:hAnsiTheme="minorHAnsi"/>
          <w:sz w:val="24"/>
          <w:szCs w:val="24"/>
        </w:rPr>
      </w:pPr>
    </w:p>
    <w:p w14:paraId="2FC5FD30" w14:textId="1BCF5F0B" w:rsidR="00F8408C" w:rsidRPr="00BE105F" w:rsidRDefault="00821837" w:rsidP="00F8408C">
      <w:pPr>
        <w:jc w:val="both"/>
        <w:rPr>
          <w:rFonts w:asciiTheme="minorHAnsi" w:hAnsiTheme="minorHAnsi"/>
          <w:b/>
          <w:i/>
          <w:sz w:val="24"/>
          <w:szCs w:val="24"/>
        </w:rPr>
      </w:pPr>
      <w:r w:rsidRPr="00BE105F">
        <w:rPr>
          <w:rFonts w:asciiTheme="minorHAnsi" w:hAnsiTheme="minorHAnsi"/>
          <w:sz w:val="24"/>
          <w:szCs w:val="24"/>
        </w:rPr>
        <w:t xml:space="preserve">The LEP ensures there is appropriate separation </w:t>
      </w:r>
      <w:r w:rsidR="008E6A1A">
        <w:rPr>
          <w:rFonts w:asciiTheme="minorHAnsi" w:hAnsiTheme="minorHAnsi"/>
          <w:sz w:val="24"/>
          <w:szCs w:val="24"/>
        </w:rPr>
        <w:t>between scheme promoters and Lancashire Enterprise Partnership</w:t>
      </w:r>
      <w:r w:rsidRPr="00BE105F">
        <w:rPr>
          <w:rFonts w:asciiTheme="minorHAnsi" w:hAnsiTheme="minorHAnsi"/>
          <w:sz w:val="24"/>
          <w:szCs w:val="24"/>
        </w:rPr>
        <w:t xml:space="preserve"> decision-making processes. For example, the Terms of Reference for the Committees ensure that there is complete separation between scheme promoters and their own framework consultants and the appraisal t</w:t>
      </w:r>
      <w:r w:rsidR="008E6A1A">
        <w:rPr>
          <w:rFonts w:asciiTheme="minorHAnsi" w:hAnsiTheme="minorHAnsi"/>
          <w:sz w:val="24"/>
          <w:szCs w:val="24"/>
        </w:rPr>
        <w:t>eam and decision makers. The Local Enterprise Partnership</w:t>
      </w:r>
      <w:r w:rsidRPr="00BE105F">
        <w:rPr>
          <w:rFonts w:asciiTheme="minorHAnsi" w:hAnsiTheme="minorHAnsi"/>
          <w:sz w:val="24"/>
          <w:szCs w:val="24"/>
        </w:rPr>
        <w:t xml:space="preserve"> conflict of interest guidance for Directors is provided at </w:t>
      </w:r>
      <w:r>
        <w:rPr>
          <w:rFonts w:asciiTheme="minorHAnsi" w:hAnsiTheme="minorHAnsi"/>
          <w:b/>
          <w:i/>
          <w:sz w:val="24"/>
          <w:szCs w:val="24"/>
        </w:rPr>
        <w:t xml:space="preserve">Annex 7. </w:t>
      </w:r>
    </w:p>
    <w:p w14:paraId="598EF600" w14:textId="77777777" w:rsidR="00F8408C" w:rsidRDefault="00F8408C" w:rsidP="00F8408C">
      <w:pPr>
        <w:jc w:val="both"/>
        <w:rPr>
          <w:rFonts w:asciiTheme="minorHAnsi" w:hAnsiTheme="minorHAnsi"/>
          <w:sz w:val="24"/>
          <w:szCs w:val="24"/>
        </w:rPr>
      </w:pPr>
    </w:p>
    <w:p w14:paraId="2EAF0339" w14:textId="77777777" w:rsidR="00DF645D" w:rsidRPr="00BE105F" w:rsidRDefault="00DF645D" w:rsidP="00F8408C">
      <w:pPr>
        <w:jc w:val="both"/>
        <w:rPr>
          <w:rFonts w:asciiTheme="minorHAnsi" w:hAnsiTheme="minorHAnsi"/>
          <w:sz w:val="24"/>
          <w:szCs w:val="24"/>
        </w:rPr>
      </w:pPr>
    </w:p>
    <w:p w14:paraId="5C80367D" w14:textId="40C64F24" w:rsidR="00F8408C" w:rsidRDefault="00C72C40" w:rsidP="00F8408C">
      <w:pPr>
        <w:ind w:hanging="567"/>
        <w:jc w:val="both"/>
        <w:rPr>
          <w:rFonts w:asciiTheme="minorHAnsi" w:hAnsiTheme="minorHAnsi"/>
          <w:b/>
          <w:sz w:val="24"/>
        </w:rPr>
      </w:pPr>
      <w:r>
        <w:rPr>
          <w:rFonts w:asciiTheme="minorHAnsi" w:hAnsiTheme="minorHAnsi"/>
          <w:sz w:val="24"/>
          <w:szCs w:val="24"/>
        </w:rPr>
        <w:t>4</w:t>
      </w:r>
      <w:r w:rsidR="00821837" w:rsidRPr="00BE105F">
        <w:rPr>
          <w:rFonts w:asciiTheme="minorHAnsi" w:hAnsiTheme="minorHAnsi"/>
          <w:sz w:val="24"/>
          <w:szCs w:val="24"/>
        </w:rPr>
        <w:t>.8</w:t>
      </w:r>
      <w:r w:rsidR="00821837" w:rsidRPr="00BE105F">
        <w:rPr>
          <w:rFonts w:asciiTheme="minorHAnsi" w:hAnsiTheme="minorHAnsi"/>
          <w:b/>
          <w:sz w:val="24"/>
        </w:rPr>
        <w:t xml:space="preserve"> </w:t>
      </w:r>
      <w:r w:rsidR="00821837" w:rsidRPr="00BE105F">
        <w:rPr>
          <w:rFonts w:asciiTheme="minorHAnsi" w:hAnsiTheme="minorHAnsi"/>
          <w:b/>
          <w:sz w:val="24"/>
        </w:rPr>
        <w:tab/>
        <w:t>Register of Interests</w:t>
      </w:r>
    </w:p>
    <w:p w14:paraId="12D6DD64" w14:textId="77777777" w:rsidR="004B6AE9" w:rsidRPr="00BE105F" w:rsidRDefault="004B6AE9" w:rsidP="00F8408C">
      <w:pPr>
        <w:ind w:hanging="567"/>
        <w:jc w:val="both"/>
        <w:rPr>
          <w:rFonts w:asciiTheme="minorHAnsi" w:hAnsiTheme="minorHAnsi"/>
          <w:b/>
          <w:sz w:val="24"/>
        </w:rPr>
      </w:pPr>
    </w:p>
    <w:p w14:paraId="3DB7471B" w14:textId="1F6172B2" w:rsidR="00F8408C" w:rsidRPr="00B30BE4" w:rsidRDefault="00821837" w:rsidP="00F8408C">
      <w:pPr>
        <w:jc w:val="both"/>
        <w:rPr>
          <w:rFonts w:asciiTheme="minorHAnsi" w:hAnsiTheme="minorHAnsi"/>
          <w:sz w:val="24"/>
          <w:szCs w:val="24"/>
        </w:rPr>
      </w:pPr>
      <w:r w:rsidRPr="00B30BE4">
        <w:rPr>
          <w:rFonts w:asciiTheme="minorHAnsi" w:hAnsiTheme="minorHAnsi"/>
          <w:sz w:val="24"/>
          <w:szCs w:val="24"/>
        </w:rPr>
        <w:t>The LEP will maintain and enable access to a register of its members' interests, which will be availa</w:t>
      </w:r>
      <w:r w:rsidR="008E6A1A">
        <w:rPr>
          <w:rFonts w:asciiTheme="minorHAnsi" w:hAnsiTheme="minorHAnsi"/>
          <w:sz w:val="24"/>
          <w:szCs w:val="24"/>
        </w:rPr>
        <w:t>ble to the public via the Lancashire Enterprise Partnership</w:t>
      </w:r>
      <w:r w:rsidRPr="00B30BE4">
        <w:rPr>
          <w:rFonts w:asciiTheme="minorHAnsi" w:hAnsiTheme="minorHAnsi"/>
          <w:sz w:val="24"/>
          <w:szCs w:val="24"/>
        </w:rPr>
        <w:t xml:space="preserve"> website.  The register will include any interests members</w:t>
      </w:r>
      <w:r w:rsidR="008E6A1A">
        <w:rPr>
          <w:rFonts w:asciiTheme="minorHAnsi" w:hAnsiTheme="minorHAnsi"/>
          <w:sz w:val="24"/>
          <w:szCs w:val="24"/>
        </w:rPr>
        <w:t xml:space="preserve"> have that may conflict with Lancashire Enterprise Partnership</w:t>
      </w:r>
      <w:r w:rsidRPr="00B30BE4">
        <w:rPr>
          <w:rFonts w:asciiTheme="minorHAnsi" w:hAnsiTheme="minorHAnsi"/>
          <w:sz w:val="24"/>
          <w:szCs w:val="24"/>
        </w:rPr>
        <w:t xml:space="preserve"> business.</w:t>
      </w:r>
    </w:p>
    <w:p w14:paraId="528A4195" w14:textId="77777777" w:rsidR="00F8408C" w:rsidRPr="00BE105F" w:rsidRDefault="00F8408C" w:rsidP="00F8408C">
      <w:pPr>
        <w:jc w:val="both"/>
        <w:rPr>
          <w:rFonts w:asciiTheme="minorHAnsi" w:hAnsiTheme="minorHAnsi"/>
          <w:sz w:val="24"/>
          <w:szCs w:val="24"/>
        </w:rPr>
      </w:pPr>
    </w:p>
    <w:p w14:paraId="1D02D6BC" w14:textId="0D5209AE" w:rsidR="00F8408C" w:rsidRDefault="00C72C40" w:rsidP="00F8408C">
      <w:pPr>
        <w:ind w:left="-567"/>
        <w:jc w:val="both"/>
        <w:rPr>
          <w:rFonts w:asciiTheme="minorHAnsi" w:hAnsiTheme="minorHAnsi"/>
          <w:b/>
          <w:sz w:val="24"/>
          <w:szCs w:val="24"/>
        </w:rPr>
      </w:pPr>
      <w:r>
        <w:rPr>
          <w:rFonts w:asciiTheme="minorHAnsi" w:hAnsiTheme="minorHAnsi"/>
          <w:sz w:val="24"/>
          <w:szCs w:val="24"/>
        </w:rPr>
        <w:t>4</w:t>
      </w:r>
      <w:r w:rsidR="00821837" w:rsidRPr="00BE105F">
        <w:rPr>
          <w:rFonts w:asciiTheme="minorHAnsi" w:hAnsiTheme="minorHAnsi"/>
          <w:sz w:val="24"/>
          <w:szCs w:val="24"/>
        </w:rPr>
        <w:t>.9</w:t>
      </w:r>
      <w:r w:rsidR="00821837" w:rsidRPr="00BE105F">
        <w:rPr>
          <w:rFonts w:asciiTheme="minorHAnsi" w:hAnsiTheme="minorHAnsi"/>
          <w:sz w:val="24"/>
          <w:szCs w:val="24"/>
        </w:rPr>
        <w:tab/>
      </w:r>
      <w:r w:rsidR="00821837" w:rsidRPr="00BE105F">
        <w:rPr>
          <w:rFonts w:asciiTheme="minorHAnsi" w:hAnsiTheme="minorHAnsi"/>
          <w:b/>
          <w:sz w:val="24"/>
          <w:szCs w:val="24"/>
        </w:rPr>
        <w:t>Gifts</w:t>
      </w:r>
      <w:r w:rsidR="00821837">
        <w:rPr>
          <w:rFonts w:asciiTheme="minorHAnsi" w:hAnsiTheme="minorHAnsi"/>
          <w:b/>
          <w:sz w:val="24"/>
          <w:szCs w:val="24"/>
        </w:rPr>
        <w:t xml:space="preserve">, </w:t>
      </w:r>
      <w:r w:rsidR="00821837" w:rsidRPr="00BE105F">
        <w:rPr>
          <w:rFonts w:asciiTheme="minorHAnsi" w:hAnsiTheme="minorHAnsi"/>
          <w:b/>
          <w:sz w:val="24"/>
          <w:szCs w:val="24"/>
        </w:rPr>
        <w:t>Hospitality</w:t>
      </w:r>
      <w:r w:rsidR="00821837">
        <w:rPr>
          <w:rFonts w:asciiTheme="minorHAnsi" w:hAnsiTheme="minorHAnsi"/>
          <w:b/>
          <w:sz w:val="24"/>
          <w:szCs w:val="24"/>
        </w:rPr>
        <w:t xml:space="preserve"> and Member Allowances Scheme</w:t>
      </w:r>
    </w:p>
    <w:p w14:paraId="1F49FFDA" w14:textId="77777777" w:rsidR="004B6AE9" w:rsidRPr="00BE105F" w:rsidRDefault="004B6AE9" w:rsidP="00F8408C">
      <w:pPr>
        <w:ind w:left="-567"/>
        <w:jc w:val="both"/>
        <w:rPr>
          <w:rFonts w:asciiTheme="minorHAnsi" w:hAnsiTheme="minorHAnsi"/>
          <w:sz w:val="24"/>
          <w:szCs w:val="24"/>
        </w:rPr>
      </w:pPr>
    </w:p>
    <w:p w14:paraId="10F4A977" w14:textId="09043C93" w:rsidR="00F8408C" w:rsidRPr="00CE1299" w:rsidRDefault="008E6A1A" w:rsidP="00F8408C">
      <w:pPr>
        <w:jc w:val="both"/>
        <w:rPr>
          <w:rFonts w:asciiTheme="minorHAnsi" w:hAnsiTheme="minorHAnsi"/>
          <w:color w:val="FF0000"/>
          <w:sz w:val="24"/>
          <w:szCs w:val="24"/>
        </w:rPr>
      </w:pPr>
      <w:r>
        <w:rPr>
          <w:rFonts w:asciiTheme="minorHAnsi" w:hAnsiTheme="minorHAnsi"/>
          <w:sz w:val="24"/>
          <w:szCs w:val="24"/>
        </w:rPr>
        <w:t xml:space="preserve">The Lancashire Enterprise Partnership </w:t>
      </w:r>
      <w:r w:rsidR="00821837" w:rsidRPr="00B30BE4">
        <w:rPr>
          <w:rFonts w:asciiTheme="minorHAnsi" w:hAnsiTheme="minorHAnsi"/>
          <w:sz w:val="24"/>
          <w:szCs w:val="24"/>
        </w:rPr>
        <w:t>has adopted rules for a</w:t>
      </w:r>
      <w:r w:rsidR="00821837">
        <w:rPr>
          <w:rFonts w:asciiTheme="minorHAnsi" w:hAnsiTheme="minorHAnsi"/>
          <w:sz w:val="24"/>
          <w:szCs w:val="24"/>
        </w:rPr>
        <w:t xml:space="preserve">ccepting gifts and hospitality. </w:t>
      </w:r>
      <w:r w:rsidR="00821837" w:rsidRPr="00721B84">
        <w:rPr>
          <w:rFonts w:asciiTheme="minorHAnsi" w:hAnsiTheme="minorHAnsi"/>
          <w:sz w:val="24"/>
          <w:szCs w:val="24"/>
        </w:rPr>
        <w:t xml:space="preserve">The rules are provided at </w:t>
      </w:r>
      <w:r w:rsidR="00821837" w:rsidRPr="00721B84">
        <w:rPr>
          <w:rFonts w:asciiTheme="minorHAnsi" w:hAnsiTheme="minorHAnsi"/>
          <w:b/>
          <w:i/>
          <w:sz w:val="24"/>
          <w:szCs w:val="24"/>
        </w:rPr>
        <w:t xml:space="preserve">Annex </w:t>
      </w:r>
      <w:r w:rsidR="00821837">
        <w:rPr>
          <w:rFonts w:asciiTheme="minorHAnsi" w:hAnsiTheme="minorHAnsi"/>
          <w:b/>
          <w:i/>
          <w:sz w:val="24"/>
          <w:szCs w:val="24"/>
        </w:rPr>
        <w:t>8</w:t>
      </w:r>
      <w:r w:rsidR="00821837" w:rsidRPr="00721B84">
        <w:rPr>
          <w:rFonts w:asciiTheme="minorHAnsi" w:hAnsiTheme="minorHAnsi"/>
          <w:b/>
          <w:i/>
          <w:sz w:val="24"/>
          <w:szCs w:val="24"/>
        </w:rPr>
        <w:t>.</w:t>
      </w:r>
      <w:r w:rsidR="00821837">
        <w:rPr>
          <w:rFonts w:asciiTheme="minorHAnsi" w:hAnsiTheme="minorHAnsi"/>
          <w:b/>
          <w:i/>
          <w:sz w:val="24"/>
          <w:szCs w:val="24"/>
        </w:rPr>
        <w:t xml:space="preserve">  </w:t>
      </w:r>
      <w:r w:rsidR="00821837">
        <w:rPr>
          <w:rFonts w:asciiTheme="minorHAnsi" w:hAnsiTheme="minorHAnsi"/>
          <w:sz w:val="24"/>
          <w:szCs w:val="24"/>
        </w:rPr>
        <w:t>In addition</w:t>
      </w:r>
      <w:r w:rsidR="00015BBE">
        <w:rPr>
          <w:rFonts w:asciiTheme="minorHAnsi" w:hAnsiTheme="minorHAnsi"/>
          <w:sz w:val="24"/>
          <w:szCs w:val="24"/>
        </w:rPr>
        <w:t>,</w:t>
      </w:r>
      <w:r>
        <w:rPr>
          <w:rFonts w:asciiTheme="minorHAnsi" w:hAnsiTheme="minorHAnsi"/>
          <w:sz w:val="24"/>
          <w:szCs w:val="24"/>
        </w:rPr>
        <w:t xml:space="preserve"> it </w:t>
      </w:r>
      <w:r w:rsidR="00821837">
        <w:rPr>
          <w:rFonts w:asciiTheme="minorHAnsi" w:hAnsiTheme="minorHAnsi"/>
          <w:sz w:val="24"/>
          <w:szCs w:val="24"/>
        </w:rPr>
        <w:t xml:space="preserve">has adopted a Board and Sub-Board Member allowances scheme which sets out the rules for any member claiming allowances should they be required to attend additional events or meetings in an official capacity as approved by the LEP, this scheme is set out at </w:t>
      </w:r>
      <w:r w:rsidR="00821837" w:rsidRPr="00B85855">
        <w:rPr>
          <w:rFonts w:asciiTheme="minorHAnsi" w:hAnsiTheme="minorHAnsi"/>
          <w:b/>
          <w:i/>
          <w:sz w:val="24"/>
          <w:szCs w:val="24"/>
        </w:rPr>
        <w:t>Annex 9.</w:t>
      </w:r>
    </w:p>
    <w:p w14:paraId="1515F26E" w14:textId="77777777" w:rsidR="00F8408C" w:rsidRPr="00BE105F" w:rsidRDefault="00F8408C" w:rsidP="00F8408C">
      <w:pPr>
        <w:jc w:val="both"/>
        <w:rPr>
          <w:rFonts w:asciiTheme="minorHAnsi" w:hAnsiTheme="minorHAnsi"/>
          <w:sz w:val="24"/>
          <w:szCs w:val="24"/>
        </w:rPr>
      </w:pPr>
    </w:p>
    <w:p w14:paraId="06022248" w14:textId="1E132734" w:rsidR="00F8408C" w:rsidRDefault="00C72C40" w:rsidP="00F8408C">
      <w:pPr>
        <w:ind w:left="-426" w:hanging="141"/>
        <w:jc w:val="both"/>
        <w:rPr>
          <w:rFonts w:asciiTheme="minorHAnsi" w:hAnsiTheme="minorHAnsi"/>
          <w:sz w:val="24"/>
          <w:szCs w:val="24"/>
        </w:rPr>
      </w:pPr>
      <w:r>
        <w:rPr>
          <w:rFonts w:asciiTheme="minorHAnsi" w:hAnsiTheme="minorHAnsi"/>
          <w:sz w:val="24"/>
          <w:szCs w:val="24"/>
        </w:rPr>
        <w:t>4</w:t>
      </w:r>
      <w:r w:rsidR="00821837" w:rsidRPr="00BE105F">
        <w:rPr>
          <w:rFonts w:asciiTheme="minorHAnsi" w:hAnsiTheme="minorHAnsi"/>
          <w:sz w:val="24"/>
          <w:szCs w:val="24"/>
        </w:rPr>
        <w:t>.10</w:t>
      </w:r>
      <w:r w:rsidR="00821837" w:rsidRPr="00BE105F">
        <w:rPr>
          <w:rFonts w:asciiTheme="minorHAnsi" w:hAnsiTheme="minorHAnsi"/>
          <w:sz w:val="24"/>
          <w:szCs w:val="24"/>
        </w:rPr>
        <w:tab/>
      </w:r>
      <w:r w:rsidR="00821837" w:rsidRPr="000F1ECC">
        <w:rPr>
          <w:rFonts w:asciiTheme="minorHAnsi" w:hAnsiTheme="minorHAnsi"/>
          <w:b/>
          <w:sz w:val="24"/>
          <w:szCs w:val="24"/>
        </w:rPr>
        <w:t xml:space="preserve">Confidential </w:t>
      </w:r>
      <w:r w:rsidR="00821837" w:rsidRPr="00BE105F">
        <w:rPr>
          <w:rFonts w:asciiTheme="minorHAnsi" w:hAnsiTheme="minorHAnsi"/>
          <w:b/>
          <w:sz w:val="24"/>
          <w:szCs w:val="24"/>
        </w:rPr>
        <w:t>Complaints Policy</w:t>
      </w:r>
      <w:r w:rsidR="00821837" w:rsidRPr="00BE105F">
        <w:rPr>
          <w:rFonts w:asciiTheme="minorHAnsi" w:hAnsiTheme="minorHAnsi"/>
          <w:sz w:val="24"/>
          <w:szCs w:val="24"/>
        </w:rPr>
        <w:t xml:space="preserve"> </w:t>
      </w:r>
    </w:p>
    <w:p w14:paraId="5FD3C683" w14:textId="77777777" w:rsidR="004B6AE9" w:rsidRPr="00BE105F" w:rsidRDefault="004B6AE9" w:rsidP="00F8408C">
      <w:pPr>
        <w:ind w:left="-426" w:hanging="141"/>
        <w:jc w:val="both"/>
        <w:rPr>
          <w:rFonts w:asciiTheme="minorHAnsi" w:hAnsiTheme="minorHAnsi"/>
          <w:sz w:val="24"/>
          <w:szCs w:val="24"/>
        </w:rPr>
      </w:pPr>
    </w:p>
    <w:p w14:paraId="1AE9E01A" w14:textId="77777777" w:rsidR="00F8408C" w:rsidRDefault="00821837" w:rsidP="00F8408C">
      <w:pPr>
        <w:ind w:left="3"/>
        <w:jc w:val="both"/>
        <w:rPr>
          <w:rFonts w:asciiTheme="minorHAnsi" w:hAnsiTheme="minorHAnsi"/>
          <w:sz w:val="24"/>
          <w:szCs w:val="24"/>
        </w:rPr>
      </w:pPr>
      <w:r w:rsidRPr="00B30BE4">
        <w:rPr>
          <w:rFonts w:asciiTheme="minorHAnsi" w:hAnsiTheme="minorHAnsi"/>
          <w:sz w:val="24"/>
          <w:szCs w:val="24"/>
        </w:rPr>
        <w:t>The LEP has adopted a procedure for responding to complaints from stakeholders or members of the public agains</w:t>
      </w:r>
      <w:r>
        <w:rPr>
          <w:rFonts w:asciiTheme="minorHAnsi" w:hAnsiTheme="minorHAnsi"/>
          <w:sz w:val="24"/>
          <w:szCs w:val="24"/>
        </w:rPr>
        <w:t>t the LEP or m</w:t>
      </w:r>
      <w:r w:rsidRPr="00721B84">
        <w:rPr>
          <w:rFonts w:asciiTheme="minorHAnsi" w:hAnsiTheme="minorHAnsi"/>
          <w:sz w:val="24"/>
          <w:szCs w:val="24"/>
        </w:rPr>
        <w:t>embers of the LEP</w:t>
      </w:r>
      <w:r>
        <w:rPr>
          <w:rFonts w:asciiTheme="minorHAnsi" w:hAnsiTheme="minorHAnsi"/>
          <w:sz w:val="24"/>
          <w:szCs w:val="24"/>
        </w:rPr>
        <w:t xml:space="preserve"> in accordance with the </w:t>
      </w:r>
      <w:r>
        <w:rPr>
          <w:rFonts w:asciiTheme="minorHAnsi" w:hAnsiTheme="minorHAnsi"/>
          <w:sz w:val="24"/>
          <w:szCs w:val="24"/>
        </w:rPr>
        <w:lastRenderedPageBreak/>
        <w:t xml:space="preserve">LEP National Assurance Framework and Government LEP Best Practice.  </w:t>
      </w:r>
      <w:r w:rsidRPr="00721B84">
        <w:rPr>
          <w:rFonts w:asciiTheme="minorHAnsi" w:hAnsiTheme="minorHAnsi"/>
          <w:sz w:val="24"/>
          <w:szCs w:val="24"/>
        </w:rPr>
        <w:t xml:space="preserve"> The Complaints Policy is provided at </w:t>
      </w:r>
      <w:r w:rsidRPr="00721B84">
        <w:rPr>
          <w:rFonts w:asciiTheme="minorHAnsi" w:hAnsiTheme="minorHAnsi"/>
          <w:b/>
          <w:i/>
          <w:sz w:val="24"/>
          <w:szCs w:val="24"/>
        </w:rPr>
        <w:t xml:space="preserve">Annex </w:t>
      </w:r>
      <w:r>
        <w:rPr>
          <w:rFonts w:asciiTheme="minorHAnsi" w:hAnsiTheme="minorHAnsi"/>
          <w:b/>
          <w:i/>
          <w:sz w:val="24"/>
          <w:szCs w:val="24"/>
        </w:rPr>
        <w:t>10</w:t>
      </w:r>
      <w:r w:rsidRPr="00721B84">
        <w:rPr>
          <w:rFonts w:asciiTheme="minorHAnsi" w:hAnsiTheme="minorHAnsi"/>
          <w:b/>
          <w:i/>
          <w:sz w:val="24"/>
          <w:szCs w:val="24"/>
        </w:rPr>
        <w:t>.</w:t>
      </w:r>
      <w:r w:rsidRPr="00471298">
        <w:rPr>
          <w:rFonts w:asciiTheme="minorHAnsi" w:hAnsiTheme="minorHAnsi"/>
          <w:sz w:val="24"/>
          <w:szCs w:val="24"/>
        </w:rPr>
        <w:t xml:space="preserve"> </w:t>
      </w:r>
    </w:p>
    <w:p w14:paraId="194704EA" w14:textId="77777777" w:rsidR="00F8408C" w:rsidRDefault="00F8408C" w:rsidP="00F8408C">
      <w:pPr>
        <w:jc w:val="both"/>
        <w:rPr>
          <w:rFonts w:asciiTheme="minorHAnsi" w:hAnsiTheme="minorHAnsi"/>
          <w:sz w:val="24"/>
          <w:szCs w:val="24"/>
        </w:rPr>
      </w:pPr>
    </w:p>
    <w:p w14:paraId="549432B7" w14:textId="5F7B3791" w:rsidR="00F8408C" w:rsidRDefault="00C72C40" w:rsidP="00F8408C">
      <w:pPr>
        <w:ind w:hanging="567"/>
        <w:jc w:val="both"/>
        <w:rPr>
          <w:rFonts w:asciiTheme="minorHAnsi" w:hAnsiTheme="minorHAnsi"/>
          <w:b/>
          <w:sz w:val="24"/>
          <w:szCs w:val="24"/>
        </w:rPr>
      </w:pPr>
      <w:r>
        <w:rPr>
          <w:rFonts w:asciiTheme="minorHAnsi" w:hAnsiTheme="minorHAnsi"/>
          <w:sz w:val="24"/>
          <w:szCs w:val="24"/>
        </w:rPr>
        <w:t>4</w:t>
      </w:r>
      <w:r w:rsidR="00821837">
        <w:rPr>
          <w:rFonts w:asciiTheme="minorHAnsi" w:hAnsiTheme="minorHAnsi"/>
          <w:sz w:val="24"/>
          <w:szCs w:val="24"/>
        </w:rPr>
        <w:t>.11</w:t>
      </w:r>
      <w:r w:rsidR="00821837">
        <w:rPr>
          <w:rFonts w:asciiTheme="minorHAnsi" w:hAnsiTheme="minorHAnsi"/>
          <w:sz w:val="24"/>
          <w:szCs w:val="24"/>
        </w:rPr>
        <w:tab/>
      </w:r>
      <w:r w:rsidR="00821837">
        <w:rPr>
          <w:rFonts w:asciiTheme="minorHAnsi" w:hAnsiTheme="minorHAnsi"/>
          <w:b/>
          <w:sz w:val="24"/>
          <w:szCs w:val="24"/>
        </w:rPr>
        <w:t>Whistleblowing Policy</w:t>
      </w:r>
    </w:p>
    <w:p w14:paraId="029495CB" w14:textId="77777777" w:rsidR="008E6A1A" w:rsidRDefault="008E6A1A" w:rsidP="00F8408C">
      <w:pPr>
        <w:ind w:hanging="567"/>
        <w:jc w:val="both"/>
        <w:rPr>
          <w:rFonts w:asciiTheme="minorHAnsi" w:hAnsiTheme="minorHAnsi"/>
          <w:b/>
          <w:sz w:val="24"/>
          <w:szCs w:val="24"/>
        </w:rPr>
      </w:pPr>
    </w:p>
    <w:p w14:paraId="546A68AD" w14:textId="77777777" w:rsidR="00F8408C" w:rsidRDefault="00821837" w:rsidP="00F8408C">
      <w:pPr>
        <w:jc w:val="both"/>
        <w:rPr>
          <w:rFonts w:asciiTheme="minorHAnsi" w:hAnsiTheme="minorHAnsi"/>
          <w:b/>
          <w:i/>
          <w:sz w:val="24"/>
          <w:szCs w:val="24"/>
        </w:rPr>
      </w:pPr>
      <w:r>
        <w:rPr>
          <w:rFonts w:asciiTheme="minorHAnsi" w:hAnsiTheme="minorHAnsi"/>
          <w:sz w:val="24"/>
          <w:szCs w:val="24"/>
        </w:rPr>
        <w:t xml:space="preserve">The LEP has a Whistleblowing Policy where a discloser can report a perceived wrongdoing within the LEP.  This Policy is provided at </w:t>
      </w:r>
      <w:r>
        <w:rPr>
          <w:rFonts w:asciiTheme="minorHAnsi" w:hAnsiTheme="minorHAnsi"/>
          <w:b/>
          <w:i/>
          <w:sz w:val="24"/>
          <w:szCs w:val="24"/>
        </w:rPr>
        <w:t>Annex 11.</w:t>
      </w:r>
    </w:p>
    <w:p w14:paraId="113E98A8" w14:textId="77777777" w:rsidR="00F8408C" w:rsidRPr="004D02F1" w:rsidRDefault="00F8408C" w:rsidP="00F8408C">
      <w:pPr>
        <w:jc w:val="both"/>
        <w:rPr>
          <w:rFonts w:asciiTheme="minorHAnsi" w:hAnsiTheme="minorHAnsi"/>
          <w:b/>
          <w:i/>
          <w:sz w:val="24"/>
          <w:szCs w:val="24"/>
        </w:rPr>
      </w:pPr>
    </w:p>
    <w:p w14:paraId="29731669" w14:textId="0B1B739B" w:rsidR="00F8408C" w:rsidRDefault="00C72C40" w:rsidP="00F8408C">
      <w:pPr>
        <w:ind w:left="-426" w:hanging="141"/>
        <w:jc w:val="both"/>
        <w:rPr>
          <w:rFonts w:asciiTheme="minorHAnsi" w:hAnsiTheme="minorHAnsi"/>
          <w:b/>
          <w:sz w:val="24"/>
          <w:szCs w:val="24"/>
        </w:rPr>
      </w:pPr>
      <w:r>
        <w:rPr>
          <w:rFonts w:asciiTheme="minorHAnsi" w:hAnsiTheme="minorHAnsi"/>
          <w:sz w:val="24"/>
          <w:szCs w:val="24"/>
        </w:rPr>
        <w:t>4</w:t>
      </w:r>
      <w:r w:rsidR="00821837">
        <w:rPr>
          <w:rFonts w:asciiTheme="minorHAnsi" w:hAnsiTheme="minorHAnsi"/>
          <w:sz w:val="24"/>
          <w:szCs w:val="24"/>
        </w:rPr>
        <w:t>.12</w:t>
      </w:r>
      <w:r w:rsidR="00821837" w:rsidRPr="00BE105F">
        <w:rPr>
          <w:rFonts w:asciiTheme="minorHAnsi" w:hAnsiTheme="minorHAnsi"/>
          <w:sz w:val="24"/>
          <w:szCs w:val="24"/>
        </w:rPr>
        <w:tab/>
      </w:r>
      <w:r w:rsidR="00821837" w:rsidRPr="00BE105F">
        <w:rPr>
          <w:rFonts w:asciiTheme="minorHAnsi" w:hAnsiTheme="minorHAnsi"/>
          <w:b/>
          <w:sz w:val="24"/>
          <w:szCs w:val="24"/>
        </w:rPr>
        <w:t xml:space="preserve">Local Engagement for LEP Strategy Development </w:t>
      </w:r>
    </w:p>
    <w:p w14:paraId="3928537F" w14:textId="77777777" w:rsidR="004B6AE9" w:rsidRPr="00BE105F" w:rsidRDefault="004B6AE9" w:rsidP="00F8408C">
      <w:pPr>
        <w:ind w:left="-426" w:hanging="141"/>
        <w:jc w:val="both"/>
        <w:rPr>
          <w:rFonts w:asciiTheme="minorHAnsi" w:hAnsiTheme="minorHAnsi"/>
          <w:b/>
          <w:sz w:val="24"/>
          <w:szCs w:val="24"/>
        </w:rPr>
      </w:pPr>
    </w:p>
    <w:p w14:paraId="1BD42050" w14:textId="27E32A91" w:rsidR="00223126" w:rsidRDefault="00821837" w:rsidP="00F8408C">
      <w:pPr>
        <w:jc w:val="both"/>
        <w:rPr>
          <w:rFonts w:asciiTheme="minorHAnsi" w:hAnsiTheme="minorHAnsi"/>
          <w:sz w:val="24"/>
          <w:szCs w:val="24"/>
        </w:rPr>
      </w:pPr>
      <w:r w:rsidRPr="00BE105F">
        <w:rPr>
          <w:rFonts w:asciiTheme="minorHAnsi" w:hAnsiTheme="minorHAnsi"/>
          <w:sz w:val="24"/>
          <w:szCs w:val="24"/>
        </w:rPr>
        <w:t>The LEP wants to ensure that key stakeholders and the public have an opportunity to contribute to and comment on the o</w:t>
      </w:r>
      <w:r w:rsidR="008E6A1A">
        <w:rPr>
          <w:rFonts w:asciiTheme="minorHAnsi" w:hAnsiTheme="minorHAnsi"/>
          <w:sz w:val="24"/>
          <w:szCs w:val="24"/>
        </w:rPr>
        <w:t>n-going development of the</w:t>
      </w:r>
      <w:r w:rsidRPr="00BE105F">
        <w:rPr>
          <w:rFonts w:asciiTheme="minorHAnsi" w:hAnsiTheme="minorHAnsi"/>
          <w:sz w:val="24"/>
          <w:szCs w:val="24"/>
        </w:rPr>
        <w:t xml:space="preserve"> </w:t>
      </w:r>
      <w:r w:rsidR="008E6A1A">
        <w:rPr>
          <w:rFonts w:asciiTheme="minorHAnsi" w:hAnsiTheme="minorHAnsi"/>
          <w:sz w:val="24"/>
          <w:szCs w:val="24"/>
        </w:rPr>
        <w:t>Local Industrial Strategy</w:t>
      </w:r>
      <w:r>
        <w:rPr>
          <w:rFonts w:asciiTheme="minorHAnsi" w:hAnsiTheme="minorHAnsi"/>
          <w:sz w:val="24"/>
          <w:szCs w:val="24"/>
        </w:rPr>
        <w:t xml:space="preserve"> and key </w:t>
      </w:r>
      <w:r w:rsidR="0021302A">
        <w:rPr>
          <w:rFonts w:asciiTheme="minorHAnsi" w:hAnsiTheme="minorHAnsi"/>
          <w:sz w:val="24"/>
          <w:szCs w:val="24"/>
        </w:rPr>
        <w:t>related i</w:t>
      </w:r>
      <w:r>
        <w:rPr>
          <w:rFonts w:asciiTheme="minorHAnsi" w:hAnsiTheme="minorHAnsi"/>
          <w:sz w:val="24"/>
          <w:szCs w:val="24"/>
        </w:rPr>
        <w:t>nitiatives</w:t>
      </w:r>
      <w:r w:rsidRPr="00BE105F">
        <w:rPr>
          <w:rFonts w:asciiTheme="minorHAnsi" w:hAnsiTheme="minorHAnsi"/>
          <w:sz w:val="24"/>
          <w:szCs w:val="24"/>
        </w:rPr>
        <w:t xml:space="preserve">.  The degree of involvement will depend on the specific activity and could comprise formal consultation, </w:t>
      </w:r>
      <w:r w:rsidR="0021302A">
        <w:rPr>
          <w:rFonts w:asciiTheme="minorHAnsi" w:hAnsiTheme="minorHAnsi"/>
          <w:sz w:val="24"/>
          <w:szCs w:val="24"/>
        </w:rPr>
        <w:t xml:space="preserve">participation, </w:t>
      </w:r>
      <w:r w:rsidRPr="00BE105F">
        <w:rPr>
          <w:rFonts w:asciiTheme="minorHAnsi" w:hAnsiTheme="minorHAnsi"/>
          <w:sz w:val="24"/>
          <w:szCs w:val="24"/>
        </w:rPr>
        <w:t xml:space="preserve">public engagement, representative working groups, on-going </w:t>
      </w:r>
      <w:r>
        <w:rPr>
          <w:rFonts w:asciiTheme="minorHAnsi" w:hAnsiTheme="minorHAnsi"/>
          <w:sz w:val="24"/>
          <w:szCs w:val="24"/>
        </w:rPr>
        <w:t xml:space="preserve">investor development, </w:t>
      </w:r>
      <w:r w:rsidRPr="00BE105F">
        <w:rPr>
          <w:rFonts w:asciiTheme="minorHAnsi" w:hAnsiTheme="minorHAnsi"/>
          <w:sz w:val="24"/>
          <w:szCs w:val="24"/>
        </w:rPr>
        <w:t xml:space="preserve">market research and </w:t>
      </w:r>
      <w:r>
        <w:rPr>
          <w:rFonts w:asciiTheme="minorHAnsi" w:hAnsiTheme="minorHAnsi"/>
          <w:sz w:val="24"/>
          <w:szCs w:val="24"/>
        </w:rPr>
        <w:t>surveys.</w:t>
      </w:r>
    </w:p>
    <w:p w14:paraId="75D6283A" w14:textId="77777777" w:rsidR="00223126" w:rsidRDefault="00223126" w:rsidP="00F8408C">
      <w:pPr>
        <w:jc w:val="both"/>
        <w:rPr>
          <w:rFonts w:asciiTheme="minorHAnsi" w:hAnsiTheme="minorHAnsi"/>
          <w:sz w:val="24"/>
          <w:szCs w:val="24"/>
        </w:rPr>
      </w:pPr>
    </w:p>
    <w:p w14:paraId="3F2F8885" w14:textId="1A759135" w:rsidR="00F8408C" w:rsidRDefault="008E6A1A" w:rsidP="00F8408C">
      <w:pPr>
        <w:jc w:val="both"/>
        <w:rPr>
          <w:rFonts w:asciiTheme="minorHAnsi" w:hAnsiTheme="minorHAnsi"/>
          <w:sz w:val="24"/>
          <w:szCs w:val="24"/>
        </w:rPr>
      </w:pPr>
      <w:r>
        <w:rPr>
          <w:rFonts w:asciiTheme="minorHAnsi" w:hAnsiTheme="minorHAnsi"/>
          <w:sz w:val="24"/>
          <w:szCs w:val="24"/>
        </w:rPr>
        <w:t>For the Local Industrial Strategy</w:t>
      </w:r>
      <w:r w:rsidR="0021302A">
        <w:rPr>
          <w:rFonts w:asciiTheme="minorHAnsi" w:hAnsiTheme="minorHAnsi"/>
          <w:sz w:val="24"/>
          <w:szCs w:val="24"/>
        </w:rPr>
        <w:t xml:space="preserve"> there is a strong commitment to formulate a deep and granular understanding of the dynamics of the functioning economic market areas, clusters, supply chains and the translation of the industrial challenges into the competitive and local economies. It is only by working up this evidence base about the Lancashire economy that a differentiated strategy can be produced, that identifies the strengths and opportunities as foundations and resilience strategies against the weaknesses and threats. Working with key partners is key, including building on existing strengths identified through the science and innovation audits, working closely with key sectors</w:t>
      </w:r>
      <w:r w:rsidR="00946DC1">
        <w:rPr>
          <w:rFonts w:asciiTheme="minorHAnsi" w:hAnsiTheme="minorHAnsi"/>
          <w:sz w:val="24"/>
          <w:szCs w:val="24"/>
        </w:rPr>
        <w:t>, SMEs</w:t>
      </w:r>
      <w:r w:rsidR="0021302A">
        <w:rPr>
          <w:rFonts w:asciiTheme="minorHAnsi" w:hAnsiTheme="minorHAnsi"/>
          <w:sz w:val="24"/>
          <w:szCs w:val="24"/>
        </w:rPr>
        <w:t xml:space="preserve"> and the univ</w:t>
      </w:r>
      <w:r w:rsidR="00946DC1">
        <w:rPr>
          <w:rFonts w:asciiTheme="minorHAnsi" w:hAnsiTheme="minorHAnsi"/>
          <w:sz w:val="24"/>
          <w:szCs w:val="24"/>
        </w:rPr>
        <w:t>e</w:t>
      </w:r>
      <w:r w:rsidR="0021302A">
        <w:rPr>
          <w:rFonts w:asciiTheme="minorHAnsi" w:hAnsiTheme="minorHAnsi"/>
          <w:sz w:val="24"/>
          <w:szCs w:val="24"/>
        </w:rPr>
        <w:t xml:space="preserve">rsities, schools </w:t>
      </w:r>
      <w:r w:rsidR="00946DC1">
        <w:rPr>
          <w:rFonts w:asciiTheme="minorHAnsi" w:hAnsiTheme="minorHAnsi"/>
          <w:sz w:val="24"/>
          <w:szCs w:val="24"/>
        </w:rPr>
        <w:t xml:space="preserve">and FE. </w:t>
      </w:r>
    </w:p>
    <w:p w14:paraId="089E838C" w14:textId="44293813" w:rsidR="00946DC1" w:rsidRDefault="00946DC1" w:rsidP="00F8408C">
      <w:pPr>
        <w:jc w:val="both"/>
        <w:rPr>
          <w:rFonts w:asciiTheme="minorHAnsi" w:hAnsiTheme="minorHAnsi"/>
          <w:sz w:val="24"/>
          <w:szCs w:val="24"/>
        </w:rPr>
      </w:pPr>
    </w:p>
    <w:p w14:paraId="7C58FCCD" w14:textId="5C6A98C8" w:rsidR="00946DC1" w:rsidRDefault="00AF3BAD" w:rsidP="00F8408C">
      <w:pPr>
        <w:jc w:val="both"/>
        <w:rPr>
          <w:rFonts w:asciiTheme="minorHAnsi" w:hAnsiTheme="minorHAnsi"/>
          <w:sz w:val="24"/>
          <w:szCs w:val="24"/>
        </w:rPr>
      </w:pPr>
      <w:r>
        <w:rPr>
          <w:rFonts w:asciiTheme="minorHAnsi" w:hAnsiTheme="minorHAnsi"/>
          <w:sz w:val="24"/>
          <w:szCs w:val="24"/>
        </w:rPr>
        <w:t>A Local Industrial Strategy</w:t>
      </w:r>
      <w:r w:rsidR="00946DC1">
        <w:rPr>
          <w:rFonts w:asciiTheme="minorHAnsi" w:hAnsiTheme="minorHAnsi"/>
          <w:sz w:val="24"/>
          <w:szCs w:val="24"/>
        </w:rPr>
        <w:t xml:space="preserve"> design, development and delivery communication strategy is being put in place. </w:t>
      </w:r>
    </w:p>
    <w:p w14:paraId="1D953002" w14:textId="77777777" w:rsidR="00F8408C" w:rsidRPr="00BE105F" w:rsidRDefault="00F8408C" w:rsidP="00F8408C">
      <w:pPr>
        <w:jc w:val="both"/>
        <w:rPr>
          <w:rFonts w:asciiTheme="minorHAnsi" w:hAnsiTheme="minorHAnsi"/>
          <w:color w:val="FF0000"/>
          <w:sz w:val="24"/>
          <w:szCs w:val="24"/>
        </w:rPr>
      </w:pPr>
    </w:p>
    <w:p w14:paraId="7F5F8075" w14:textId="7ED1DB29"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With specific regard to local engagement with Lancashire MPs on LEP strategy</w:t>
      </w:r>
      <w:r>
        <w:rPr>
          <w:rFonts w:asciiTheme="minorHAnsi" w:hAnsiTheme="minorHAnsi"/>
          <w:sz w:val="24"/>
          <w:szCs w:val="24"/>
        </w:rPr>
        <w:t xml:space="preserve"> development and key initiatives,</w:t>
      </w:r>
      <w:r w:rsidRPr="00BE105F">
        <w:rPr>
          <w:rFonts w:asciiTheme="minorHAnsi" w:hAnsiTheme="minorHAnsi"/>
          <w:sz w:val="24"/>
          <w:szCs w:val="24"/>
        </w:rPr>
        <w:t xml:space="preserve"> the LEP</w:t>
      </w:r>
      <w:r w:rsidR="00946DC1">
        <w:rPr>
          <w:rFonts w:asciiTheme="minorHAnsi" w:hAnsiTheme="minorHAnsi"/>
          <w:sz w:val="24"/>
          <w:szCs w:val="24"/>
        </w:rPr>
        <w:t xml:space="preserve"> has recently hosted the Lancashire Day in Parliament. </w:t>
      </w:r>
      <w:r w:rsidR="00946DC1">
        <w:rPr>
          <w:rFonts w:asciiTheme="minorHAnsi" w:hAnsiTheme="minorHAnsi"/>
          <w:sz w:val="24"/>
          <w:szCs w:val="24"/>
        </w:rPr>
        <w:lastRenderedPageBreak/>
        <w:t xml:space="preserve">As a minimum, </w:t>
      </w:r>
      <w:r w:rsidRPr="00BE105F">
        <w:rPr>
          <w:rFonts w:asciiTheme="minorHAnsi" w:hAnsiTheme="minorHAnsi"/>
          <w:sz w:val="24"/>
          <w:szCs w:val="24"/>
        </w:rPr>
        <w:t>one session per parliament</w:t>
      </w:r>
      <w:r>
        <w:rPr>
          <w:rFonts w:asciiTheme="minorHAnsi" w:hAnsiTheme="minorHAnsi"/>
          <w:sz w:val="24"/>
          <w:szCs w:val="24"/>
        </w:rPr>
        <w:t>ary</w:t>
      </w:r>
      <w:r w:rsidRPr="00BE105F">
        <w:rPr>
          <w:rFonts w:asciiTheme="minorHAnsi" w:hAnsiTheme="minorHAnsi"/>
          <w:sz w:val="24"/>
          <w:szCs w:val="24"/>
        </w:rPr>
        <w:t xml:space="preserve"> term </w:t>
      </w:r>
      <w:r w:rsidR="00946DC1">
        <w:rPr>
          <w:rFonts w:asciiTheme="minorHAnsi" w:hAnsiTheme="minorHAnsi"/>
          <w:sz w:val="24"/>
          <w:szCs w:val="24"/>
        </w:rPr>
        <w:t xml:space="preserve">remains the commitment </w:t>
      </w:r>
      <w:r w:rsidRPr="00BE105F">
        <w:rPr>
          <w:rFonts w:asciiTheme="minorHAnsi" w:hAnsiTheme="minorHAnsi"/>
          <w:sz w:val="24"/>
          <w:szCs w:val="24"/>
        </w:rPr>
        <w:t xml:space="preserve">to which all Lancashire MPs </w:t>
      </w:r>
      <w:r w:rsidR="00946DC1">
        <w:rPr>
          <w:rFonts w:asciiTheme="minorHAnsi" w:hAnsiTheme="minorHAnsi"/>
          <w:sz w:val="24"/>
          <w:szCs w:val="24"/>
        </w:rPr>
        <w:t>are</w:t>
      </w:r>
      <w:r w:rsidRPr="00BE105F">
        <w:rPr>
          <w:rFonts w:asciiTheme="minorHAnsi" w:hAnsiTheme="minorHAnsi"/>
          <w:sz w:val="24"/>
          <w:szCs w:val="24"/>
        </w:rPr>
        <w:t xml:space="preserve"> invited. </w:t>
      </w:r>
      <w:r>
        <w:rPr>
          <w:rFonts w:asciiTheme="minorHAnsi" w:hAnsiTheme="minorHAnsi"/>
          <w:sz w:val="24"/>
          <w:szCs w:val="24"/>
        </w:rPr>
        <w:t xml:space="preserve"> In addition, regular engagement with MPs </w:t>
      </w:r>
      <w:r w:rsidR="00946DC1">
        <w:rPr>
          <w:rFonts w:asciiTheme="minorHAnsi" w:hAnsiTheme="minorHAnsi"/>
          <w:sz w:val="24"/>
          <w:szCs w:val="24"/>
        </w:rPr>
        <w:t xml:space="preserve">will </w:t>
      </w:r>
      <w:r>
        <w:rPr>
          <w:rFonts w:asciiTheme="minorHAnsi" w:hAnsiTheme="minorHAnsi"/>
          <w:sz w:val="24"/>
          <w:szCs w:val="24"/>
        </w:rPr>
        <w:t xml:space="preserve">also </w:t>
      </w:r>
      <w:r w:rsidR="00946DC1">
        <w:rPr>
          <w:rFonts w:asciiTheme="minorHAnsi" w:hAnsiTheme="minorHAnsi"/>
          <w:sz w:val="24"/>
          <w:szCs w:val="24"/>
        </w:rPr>
        <w:t xml:space="preserve">be </w:t>
      </w:r>
      <w:r>
        <w:rPr>
          <w:rFonts w:asciiTheme="minorHAnsi" w:hAnsiTheme="minorHAnsi"/>
          <w:sz w:val="24"/>
          <w:szCs w:val="24"/>
        </w:rPr>
        <w:t>undertaken</w:t>
      </w:r>
      <w:r w:rsidR="00AF3BAD">
        <w:rPr>
          <w:rFonts w:asciiTheme="minorHAnsi" w:hAnsiTheme="minorHAnsi"/>
          <w:sz w:val="24"/>
          <w:szCs w:val="24"/>
        </w:rPr>
        <w:t xml:space="preserve"> in addition to formal sessions, particularly given the ambition underpinning recent developments. </w:t>
      </w:r>
    </w:p>
    <w:p w14:paraId="2381EA54" w14:textId="77777777" w:rsidR="006E6B57" w:rsidRPr="00BE105F" w:rsidRDefault="006E6B57" w:rsidP="00DF645D">
      <w:pPr>
        <w:jc w:val="both"/>
        <w:rPr>
          <w:rFonts w:asciiTheme="minorHAnsi" w:hAnsiTheme="minorHAnsi"/>
          <w:b/>
          <w:color w:val="FF0000"/>
          <w:sz w:val="24"/>
          <w:szCs w:val="24"/>
        </w:rPr>
      </w:pPr>
    </w:p>
    <w:p w14:paraId="0215CC0E" w14:textId="4E2201CE" w:rsidR="00F8408C" w:rsidRDefault="00C72C40" w:rsidP="00F8408C">
      <w:pPr>
        <w:ind w:left="-426" w:hanging="141"/>
        <w:jc w:val="both"/>
        <w:rPr>
          <w:rFonts w:asciiTheme="minorHAnsi" w:hAnsiTheme="minorHAnsi"/>
          <w:sz w:val="24"/>
          <w:szCs w:val="24"/>
        </w:rPr>
      </w:pPr>
      <w:r>
        <w:rPr>
          <w:rFonts w:asciiTheme="minorHAnsi" w:hAnsiTheme="minorHAnsi"/>
          <w:sz w:val="24"/>
          <w:szCs w:val="24"/>
        </w:rPr>
        <w:t>4</w:t>
      </w:r>
      <w:r w:rsidR="00821837">
        <w:rPr>
          <w:rFonts w:asciiTheme="minorHAnsi" w:hAnsiTheme="minorHAnsi"/>
          <w:sz w:val="24"/>
          <w:szCs w:val="24"/>
        </w:rPr>
        <w:t>.13</w:t>
      </w:r>
      <w:r w:rsidR="00821837" w:rsidRPr="00BE105F">
        <w:rPr>
          <w:rFonts w:asciiTheme="minorHAnsi" w:hAnsiTheme="minorHAnsi"/>
          <w:sz w:val="24"/>
          <w:szCs w:val="24"/>
        </w:rPr>
        <w:tab/>
      </w:r>
      <w:r w:rsidR="00821837" w:rsidRPr="00BE105F">
        <w:rPr>
          <w:rFonts w:asciiTheme="minorHAnsi" w:hAnsiTheme="minorHAnsi"/>
          <w:b/>
          <w:sz w:val="24"/>
          <w:szCs w:val="24"/>
        </w:rPr>
        <w:t>Reporting Progress of Delivery of the Strategic Economic Plan</w:t>
      </w:r>
      <w:r w:rsidR="00821837" w:rsidRPr="00BE105F">
        <w:rPr>
          <w:rFonts w:asciiTheme="minorHAnsi" w:hAnsiTheme="minorHAnsi"/>
          <w:sz w:val="24"/>
          <w:szCs w:val="24"/>
        </w:rPr>
        <w:t xml:space="preserve"> </w:t>
      </w:r>
    </w:p>
    <w:p w14:paraId="09AC1C1F" w14:textId="77777777" w:rsidR="004B6AE9" w:rsidRPr="00BE105F" w:rsidRDefault="004B6AE9" w:rsidP="00F8408C">
      <w:pPr>
        <w:ind w:left="-426" w:hanging="141"/>
        <w:jc w:val="both"/>
        <w:rPr>
          <w:rFonts w:asciiTheme="minorHAnsi" w:hAnsiTheme="minorHAnsi"/>
          <w:b/>
          <w:sz w:val="24"/>
          <w:szCs w:val="24"/>
        </w:rPr>
      </w:pPr>
    </w:p>
    <w:p w14:paraId="1941E87D" w14:textId="32193338" w:rsidR="00F8408C" w:rsidRPr="00BE105F" w:rsidRDefault="00AF3BAD" w:rsidP="00F8408C">
      <w:pPr>
        <w:jc w:val="both"/>
        <w:rPr>
          <w:rFonts w:asciiTheme="minorHAnsi" w:hAnsiTheme="minorHAnsi"/>
          <w:sz w:val="24"/>
          <w:szCs w:val="24"/>
        </w:rPr>
      </w:pPr>
      <w:r>
        <w:rPr>
          <w:rFonts w:asciiTheme="minorHAnsi" w:hAnsiTheme="minorHAnsi"/>
          <w:sz w:val="24"/>
          <w:szCs w:val="24"/>
        </w:rPr>
        <w:t>The Local Enterprise Partnership</w:t>
      </w:r>
      <w:r w:rsidR="00821837" w:rsidRPr="00BE105F">
        <w:rPr>
          <w:rFonts w:asciiTheme="minorHAnsi" w:hAnsiTheme="minorHAnsi"/>
          <w:sz w:val="24"/>
          <w:szCs w:val="24"/>
        </w:rPr>
        <w:t xml:space="preserve"> will undertake</w:t>
      </w:r>
      <w:r>
        <w:rPr>
          <w:rFonts w:asciiTheme="minorHAnsi" w:hAnsiTheme="minorHAnsi"/>
          <w:sz w:val="24"/>
          <w:szCs w:val="24"/>
        </w:rPr>
        <w:t xml:space="preserve"> a review of progress on the plan</w:t>
      </w:r>
      <w:r w:rsidR="00821837" w:rsidRPr="00BE105F">
        <w:rPr>
          <w:rFonts w:asciiTheme="minorHAnsi" w:hAnsiTheme="minorHAnsi"/>
          <w:sz w:val="24"/>
          <w:szCs w:val="24"/>
        </w:rPr>
        <w:t>, including progress on delivery of key projects and spending commitments. This will b</w:t>
      </w:r>
      <w:r>
        <w:rPr>
          <w:rFonts w:asciiTheme="minorHAnsi" w:hAnsiTheme="minorHAnsi"/>
          <w:sz w:val="24"/>
          <w:szCs w:val="24"/>
        </w:rPr>
        <w:t xml:space="preserve">e published on the Lancashire Enterprise Partnership website, as well clarity about the relationship with the Local Industrial Strategy. </w:t>
      </w:r>
    </w:p>
    <w:p w14:paraId="1080CE1F" w14:textId="77777777" w:rsidR="00F8408C" w:rsidRPr="00BE105F" w:rsidRDefault="00F8408C" w:rsidP="00F8408C">
      <w:pPr>
        <w:jc w:val="both"/>
        <w:rPr>
          <w:rFonts w:asciiTheme="minorHAnsi" w:hAnsiTheme="minorHAnsi"/>
          <w:sz w:val="24"/>
          <w:szCs w:val="24"/>
        </w:rPr>
      </w:pPr>
    </w:p>
    <w:p w14:paraId="3870230D" w14:textId="0CA910BC" w:rsidR="00F8408C" w:rsidRDefault="00C72C40" w:rsidP="00F8408C">
      <w:pPr>
        <w:ind w:hanging="567"/>
        <w:jc w:val="both"/>
        <w:rPr>
          <w:rFonts w:asciiTheme="minorHAnsi" w:hAnsiTheme="minorHAnsi"/>
          <w:b/>
          <w:sz w:val="24"/>
          <w:szCs w:val="24"/>
        </w:rPr>
      </w:pPr>
      <w:r>
        <w:rPr>
          <w:rFonts w:asciiTheme="minorHAnsi" w:hAnsiTheme="minorHAnsi"/>
          <w:sz w:val="24"/>
          <w:szCs w:val="24"/>
        </w:rPr>
        <w:t>4</w:t>
      </w:r>
      <w:r w:rsidR="00821837">
        <w:rPr>
          <w:rFonts w:asciiTheme="minorHAnsi" w:hAnsiTheme="minorHAnsi"/>
          <w:sz w:val="24"/>
          <w:szCs w:val="24"/>
        </w:rPr>
        <w:t>.14</w:t>
      </w:r>
      <w:r w:rsidR="00821837" w:rsidRPr="00BE105F">
        <w:rPr>
          <w:rFonts w:asciiTheme="minorHAnsi" w:hAnsiTheme="minorHAnsi"/>
          <w:sz w:val="24"/>
          <w:szCs w:val="24"/>
        </w:rPr>
        <w:tab/>
      </w:r>
      <w:r w:rsidR="00821837" w:rsidRPr="00BE105F">
        <w:rPr>
          <w:rFonts w:asciiTheme="minorHAnsi" w:hAnsiTheme="minorHAnsi"/>
          <w:b/>
          <w:sz w:val="24"/>
          <w:szCs w:val="24"/>
        </w:rPr>
        <w:t>Project Development, Prioritisation, Appraisal and Approval</w:t>
      </w:r>
    </w:p>
    <w:p w14:paraId="4CF3A67B" w14:textId="77777777" w:rsidR="004B6AE9" w:rsidRPr="00BE105F" w:rsidRDefault="004B6AE9" w:rsidP="00F8408C">
      <w:pPr>
        <w:ind w:hanging="567"/>
        <w:jc w:val="both"/>
        <w:rPr>
          <w:rFonts w:asciiTheme="minorHAnsi" w:hAnsiTheme="minorHAnsi"/>
          <w:b/>
          <w:sz w:val="24"/>
          <w:szCs w:val="24"/>
        </w:rPr>
      </w:pPr>
    </w:p>
    <w:p w14:paraId="40FD6E82" w14:textId="16B74A84" w:rsidR="00F8408C" w:rsidRPr="00BE105F" w:rsidRDefault="00821837" w:rsidP="00F8408C">
      <w:pPr>
        <w:ind w:hanging="567"/>
        <w:jc w:val="both"/>
        <w:rPr>
          <w:rFonts w:asciiTheme="minorHAnsi" w:hAnsiTheme="minorHAnsi"/>
          <w:sz w:val="24"/>
          <w:szCs w:val="24"/>
        </w:rPr>
      </w:pPr>
      <w:r w:rsidRPr="00BE105F">
        <w:rPr>
          <w:rFonts w:asciiTheme="minorHAnsi" w:hAnsiTheme="minorHAnsi"/>
          <w:b/>
          <w:sz w:val="24"/>
          <w:szCs w:val="24"/>
        </w:rPr>
        <w:tab/>
      </w:r>
      <w:r w:rsidR="00AF3BAD">
        <w:rPr>
          <w:rFonts w:asciiTheme="minorHAnsi" w:hAnsiTheme="minorHAnsi"/>
          <w:sz w:val="24"/>
          <w:szCs w:val="24"/>
        </w:rPr>
        <w:t>The Lancashire Enterprise Partnership</w:t>
      </w:r>
      <w:r w:rsidRPr="00BE105F">
        <w:rPr>
          <w:rFonts w:asciiTheme="minorHAnsi" w:hAnsiTheme="minorHAnsi"/>
          <w:sz w:val="24"/>
          <w:szCs w:val="24"/>
        </w:rPr>
        <w:t xml:space="preserve"> has agreed systems and processe</w:t>
      </w:r>
      <w:r>
        <w:rPr>
          <w:rFonts w:asciiTheme="minorHAnsi" w:hAnsiTheme="minorHAnsi"/>
          <w:sz w:val="24"/>
          <w:szCs w:val="24"/>
        </w:rPr>
        <w:t>s</w:t>
      </w:r>
      <w:r w:rsidRPr="00BE105F">
        <w:rPr>
          <w:rFonts w:asciiTheme="minorHAnsi" w:hAnsiTheme="minorHAnsi"/>
          <w:sz w:val="24"/>
          <w:szCs w:val="24"/>
        </w:rPr>
        <w:t xml:space="preserve"> for developing, prioritising, appraising and approving projects and these are set out in section 5 of the Assurance Framework. </w:t>
      </w:r>
    </w:p>
    <w:p w14:paraId="55854153" w14:textId="77777777" w:rsidR="00F8408C" w:rsidRPr="00BE105F" w:rsidRDefault="00F8408C" w:rsidP="00F8408C">
      <w:pPr>
        <w:jc w:val="both"/>
        <w:rPr>
          <w:rFonts w:asciiTheme="minorHAnsi" w:hAnsiTheme="minorHAnsi"/>
          <w:sz w:val="24"/>
          <w:szCs w:val="24"/>
        </w:rPr>
      </w:pPr>
    </w:p>
    <w:p w14:paraId="7427EDA8" w14:textId="651EC273" w:rsidR="00F8408C" w:rsidRDefault="00C72C40" w:rsidP="00F8408C">
      <w:pPr>
        <w:ind w:left="-567"/>
        <w:jc w:val="both"/>
        <w:rPr>
          <w:rFonts w:asciiTheme="minorHAnsi" w:hAnsiTheme="minorHAnsi"/>
          <w:b/>
          <w:sz w:val="24"/>
          <w:szCs w:val="24"/>
        </w:rPr>
      </w:pPr>
      <w:r>
        <w:rPr>
          <w:rFonts w:asciiTheme="minorHAnsi" w:hAnsiTheme="minorHAnsi"/>
          <w:sz w:val="24"/>
          <w:szCs w:val="24"/>
        </w:rPr>
        <w:t>4</w:t>
      </w:r>
      <w:r w:rsidR="00821837" w:rsidRPr="00BE105F">
        <w:rPr>
          <w:rFonts w:asciiTheme="minorHAnsi" w:hAnsiTheme="minorHAnsi"/>
          <w:sz w:val="24"/>
          <w:szCs w:val="24"/>
        </w:rPr>
        <w:t>.1</w:t>
      </w:r>
      <w:r w:rsidR="00821837">
        <w:rPr>
          <w:rFonts w:asciiTheme="minorHAnsi" w:hAnsiTheme="minorHAnsi"/>
          <w:sz w:val="24"/>
          <w:szCs w:val="24"/>
        </w:rPr>
        <w:t>5</w:t>
      </w:r>
      <w:r w:rsidR="00821837" w:rsidRPr="00BE105F">
        <w:rPr>
          <w:rFonts w:asciiTheme="minorHAnsi" w:hAnsiTheme="minorHAnsi"/>
          <w:b/>
          <w:sz w:val="24"/>
          <w:szCs w:val="24"/>
        </w:rPr>
        <w:tab/>
        <w:t xml:space="preserve">Communications Arrangements </w:t>
      </w:r>
    </w:p>
    <w:p w14:paraId="6816A81E" w14:textId="77777777" w:rsidR="004B6AE9" w:rsidRPr="00BE105F" w:rsidRDefault="004B6AE9" w:rsidP="00F8408C">
      <w:pPr>
        <w:ind w:left="-567"/>
        <w:jc w:val="both"/>
        <w:rPr>
          <w:rFonts w:asciiTheme="minorHAnsi" w:hAnsiTheme="minorHAnsi"/>
          <w:b/>
          <w:sz w:val="24"/>
          <w:szCs w:val="24"/>
        </w:rPr>
      </w:pPr>
    </w:p>
    <w:p w14:paraId="3AD54470" w14:textId="77777777" w:rsidR="00F8408C" w:rsidRDefault="00821837" w:rsidP="00F8408C">
      <w:pPr>
        <w:pStyle w:val="PlainText"/>
        <w:jc w:val="both"/>
        <w:rPr>
          <w:rFonts w:asciiTheme="minorHAnsi" w:hAnsiTheme="minorHAnsi"/>
          <w:sz w:val="24"/>
          <w:szCs w:val="24"/>
        </w:rPr>
      </w:pPr>
      <w:r w:rsidRPr="00D5056C">
        <w:rPr>
          <w:rFonts w:asciiTheme="minorHAnsi" w:hAnsiTheme="minorHAnsi"/>
          <w:sz w:val="24"/>
          <w:szCs w:val="24"/>
        </w:rPr>
        <w:t>The LEP undertakes a range of communications activities in support of its key initiatives. The City Deal is supported by a communications strategy encompassing media relations, community engagement, web, social media, branding and other associated issues. A protocol is in place to ensure effective governance of communications activity between the LEP and its City Deal partners.  A communications protocol has also been adopted for the Growth Deal to support the effective management of messages by the LEP</w:t>
      </w:r>
      <w:r>
        <w:rPr>
          <w:rFonts w:asciiTheme="minorHAnsi" w:hAnsiTheme="minorHAnsi"/>
          <w:sz w:val="24"/>
          <w:szCs w:val="24"/>
        </w:rPr>
        <w:t xml:space="preserve">. </w:t>
      </w:r>
      <w:r w:rsidRPr="00D5056C">
        <w:rPr>
          <w:rFonts w:asciiTheme="minorHAnsi" w:hAnsiTheme="minorHAnsi"/>
          <w:sz w:val="24"/>
          <w:szCs w:val="24"/>
        </w:rPr>
        <w:t xml:space="preserve"> </w:t>
      </w:r>
    </w:p>
    <w:p w14:paraId="22AF40A6" w14:textId="77777777" w:rsidR="00F8408C" w:rsidRDefault="00F8408C" w:rsidP="00F8408C">
      <w:pPr>
        <w:pStyle w:val="PlainText"/>
        <w:jc w:val="both"/>
        <w:rPr>
          <w:rFonts w:asciiTheme="minorHAnsi" w:hAnsiTheme="minorHAnsi"/>
          <w:sz w:val="24"/>
          <w:szCs w:val="24"/>
        </w:rPr>
      </w:pPr>
    </w:p>
    <w:p w14:paraId="384FF07B" w14:textId="77777777" w:rsidR="00F8408C" w:rsidRDefault="00821837" w:rsidP="00F8408C">
      <w:pPr>
        <w:pStyle w:val="PlainText"/>
        <w:jc w:val="both"/>
        <w:rPr>
          <w:rFonts w:asciiTheme="minorHAnsi" w:hAnsiTheme="minorHAnsi"/>
          <w:sz w:val="24"/>
          <w:szCs w:val="24"/>
        </w:rPr>
      </w:pPr>
      <w:r>
        <w:rPr>
          <w:rFonts w:asciiTheme="minorHAnsi" w:hAnsiTheme="minorHAnsi"/>
          <w:sz w:val="24"/>
          <w:szCs w:val="24"/>
        </w:rPr>
        <w:t>Communications activity on the wider Lancashire Advanced Manufacturing and Energy Cluster and the four Enterprise Zone sites (Samlesbury Aerospace Enterprise Zone, War</w:t>
      </w:r>
      <w:r>
        <w:rPr>
          <w:rFonts w:asciiTheme="minorHAnsi" w:hAnsiTheme="minorHAnsi"/>
          <w:sz w:val="24"/>
          <w:szCs w:val="24"/>
        </w:rPr>
        <w:lastRenderedPageBreak/>
        <w:t xml:space="preserve">ton Aviation Enterprise Zone, Blackpool Airport Enterprise Zone and Hillhouse Technology Enterprise Zone) will be managed by way of a dedicated web site for LAMEC and individual web sites for each Enterprise Zone, in addition to marketing collateral including brochures, e-media and branded signage as well as commercial agent representation. </w:t>
      </w:r>
    </w:p>
    <w:p w14:paraId="6DC95FCB" w14:textId="77777777" w:rsidR="00F8408C" w:rsidRDefault="00F8408C" w:rsidP="00F8408C">
      <w:pPr>
        <w:pStyle w:val="PlainText"/>
        <w:jc w:val="both"/>
        <w:rPr>
          <w:rFonts w:asciiTheme="minorHAnsi" w:hAnsiTheme="minorHAnsi"/>
          <w:sz w:val="24"/>
          <w:szCs w:val="24"/>
        </w:rPr>
      </w:pPr>
    </w:p>
    <w:p w14:paraId="616CE907" w14:textId="77777777" w:rsidR="00F8408C" w:rsidRDefault="00821837" w:rsidP="00F8408C">
      <w:pPr>
        <w:pStyle w:val="PlainText"/>
        <w:jc w:val="both"/>
        <w:rPr>
          <w:rFonts w:asciiTheme="minorHAnsi" w:hAnsiTheme="minorHAnsi"/>
          <w:sz w:val="24"/>
          <w:szCs w:val="24"/>
        </w:rPr>
      </w:pPr>
      <w:r w:rsidRPr="00D5056C">
        <w:rPr>
          <w:rFonts w:asciiTheme="minorHAnsi" w:hAnsiTheme="minorHAnsi"/>
          <w:sz w:val="24"/>
          <w:szCs w:val="24"/>
        </w:rPr>
        <w:t xml:space="preserve">The Growing Places </w:t>
      </w:r>
      <w:r>
        <w:rPr>
          <w:rFonts w:asciiTheme="minorHAnsi" w:hAnsiTheme="minorHAnsi"/>
          <w:sz w:val="24"/>
          <w:szCs w:val="24"/>
        </w:rPr>
        <w:t xml:space="preserve">Investment </w:t>
      </w:r>
      <w:r w:rsidRPr="00D5056C">
        <w:rPr>
          <w:rFonts w:asciiTheme="minorHAnsi" w:hAnsiTheme="minorHAnsi"/>
          <w:sz w:val="24"/>
          <w:szCs w:val="24"/>
        </w:rPr>
        <w:t xml:space="preserve">Fund will continue to be supported by communications activity, coordinated with partners as appropriate and also mainstreamed </w:t>
      </w:r>
      <w:r>
        <w:rPr>
          <w:rFonts w:asciiTheme="minorHAnsi" w:hAnsiTheme="minorHAnsi"/>
          <w:sz w:val="24"/>
          <w:szCs w:val="24"/>
        </w:rPr>
        <w:t>through the LEP's own channels.</w:t>
      </w:r>
    </w:p>
    <w:p w14:paraId="2A349C2B" w14:textId="77777777" w:rsidR="00F8408C" w:rsidRPr="00D5056C" w:rsidRDefault="00F8408C" w:rsidP="00F8408C">
      <w:pPr>
        <w:pStyle w:val="PlainText"/>
        <w:jc w:val="both"/>
        <w:rPr>
          <w:rFonts w:asciiTheme="minorHAnsi" w:hAnsiTheme="minorHAnsi"/>
          <w:sz w:val="24"/>
          <w:szCs w:val="24"/>
        </w:rPr>
      </w:pPr>
    </w:p>
    <w:p w14:paraId="3F57E34E" w14:textId="77777777" w:rsidR="00F8408C" w:rsidRPr="00D5056C" w:rsidRDefault="00821837" w:rsidP="00F8408C">
      <w:pPr>
        <w:pStyle w:val="PlainText"/>
        <w:jc w:val="both"/>
        <w:rPr>
          <w:rFonts w:asciiTheme="minorHAnsi" w:hAnsiTheme="minorHAnsi"/>
          <w:sz w:val="24"/>
          <w:szCs w:val="24"/>
        </w:rPr>
      </w:pPr>
      <w:r w:rsidRPr="00D5056C">
        <w:rPr>
          <w:rFonts w:asciiTheme="minorHAnsi" w:hAnsiTheme="minorHAnsi"/>
          <w:sz w:val="24"/>
          <w:szCs w:val="24"/>
        </w:rPr>
        <w:t xml:space="preserve">Communications activity </w:t>
      </w:r>
      <w:r>
        <w:rPr>
          <w:rFonts w:asciiTheme="minorHAnsi" w:hAnsiTheme="minorHAnsi"/>
          <w:sz w:val="24"/>
          <w:szCs w:val="24"/>
        </w:rPr>
        <w:t>on</w:t>
      </w:r>
      <w:r w:rsidRPr="00D5056C">
        <w:rPr>
          <w:rFonts w:asciiTheme="minorHAnsi" w:hAnsiTheme="minorHAnsi"/>
          <w:sz w:val="24"/>
          <w:szCs w:val="24"/>
        </w:rPr>
        <w:t xml:space="preserve"> Enterprise Zone</w:t>
      </w:r>
      <w:r>
        <w:rPr>
          <w:rFonts w:asciiTheme="minorHAnsi" w:hAnsiTheme="minorHAnsi"/>
          <w:sz w:val="24"/>
          <w:szCs w:val="24"/>
        </w:rPr>
        <w:t>s</w:t>
      </w:r>
      <w:r w:rsidRPr="00D5056C">
        <w:rPr>
          <w:rFonts w:asciiTheme="minorHAnsi" w:hAnsiTheme="minorHAnsi"/>
          <w:sz w:val="24"/>
          <w:szCs w:val="24"/>
        </w:rPr>
        <w:t xml:space="preserve"> is managed through regular liaison between communicatio</w:t>
      </w:r>
      <w:r>
        <w:rPr>
          <w:rFonts w:asciiTheme="minorHAnsi" w:hAnsiTheme="minorHAnsi"/>
          <w:sz w:val="24"/>
          <w:szCs w:val="24"/>
        </w:rPr>
        <w:t>ns representatives of the LEP, County C</w:t>
      </w:r>
      <w:r w:rsidRPr="00D5056C">
        <w:rPr>
          <w:rFonts w:asciiTheme="minorHAnsi" w:hAnsiTheme="minorHAnsi"/>
          <w:sz w:val="24"/>
          <w:szCs w:val="24"/>
        </w:rPr>
        <w:t xml:space="preserve">ouncil and BAE Systems. </w:t>
      </w:r>
      <w:r w:rsidRPr="004D02F1">
        <w:rPr>
          <w:rFonts w:asciiTheme="minorHAnsi" w:hAnsiTheme="minorHAnsi"/>
          <w:sz w:val="24"/>
          <w:szCs w:val="24"/>
        </w:rPr>
        <w:t xml:space="preserve">During 2018/19 </w:t>
      </w:r>
      <w:r w:rsidRPr="00D5056C">
        <w:rPr>
          <w:rFonts w:asciiTheme="minorHAnsi" w:hAnsiTheme="minorHAnsi"/>
          <w:sz w:val="24"/>
          <w:szCs w:val="24"/>
        </w:rPr>
        <w:t>this will evolve to support the revised governance arrangements for the Enterprise Zone and include the development of a formal protocol with the LEP's delivery partners.</w:t>
      </w:r>
    </w:p>
    <w:p w14:paraId="29B7FE54" w14:textId="77777777" w:rsidR="00F8408C" w:rsidRPr="00D5056C" w:rsidRDefault="00F8408C" w:rsidP="00F8408C">
      <w:pPr>
        <w:pStyle w:val="PlainText"/>
        <w:jc w:val="both"/>
        <w:rPr>
          <w:rFonts w:asciiTheme="minorHAnsi" w:hAnsiTheme="minorHAnsi"/>
          <w:sz w:val="24"/>
          <w:szCs w:val="24"/>
        </w:rPr>
      </w:pPr>
    </w:p>
    <w:p w14:paraId="12A4B1F0" w14:textId="77777777" w:rsidR="00F8408C" w:rsidRDefault="00821837" w:rsidP="00F8408C">
      <w:pPr>
        <w:pStyle w:val="PlainText"/>
        <w:jc w:val="both"/>
        <w:rPr>
          <w:rFonts w:asciiTheme="minorHAnsi" w:hAnsiTheme="minorHAnsi"/>
          <w:sz w:val="24"/>
          <w:szCs w:val="24"/>
        </w:rPr>
      </w:pPr>
      <w:r w:rsidRPr="00D5056C">
        <w:rPr>
          <w:rFonts w:asciiTheme="minorHAnsi" w:hAnsiTheme="minorHAnsi"/>
          <w:sz w:val="24"/>
          <w:szCs w:val="24"/>
        </w:rPr>
        <w:t xml:space="preserve">The Growing Places Fund will continue to be supported by communications activity, coordinated with partners as appropriate and also mainstreamed </w:t>
      </w:r>
      <w:r>
        <w:rPr>
          <w:rFonts w:asciiTheme="minorHAnsi" w:hAnsiTheme="minorHAnsi"/>
          <w:sz w:val="24"/>
          <w:szCs w:val="24"/>
        </w:rPr>
        <w:t>through the LEP's own channels.</w:t>
      </w:r>
    </w:p>
    <w:p w14:paraId="534AFA5C" w14:textId="77777777" w:rsidR="00F8408C" w:rsidRDefault="00F8408C" w:rsidP="00F8408C">
      <w:pPr>
        <w:pStyle w:val="PlainText"/>
        <w:jc w:val="both"/>
        <w:rPr>
          <w:rFonts w:asciiTheme="minorHAnsi" w:hAnsiTheme="minorHAnsi"/>
          <w:sz w:val="24"/>
          <w:szCs w:val="24"/>
        </w:rPr>
      </w:pPr>
    </w:p>
    <w:p w14:paraId="7E7381C5" w14:textId="77777777" w:rsidR="000C2D97" w:rsidRDefault="00821837" w:rsidP="00AF3BAD">
      <w:pPr>
        <w:pStyle w:val="PlainText"/>
        <w:jc w:val="both"/>
        <w:rPr>
          <w:rFonts w:asciiTheme="minorHAnsi" w:hAnsiTheme="minorHAnsi"/>
          <w:sz w:val="24"/>
          <w:szCs w:val="24"/>
        </w:rPr>
      </w:pPr>
      <w:r>
        <w:rPr>
          <w:rFonts w:asciiTheme="minorHAnsi" w:hAnsiTheme="minorHAnsi"/>
          <w:sz w:val="24"/>
          <w:szCs w:val="24"/>
        </w:rPr>
        <w:t xml:space="preserve">The Communications Protocols are attached at </w:t>
      </w:r>
      <w:r w:rsidRPr="00721B84">
        <w:rPr>
          <w:rFonts w:asciiTheme="minorHAnsi" w:hAnsiTheme="minorHAnsi"/>
          <w:b/>
          <w:i/>
          <w:sz w:val="24"/>
          <w:szCs w:val="24"/>
        </w:rPr>
        <w:t xml:space="preserve">Annex </w:t>
      </w:r>
      <w:r>
        <w:rPr>
          <w:rFonts w:asciiTheme="minorHAnsi" w:hAnsiTheme="minorHAnsi"/>
          <w:b/>
          <w:i/>
          <w:sz w:val="24"/>
          <w:szCs w:val="24"/>
        </w:rPr>
        <w:t>1</w:t>
      </w:r>
      <w:r w:rsidR="00F8408C">
        <w:rPr>
          <w:rFonts w:asciiTheme="minorHAnsi" w:hAnsiTheme="minorHAnsi"/>
          <w:b/>
          <w:i/>
          <w:sz w:val="24"/>
          <w:szCs w:val="24"/>
        </w:rPr>
        <w:t>2</w:t>
      </w:r>
      <w:r>
        <w:rPr>
          <w:rFonts w:asciiTheme="minorHAnsi" w:hAnsiTheme="minorHAnsi"/>
          <w:sz w:val="24"/>
          <w:szCs w:val="24"/>
        </w:rPr>
        <w:t>.</w:t>
      </w:r>
    </w:p>
    <w:p w14:paraId="32983A31" w14:textId="77777777" w:rsidR="00562DD4" w:rsidRDefault="00562DD4" w:rsidP="00F8408C">
      <w:pPr>
        <w:pStyle w:val="PlainText"/>
        <w:jc w:val="both"/>
        <w:rPr>
          <w:rFonts w:asciiTheme="minorHAnsi" w:hAnsiTheme="minorHAnsi"/>
          <w:sz w:val="24"/>
          <w:szCs w:val="24"/>
        </w:rPr>
      </w:pPr>
    </w:p>
    <w:p w14:paraId="17FA294C" w14:textId="7A897957" w:rsidR="00F8408C" w:rsidRDefault="00562DD4" w:rsidP="00DF645D">
      <w:pPr>
        <w:pStyle w:val="PlainText"/>
        <w:ind w:hanging="567"/>
        <w:jc w:val="both"/>
        <w:rPr>
          <w:rFonts w:asciiTheme="minorHAnsi" w:hAnsiTheme="minorHAnsi"/>
          <w:sz w:val="24"/>
          <w:szCs w:val="24"/>
        </w:rPr>
      </w:pPr>
      <w:r>
        <w:rPr>
          <w:rFonts w:asciiTheme="minorHAnsi" w:hAnsiTheme="minorHAnsi"/>
          <w:sz w:val="24"/>
          <w:szCs w:val="24"/>
        </w:rPr>
        <w:t>4.16</w:t>
      </w:r>
      <w:r>
        <w:rPr>
          <w:rFonts w:asciiTheme="minorHAnsi" w:hAnsiTheme="minorHAnsi"/>
          <w:sz w:val="24"/>
          <w:szCs w:val="24"/>
        </w:rPr>
        <w:tab/>
      </w:r>
      <w:r w:rsidR="000C2D97">
        <w:rPr>
          <w:rFonts w:asciiTheme="minorHAnsi" w:hAnsiTheme="minorHAnsi"/>
          <w:sz w:val="24"/>
          <w:szCs w:val="24"/>
        </w:rPr>
        <w:t xml:space="preserve">Schemes are monitored by individual officers and the LEP sub-boards as described </w:t>
      </w:r>
      <w:r>
        <w:rPr>
          <w:rFonts w:asciiTheme="minorHAnsi" w:hAnsiTheme="minorHAnsi"/>
          <w:sz w:val="24"/>
          <w:szCs w:val="24"/>
        </w:rPr>
        <w:t xml:space="preserve">below. </w:t>
      </w:r>
      <w:r w:rsidR="000C2D97">
        <w:rPr>
          <w:rFonts w:asciiTheme="minorHAnsi" w:hAnsiTheme="minorHAnsi"/>
          <w:sz w:val="24"/>
          <w:szCs w:val="24"/>
        </w:rPr>
        <w:t xml:space="preserve">Funding that is advanced whether by way of grant or by loan </w:t>
      </w:r>
      <w:r w:rsidR="0026251C">
        <w:rPr>
          <w:rFonts w:asciiTheme="minorHAnsi" w:hAnsiTheme="minorHAnsi"/>
          <w:sz w:val="24"/>
          <w:szCs w:val="24"/>
        </w:rPr>
        <w:t xml:space="preserve">require the recipients to enter into standard agreements </w:t>
      </w:r>
      <w:r w:rsidR="00633DD4">
        <w:rPr>
          <w:rFonts w:asciiTheme="minorHAnsi" w:hAnsiTheme="minorHAnsi"/>
          <w:sz w:val="24"/>
          <w:szCs w:val="24"/>
        </w:rPr>
        <w:t>which include provisions relating to default and clawback.  Monitoring is carried out to ensure compliance or to consider whether adjustments to the agreed project are necessary if for example there has been a change in circumstances since the loan or grant was advanced.  In the event of serious default the LEP board or appropriate sub-boa</w:t>
      </w:r>
      <w:r w:rsidR="00AF3BAD">
        <w:rPr>
          <w:rFonts w:asciiTheme="minorHAnsi" w:hAnsiTheme="minorHAnsi"/>
          <w:sz w:val="24"/>
          <w:szCs w:val="24"/>
        </w:rPr>
        <w:t>rd will be notified. Board</w:t>
      </w:r>
      <w:r w:rsidR="00633DD4">
        <w:rPr>
          <w:rFonts w:asciiTheme="minorHAnsi" w:hAnsiTheme="minorHAnsi"/>
          <w:sz w:val="24"/>
          <w:szCs w:val="24"/>
        </w:rPr>
        <w:t xml:space="preserve"> approval is necessary before legal action</w:t>
      </w:r>
      <w:r w:rsidR="00AF3BAD">
        <w:rPr>
          <w:rFonts w:asciiTheme="minorHAnsi" w:hAnsiTheme="minorHAnsi"/>
          <w:sz w:val="24"/>
          <w:szCs w:val="24"/>
        </w:rPr>
        <w:t xml:space="preserve"> can be commenced for recovery, </w:t>
      </w:r>
      <w:r w:rsidR="00633DD4">
        <w:rPr>
          <w:rFonts w:asciiTheme="minorHAnsi" w:hAnsiTheme="minorHAnsi"/>
          <w:sz w:val="24"/>
          <w:szCs w:val="24"/>
        </w:rPr>
        <w:t xml:space="preserve">following a material breach of a funding or loan agreement unless such </w:t>
      </w:r>
      <w:r w:rsidR="00633DD4">
        <w:rPr>
          <w:rFonts w:asciiTheme="minorHAnsi" w:hAnsiTheme="minorHAnsi"/>
          <w:sz w:val="24"/>
          <w:szCs w:val="24"/>
        </w:rPr>
        <w:lastRenderedPageBreak/>
        <w:t>action is required as a matter of urgency.</w:t>
      </w:r>
      <w:r w:rsidR="003C18DE">
        <w:rPr>
          <w:rFonts w:asciiTheme="minorHAnsi" w:hAnsiTheme="minorHAnsi"/>
          <w:sz w:val="24"/>
          <w:szCs w:val="24"/>
        </w:rPr>
        <w:t xml:space="preserve">  Any recommendation to commence legal action should include a legal opinion explaining any risks associated with such a course of action and an assessment of the likelihood of the action succeeding. </w:t>
      </w:r>
      <w:r w:rsidR="00821837">
        <w:rPr>
          <w:rFonts w:asciiTheme="minorHAnsi" w:hAnsiTheme="minorHAnsi"/>
          <w:sz w:val="24"/>
          <w:szCs w:val="24"/>
        </w:rPr>
        <w:br w:type="page"/>
      </w:r>
    </w:p>
    <w:p w14:paraId="730F0FA3" w14:textId="30D907A0" w:rsidR="00F8408C" w:rsidRPr="00BE105F" w:rsidRDefault="00C72C40" w:rsidP="00F8408C">
      <w:pPr>
        <w:pStyle w:val="PlainText"/>
        <w:ind w:left="-567"/>
        <w:jc w:val="both"/>
        <w:rPr>
          <w:rFonts w:asciiTheme="minorHAnsi" w:hAnsiTheme="minorHAnsi"/>
          <w:sz w:val="44"/>
        </w:rPr>
      </w:pPr>
      <w:r>
        <w:rPr>
          <w:rFonts w:asciiTheme="minorHAnsi" w:hAnsiTheme="minorHAnsi"/>
          <w:color w:val="31849B" w:themeColor="accent5" w:themeShade="BF"/>
          <w:sz w:val="44"/>
        </w:rPr>
        <w:t>5</w:t>
      </w:r>
      <w:r w:rsidR="00821837" w:rsidRPr="00BE105F">
        <w:rPr>
          <w:rFonts w:asciiTheme="minorHAnsi" w:hAnsiTheme="minorHAnsi"/>
          <w:color w:val="31849B" w:themeColor="accent5" w:themeShade="BF"/>
          <w:sz w:val="44"/>
        </w:rPr>
        <w:t>.</w:t>
      </w:r>
      <w:r w:rsidR="00821837" w:rsidRPr="00BE105F">
        <w:rPr>
          <w:rFonts w:asciiTheme="minorHAnsi" w:hAnsiTheme="minorHAnsi"/>
          <w:color w:val="31849B" w:themeColor="accent5" w:themeShade="BF"/>
          <w:sz w:val="44"/>
        </w:rPr>
        <w:tab/>
        <w:t xml:space="preserve">Accountable Decision Making </w:t>
      </w:r>
    </w:p>
    <w:p w14:paraId="23D7E7E9" w14:textId="77777777" w:rsidR="00F8408C" w:rsidRPr="00BE105F" w:rsidRDefault="00F8408C" w:rsidP="00F8408C">
      <w:pPr>
        <w:pStyle w:val="PlainText"/>
        <w:ind w:left="-567"/>
        <w:jc w:val="both"/>
        <w:rPr>
          <w:rFonts w:asciiTheme="minorHAnsi" w:hAnsiTheme="minorHAnsi"/>
          <w:sz w:val="24"/>
          <w:szCs w:val="24"/>
        </w:rPr>
      </w:pPr>
    </w:p>
    <w:p w14:paraId="2CE8ADB0" w14:textId="18A87BEA" w:rsidR="00F8408C" w:rsidRPr="00BE105F" w:rsidRDefault="00C72C40"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.1</w:t>
      </w:r>
      <w:r w:rsidR="00821837" w:rsidRPr="00BE105F">
        <w:rPr>
          <w:rFonts w:asciiTheme="minorHAnsi" w:hAnsiTheme="minorHAnsi"/>
          <w:sz w:val="24"/>
          <w:szCs w:val="24"/>
        </w:rPr>
        <w:tab/>
        <w:t>Lancashire County Council, as Accountable Body for the LEP, is responsible for ensuring that all funding decisions made by the LEP are made in accordance with this Assurance Framework</w:t>
      </w:r>
      <w:r w:rsidR="000E5EED">
        <w:rPr>
          <w:rFonts w:asciiTheme="minorHAnsi" w:hAnsiTheme="minorHAnsi"/>
          <w:sz w:val="24"/>
          <w:szCs w:val="24"/>
        </w:rPr>
        <w:t>, including all statutory requirement</w:t>
      </w:r>
      <w:r w:rsidR="00821837" w:rsidRPr="00BE105F">
        <w:rPr>
          <w:rFonts w:asciiTheme="minorHAnsi" w:hAnsiTheme="minorHAnsi"/>
          <w:sz w:val="24"/>
          <w:szCs w:val="24"/>
        </w:rPr>
        <w:t xml:space="preserve">. </w:t>
      </w:r>
      <w:r w:rsidR="00F2537F">
        <w:rPr>
          <w:rFonts w:asciiTheme="minorHAnsi" w:hAnsiTheme="minorHAnsi"/>
          <w:sz w:val="24"/>
          <w:szCs w:val="24"/>
        </w:rPr>
        <w:t xml:space="preserve">An Accountable Body Statement is set out in </w:t>
      </w:r>
      <w:r w:rsidR="00F2537F" w:rsidRPr="00DF645D">
        <w:rPr>
          <w:rFonts w:asciiTheme="minorHAnsi" w:hAnsiTheme="minorHAnsi"/>
          <w:b/>
          <w:i/>
          <w:sz w:val="24"/>
          <w:szCs w:val="24"/>
        </w:rPr>
        <w:t>Annex 13</w:t>
      </w:r>
      <w:r w:rsidR="00F2537F">
        <w:rPr>
          <w:rFonts w:asciiTheme="minorHAnsi" w:hAnsiTheme="minorHAnsi"/>
          <w:sz w:val="24"/>
          <w:szCs w:val="24"/>
        </w:rPr>
        <w:t xml:space="preserve">. </w:t>
      </w:r>
    </w:p>
    <w:p w14:paraId="755BFCD2" w14:textId="77777777" w:rsidR="00F8408C" w:rsidRPr="00BE105F" w:rsidRDefault="00F8408C" w:rsidP="00F8408C">
      <w:pPr>
        <w:pStyle w:val="PlainText"/>
        <w:ind w:left="-567"/>
        <w:jc w:val="both"/>
        <w:rPr>
          <w:rFonts w:asciiTheme="minorHAnsi" w:hAnsiTheme="minorHAnsi"/>
          <w:sz w:val="24"/>
          <w:szCs w:val="24"/>
        </w:rPr>
      </w:pPr>
    </w:p>
    <w:p w14:paraId="64FEF3DB" w14:textId="3C78DB46" w:rsidR="00F8408C" w:rsidRPr="00BE105F" w:rsidRDefault="00C72C40"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.2</w:t>
      </w:r>
      <w:r w:rsidR="00821837" w:rsidRPr="00BE105F">
        <w:rPr>
          <w:rFonts w:asciiTheme="minorHAnsi" w:hAnsiTheme="minorHAnsi"/>
          <w:sz w:val="24"/>
          <w:szCs w:val="24"/>
        </w:rPr>
        <w:tab/>
        <w:t xml:space="preserve">The County Council has put in place the administrative, financial and legal support necessary to enable the LEP to carry out its functions in the most effective and efficient way. These financial systems will fall under the annual audit of the County Council's accounts. </w:t>
      </w:r>
    </w:p>
    <w:p w14:paraId="23DE043C" w14:textId="77777777" w:rsidR="00F8408C" w:rsidRPr="00BE105F" w:rsidRDefault="00F8408C" w:rsidP="00F8408C">
      <w:pPr>
        <w:pStyle w:val="PlainText"/>
        <w:ind w:left="3" w:hanging="570"/>
        <w:jc w:val="both"/>
        <w:rPr>
          <w:rFonts w:asciiTheme="minorHAnsi" w:hAnsiTheme="minorHAnsi"/>
          <w:sz w:val="24"/>
          <w:szCs w:val="24"/>
        </w:rPr>
      </w:pPr>
    </w:p>
    <w:p w14:paraId="175525F3" w14:textId="45C3C377" w:rsidR="00F8408C" w:rsidRDefault="00C72C40"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.3</w:t>
      </w:r>
      <w:r w:rsidR="00821837" w:rsidRPr="00BE105F">
        <w:rPr>
          <w:rFonts w:asciiTheme="minorHAnsi" w:hAnsiTheme="minorHAnsi"/>
          <w:sz w:val="24"/>
          <w:szCs w:val="24"/>
        </w:rPr>
        <w:tab/>
      </w:r>
      <w:r w:rsidR="00821837" w:rsidRPr="002F0C5A">
        <w:rPr>
          <w:rFonts w:asciiTheme="minorHAnsi" w:hAnsiTheme="minorHAnsi"/>
          <w:sz w:val="24"/>
          <w:szCs w:val="24"/>
        </w:rPr>
        <w:t>The County Council's Scrutiny Committee has considered and commen</w:t>
      </w:r>
      <w:r w:rsidR="00F2537F">
        <w:rPr>
          <w:rFonts w:asciiTheme="minorHAnsi" w:hAnsiTheme="minorHAnsi"/>
          <w:sz w:val="24"/>
          <w:szCs w:val="24"/>
        </w:rPr>
        <w:t xml:space="preserve">ted on this Assurance Framework. A new Scrutiny Committee involving all fifteen local authorities is being established, to widen involvement and engagement. This </w:t>
      </w:r>
      <w:r w:rsidR="00821837" w:rsidRPr="002F0C5A">
        <w:rPr>
          <w:rFonts w:asciiTheme="minorHAnsi" w:hAnsiTheme="minorHAnsi"/>
          <w:sz w:val="24"/>
          <w:szCs w:val="24"/>
        </w:rPr>
        <w:t>will perform this scrutiny function as and when the Assurance Framework is amended in the future.</w:t>
      </w:r>
    </w:p>
    <w:p w14:paraId="389D9EF0" w14:textId="77777777" w:rsidR="00F8408C" w:rsidRDefault="00F8408C" w:rsidP="00F8408C">
      <w:pPr>
        <w:pStyle w:val="PlainText"/>
        <w:ind w:left="3" w:hanging="570"/>
        <w:jc w:val="both"/>
        <w:rPr>
          <w:rFonts w:asciiTheme="minorHAnsi" w:hAnsiTheme="minorHAnsi"/>
          <w:sz w:val="24"/>
          <w:szCs w:val="24"/>
        </w:rPr>
      </w:pPr>
    </w:p>
    <w:p w14:paraId="11E737DB" w14:textId="025F5EA2" w:rsidR="00F8408C" w:rsidRPr="00BE105F" w:rsidRDefault="00C72C40"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Pr>
          <w:rFonts w:asciiTheme="minorHAnsi" w:hAnsiTheme="minorHAnsi"/>
          <w:sz w:val="24"/>
          <w:szCs w:val="24"/>
        </w:rPr>
        <w:t>.4</w:t>
      </w:r>
      <w:r w:rsidR="00821837">
        <w:rPr>
          <w:rFonts w:asciiTheme="minorHAnsi" w:hAnsiTheme="minorHAnsi"/>
          <w:sz w:val="24"/>
          <w:szCs w:val="24"/>
        </w:rPr>
        <w:tab/>
        <w:t>The County Council's Internal Audit Service also regularly tests and reviews LEP systems and processes.</w:t>
      </w:r>
    </w:p>
    <w:p w14:paraId="6E5677CA" w14:textId="77777777" w:rsidR="00F8408C" w:rsidRPr="00BE105F" w:rsidRDefault="00F8408C" w:rsidP="00F8408C">
      <w:pPr>
        <w:pStyle w:val="PlainText"/>
        <w:ind w:left="3" w:hanging="570"/>
        <w:jc w:val="both"/>
        <w:rPr>
          <w:rFonts w:asciiTheme="minorHAnsi" w:hAnsiTheme="minorHAnsi"/>
          <w:sz w:val="24"/>
          <w:szCs w:val="24"/>
        </w:rPr>
      </w:pPr>
    </w:p>
    <w:p w14:paraId="063E792C" w14:textId="1FBE0EB9" w:rsidR="00F8408C" w:rsidRPr="00BE105F" w:rsidRDefault="00C72C40"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w:t>
      </w:r>
      <w:r w:rsidR="00821837">
        <w:rPr>
          <w:rFonts w:asciiTheme="minorHAnsi" w:hAnsiTheme="minorHAnsi"/>
          <w:sz w:val="24"/>
          <w:szCs w:val="24"/>
        </w:rPr>
        <w:t>5</w:t>
      </w:r>
      <w:r w:rsidR="00821837" w:rsidRPr="00BE105F">
        <w:rPr>
          <w:rFonts w:asciiTheme="minorHAnsi" w:hAnsiTheme="minorHAnsi"/>
          <w:sz w:val="24"/>
          <w:szCs w:val="24"/>
        </w:rPr>
        <w:tab/>
        <w:t xml:space="preserve">The County Council's Cabinet has considered and approved this Assurance Framework. </w:t>
      </w:r>
    </w:p>
    <w:p w14:paraId="25BB38F8" w14:textId="77777777" w:rsidR="00F8408C" w:rsidRPr="00BE105F" w:rsidRDefault="00F8408C" w:rsidP="00F8408C">
      <w:pPr>
        <w:pStyle w:val="PlainText"/>
        <w:ind w:left="3" w:hanging="570"/>
        <w:jc w:val="both"/>
        <w:rPr>
          <w:rFonts w:asciiTheme="minorHAnsi" w:hAnsiTheme="minorHAnsi"/>
          <w:sz w:val="24"/>
          <w:szCs w:val="24"/>
        </w:rPr>
      </w:pPr>
    </w:p>
    <w:p w14:paraId="1A854D79" w14:textId="59478695" w:rsidR="00F8408C" w:rsidRDefault="00C72C40" w:rsidP="00F8408C">
      <w:pPr>
        <w:pStyle w:val="PlainText"/>
        <w:ind w:left="-567" w:hanging="3"/>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w:t>
      </w:r>
      <w:r w:rsidR="00821837">
        <w:rPr>
          <w:rFonts w:asciiTheme="minorHAnsi" w:hAnsiTheme="minorHAnsi"/>
          <w:sz w:val="24"/>
          <w:szCs w:val="24"/>
        </w:rPr>
        <w:t>6</w:t>
      </w:r>
      <w:r w:rsidR="00821837" w:rsidRPr="00BE105F">
        <w:rPr>
          <w:rFonts w:asciiTheme="minorHAnsi" w:hAnsiTheme="minorHAnsi"/>
          <w:sz w:val="24"/>
          <w:szCs w:val="24"/>
        </w:rPr>
        <w:t xml:space="preserve"> </w:t>
      </w:r>
      <w:r w:rsidR="00821837" w:rsidRPr="00BE105F">
        <w:rPr>
          <w:rFonts w:asciiTheme="minorHAnsi" w:hAnsiTheme="minorHAnsi"/>
          <w:sz w:val="24"/>
          <w:szCs w:val="24"/>
        </w:rPr>
        <w:tab/>
      </w:r>
      <w:r w:rsidR="00821837" w:rsidRPr="00BE105F">
        <w:rPr>
          <w:rFonts w:asciiTheme="minorHAnsi" w:hAnsiTheme="minorHAnsi"/>
          <w:b/>
          <w:sz w:val="24"/>
          <w:szCs w:val="24"/>
        </w:rPr>
        <w:t xml:space="preserve">Financial </w:t>
      </w:r>
      <w:r w:rsidR="00821837">
        <w:rPr>
          <w:rFonts w:asciiTheme="minorHAnsi" w:hAnsiTheme="minorHAnsi"/>
          <w:b/>
          <w:sz w:val="24"/>
          <w:szCs w:val="24"/>
        </w:rPr>
        <w:t xml:space="preserve">and Legal </w:t>
      </w:r>
      <w:r w:rsidR="00821837" w:rsidRPr="00BE105F">
        <w:rPr>
          <w:rFonts w:asciiTheme="minorHAnsi" w:hAnsiTheme="minorHAnsi"/>
          <w:b/>
          <w:sz w:val="24"/>
          <w:szCs w:val="24"/>
        </w:rPr>
        <w:t>Accountability</w:t>
      </w:r>
      <w:r w:rsidR="00821837" w:rsidRPr="00BE105F">
        <w:rPr>
          <w:rFonts w:asciiTheme="minorHAnsi" w:hAnsiTheme="minorHAnsi"/>
          <w:sz w:val="24"/>
          <w:szCs w:val="24"/>
        </w:rPr>
        <w:t xml:space="preserve"> </w:t>
      </w:r>
    </w:p>
    <w:p w14:paraId="2A7808F2" w14:textId="77777777" w:rsidR="006C4D84" w:rsidRPr="00BE105F" w:rsidRDefault="006C4D84" w:rsidP="00F8408C">
      <w:pPr>
        <w:pStyle w:val="PlainText"/>
        <w:ind w:left="-567" w:hanging="3"/>
        <w:jc w:val="both"/>
        <w:rPr>
          <w:rFonts w:asciiTheme="minorHAnsi" w:hAnsiTheme="minorHAnsi"/>
          <w:sz w:val="24"/>
          <w:szCs w:val="24"/>
        </w:rPr>
      </w:pPr>
    </w:p>
    <w:p w14:paraId="06F9EA76" w14:textId="77777777" w:rsidR="00F8408C" w:rsidRPr="00BE105F" w:rsidRDefault="00821837" w:rsidP="00F8408C">
      <w:pPr>
        <w:pStyle w:val="PlainText"/>
        <w:ind w:left="3" w:hanging="3"/>
        <w:jc w:val="both"/>
        <w:rPr>
          <w:rFonts w:asciiTheme="minorHAnsi" w:hAnsiTheme="minorHAnsi" w:cs="Arial"/>
          <w:sz w:val="24"/>
          <w:szCs w:val="24"/>
        </w:rPr>
      </w:pPr>
      <w:r w:rsidRPr="00BE105F">
        <w:rPr>
          <w:rFonts w:asciiTheme="minorHAnsi" w:hAnsiTheme="minorHAnsi" w:cs="Arial"/>
          <w:color w:val="000000"/>
          <w:sz w:val="24"/>
          <w:szCs w:val="24"/>
        </w:rPr>
        <w:t xml:space="preserve">As the Accountable Body for the LEP, all financial arrangements are managed and accounted for through County Council financial systems and subject to the Standing Orders and Governance systems of that body.  All activities are subject to scrutiny </w:t>
      </w:r>
      <w:r>
        <w:rPr>
          <w:rFonts w:asciiTheme="minorHAnsi" w:hAnsiTheme="minorHAnsi" w:cs="Arial"/>
          <w:color w:val="000000"/>
          <w:sz w:val="24"/>
          <w:szCs w:val="24"/>
        </w:rPr>
        <w:t xml:space="preserve">by </w:t>
      </w:r>
      <w:r w:rsidRPr="00BE105F">
        <w:rPr>
          <w:rFonts w:asciiTheme="minorHAnsi" w:hAnsiTheme="minorHAnsi" w:cs="Arial"/>
          <w:color w:val="000000"/>
          <w:sz w:val="24"/>
          <w:szCs w:val="24"/>
        </w:rPr>
        <w:t>the appro</w:t>
      </w:r>
      <w:r w:rsidRPr="00BE105F">
        <w:rPr>
          <w:rFonts w:asciiTheme="minorHAnsi" w:hAnsiTheme="minorHAnsi" w:cs="Arial"/>
          <w:color w:val="000000"/>
          <w:sz w:val="24"/>
          <w:szCs w:val="24"/>
        </w:rPr>
        <w:lastRenderedPageBreak/>
        <w:t>priate Internal Control function within the County Council and (where appropriate) subject to external financial audit.  The internal legal service and the County Council Monitoring Officer are involved as appropriate to ensure due diligence is strictly adhered to.</w:t>
      </w:r>
    </w:p>
    <w:p w14:paraId="3CA459A1" w14:textId="77777777" w:rsidR="00F8408C" w:rsidRPr="00BE105F" w:rsidRDefault="00821837" w:rsidP="00F8408C">
      <w:pPr>
        <w:jc w:val="both"/>
        <w:rPr>
          <w:rFonts w:asciiTheme="minorHAnsi" w:hAnsiTheme="minorHAnsi"/>
          <w:sz w:val="24"/>
          <w:szCs w:val="24"/>
        </w:rPr>
      </w:pPr>
      <w:r w:rsidRPr="00BE105F">
        <w:rPr>
          <w:rFonts w:asciiTheme="minorHAnsi" w:hAnsiTheme="minorHAnsi"/>
          <w:color w:val="000000"/>
          <w:sz w:val="24"/>
          <w:szCs w:val="24"/>
        </w:rPr>
        <w:t> </w:t>
      </w:r>
    </w:p>
    <w:p w14:paraId="080F4823" w14:textId="77777777" w:rsidR="00F8408C" w:rsidRPr="00BE105F" w:rsidRDefault="00821837" w:rsidP="00F8408C">
      <w:pPr>
        <w:jc w:val="both"/>
        <w:rPr>
          <w:rFonts w:asciiTheme="minorHAnsi" w:hAnsiTheme="minorHAnsi"/>
          <w:sz w:val="24"/>
          <w:szCs w:val="24"/>
        </w:rPr>
      </w:pPr>
      <w:r w:rsidRPr="00BE105F">
        <w:rPr>
          <w:rFonts w:asciiTheme="minorHAnsi" w:hAnsiTheme="minorHAnsi"/>
          <w:color w:val="000000"/>
          <w:sz w:val="24"/>
          <w:szCs w:val="24"/>
        </w:rPr>
        <w:t>Day to day financial support and management is undertaken by a senior project finance manager and is subject to overview and scrutiny by the Head of Financial Management Development and Schools under whose remit this falls.  All accounts are signed</w:t>
      </w:r>
      <w:r>
        <w:rPr>
          <w:rFonts w:asciiTheme="minorHAnsi" w:hAnsiTheme="minorHAnsi"/>
          <w:color w:val="000000"/>
          <w:sz w:val="24"/>
          <w:szCs w:val="24"/>
        </w:rPr>
        <w:t>-</w:t>
      </w:r>
      <w:r w:rsidRPr="00BE105F">
        <w:rPr>
          <w:rFonts w:asciiTheme="minorHAnsi" w:hAnsiTheme="minorHAnsi"/>
          <w:color w:val="000000"/>
          <w:sz w:val="24"/>
          <w:szCs w:val="24"/>
        </w:rPr>
        <w:t>off by the Section 151 Officer.</w:t>
      </w:r>
    </w:p>
    <w:p w14:paraId="4D4F279A" w14:textId="77777777" w:rsidR="00F8408C" w:rsidRPr="00BE105F" w:rsidRDefault="00821837" w:rsidP="00F8408C">
      <w:pPr>
        <w:jc w:val="both"/>
        <w:rPr>
          <w:rFonts w:asciiTheme="minorHAnsi" w:hAnsiTheme="minorHAnsi"/>
          <w:sz w:val="24"/>
          <w:szCs w:val="24"/>
        </w:rPr>
      </w:pPr>
      <w:r w:rsidRPr="00BE105F">
        <w:rPr>
          <w:rFonts w:asciiTheme="minorHAnsi" w:hAnsiTheme="minorHAnsi"/>
          <w:color w:val="000000"/>
          <w:sz w:val="24"/>
          <w:szCs w:val="24"/>
        </w:rPr>
        <w:t> </w:t>
      </w:r>
    </w:p>
    <w:p w14:paraId="70AF2452" w14:textId="77777777" w:rsidR="00F8408C" w:rsidRPr="00BE105F" w:rsidRDefault="00821837" w:rsidP="00F8408C">
      <w:pPr>
        <w:jc w:val="both"/>
        <w:rPr>
          <w:rFonts w:asciiTheme="minorHAnsi" w:hAnsiTheme="minorHAnsi"/>
          <w:color w:val="000000"/>
          <w:sz w:val="24"/>
          <w:szCs w:val="24"/>
        </w:rPr>
      </w:pPr>
      <w:r w:rsidRPr="00BE105F">
        <w:rPr>
          <w:rFonts w:asciiTheme="minorHAnsi" w:hAnsiTheme="minorHAnsi"/>
          <w:color w:val="000000"/>
          <w:sz w:val="24"/>
          <w:szCs w:val="24"/>
        </w:rPr>
        <w:t>Where appropriate and/or required external commercial specialist support is sought which ensures that the appropriate guidance and advice is used when making investment decisions, both financial and legal.</w:t>
      </w:r>
    </w:p>
    <w:p w14:paraId="0A1154C7" w14:textId="77777777" w:rsidR="00F8408C" w:rsidRDefault="00F8408C" w:rsidP="00F8408C">
      <w:pPr>
        <w:autoSpaceDE w:val="0"/>
        <w:autoSpaceDN w:val="0"/>
        <w:adjustRightInd w:val="0"/>
        <w:jc w:val="both"/>
        <w:rPr>
          <w:rFonts w:asciiTheme="minorHAnsi" w:hAnsiTheme="minorHAnsi"/>
          <w:color w:val="000000"/>
        </w:rPr>
      </w:pPr>
    </w:p>
    <w:p w14:paraId="023BAC49" w14:textId="77777777" w:rsidR="0015260D" w:rsidRDefault="0015260D" w:rsidP="00F8408C">
      <w:pPr>
        <w:autoSpaceDE w:val="0"/>
        <w:autoSpaceDN w:val="0"/>
        <w:adjustRightInd w:val="0"/>
        <w:jc w:val="both"/>
        <w:rPr>
          <w:rFonts w:asciiTheme="minorHAnsi" w:hAnsiTheme="minorHAnsi"/>
          <w:color w:val="000000"/>
        </w:rPr>
      </w:pPr>
    </w:p>
    <w:p w14:paraId="464D270A" w14:textId="77777777" w:rsidR="0015260D" w:rsidRDefault="0015260D" w:rsidP="00F8408C">
      <w:pPr>
        <w:autoSpaceDE w:val="0"/>
        <w:autoSpaceDN w:val="0"/>
        <w:adjustRightInd w:val="0"/>
        <w:jc w:val="both"/>
        <w:rPr>
          <w:rFonts w:asciiTheme="minorHAnsi" w:hAnsiTheme="minorHAnsi"/>
          <w:color w:val="000000"/>
        </w:rPr>
      </w:pPr>
    </w:p>
    <w:p w14:paraId="18DF7F28" w14:textId="77777777" w:rsidR="0015260D" w:rsidRDefault="0015260D" w:rsidP="00F8408C">
      <w:pPr>
        <w:autoSpaceDE w:val="0"/>
        <w:autoSpaceDN w:val="0"/>
        <w:adjustRightInd w:val="0"/>
        <w:jc w:val="both"/>
        <w:rPr>
          <w:rFonts w:asciiTheme="minorHAnsi" w:hAnsiTheme="minorHAnsi"/>
          <w:color w:val="000000"/>
        </w:rPr>
      </w:pPr>
    </w:p>
    <w:p w14:paraId="33C8C5B3" w14:textId="34F4B035" w:rsidR="00AC7DBA" w:rsidRDefault="00AC7DBA" w:rsidP="00F8408C">
      <w:pPr>
        <w:autoSpaceDE w:val="0"/>
        <w:autoSpaceDN w:val="0"/>
        <w:adjustRightInd w:val="0"/>
        <w:jc w:val="both"/>
        <w:rPr>
          <w:rFonts w:asciiTheme="minorHAnsi" w:hAnsiTheme="minorHAnsi"/>
          <w:b/>
          <w:color w:val="000000"/>
        </w:rPr>
      </w:pPr>
      <w:r>
        <w:rPr>
          <w:rFonts w:asciiTheme="minorHAnsi" w:hAnsiTheme="minorHAnsi"/>
          <w:b/>
          <w:color w:val="000000"/>
        </w:rPr>
        <w:t>Validation of Decision Making Process</w:t>
      </w:r>
    </w:p>
    <w:p w14:paraId="3855218B" w14:textId="77777777" w:rsidR="00AC7DBA" w:rsidRDefault="00AC7DBA" w:rsidP="00F8408C">
      <w:pPr>
        <w:autoSpaceDE w:val="0"/>
        <w:autoSpaceDN w:val="0"/>
        <w:adjustRightInd w:val="0"/>
        <w:jc w:val="both"/>
        <w:rPr>
          <w:rFonts w:asciiTheme="minorHAnsi" w:hAnsiTheme="minorHAnsi"/>
          <w:b/>
          <w:color w:val="000000"/>
        </w:rPr>
      </w:pPr>
    </w:p>
    <w:p w14:paraId="2A18AB82" w14:textId="6D54D870" w:rsidR="00AC7DBA" w:rsidRDefault="00AC7DBA" w:rsidP="00F8408C">
      <w:pPr>
        <w:autoSpaceDE w:val="0"/>
        <w:autoSpaceDN w:val="0"/>
        <w:adjustRightInd w:val="0"/>
        <w:jc w:val="both"/>
        <w:rPr>
          <w:rFonts w:asciiTheme="minorHAnsi" w:hAnsiTheme="minorHAnsi"/>
          <w:color w:val="000000"/>
        </w:rPr>
      </w:pPr>
      <w:r>
        <w:rPr>
          <w:rFonts w:asciiTheme="minorHAnsi" w:hAnsiTheme="minorHAnsi"/>
          <w:color w:val="000000"/>
        </w:rPr>
        <w:t>In accordance with Government guidelines the Section 151 officer shall be sighted on all decisions to be taken by the LEP Board.  LEP Officers must ensure they have followed the process as set out in the Government guidance and this Assurance Framework to ensure all decisions have received appropriate specialist clearance, as necessary both financial and legal.  Should a decision be taken by the LEP Board that has not been validated in accordance with this process, the Section 151 Officer can determine that the decision is invalid.</w:t>
      </w:r>
    </w:p>
    <w:p w14:paraId="56F76E71" w14:textId="77777777" w:rsidR="00AC7DBA" w:rsidRPr="00E77BA2" w:rsidRDefault="00AC7DBA" w:rsidP="00F8408C">
      <w:pPr>
        <w:autoSpaceDE w:val="0"/>
        <w:autoSpaceDN w:val="0"/>
        <w:adjustRightInd w:val="0"/>
        <w:jc w:val="both"/>
        <w:rPr>
          <w:rFonts w:asciiTheme="minorHAnsi" w:hAnsiTheme="minorHAnsi"/>
          <w:color w:val="000000"/>
        </w:rPr>
      </w:pPr>
    </w:p>
    <w:p w14:paraId="55EE1ADA" w14:textId="77777777" w:rsidR="00C8116C" w:rsidRDefault="00821837" w:rsidP="00F8408C">
      <w:pPr>
        <w:autoSpaceDE w:val="0"/>
        <w:autoSpaceDN w:val="0"/>
        <w:adjustRightInd w:val="0"/>
        <w:jc w:val="both"/>
        <w:rPr>
          <w:rFonts w:asciiTheme="minorHAnsi" w:hAnsiTheme="minorHAnsi"/>
          <w:color w:val="000000"/>
          <w:sz w:val="24"/>
          <w:szCs w:val="24"/>
        </w:rPr>
      </w:pPr>
      <w:r w:rsidRPr="00774469">
        <w:rPr>
          <w:rFonts w:asciiTheme="minorHAnsi" w:hAnsiTheme="minorHAnsi"/>
          <w:color w:val="000000"/>
          <w:sz w:val="24"/>
          <w:szCs w:val="24"/>
        </w:rPr>
        <w:t>The County Council is subject to core framework</w:t>
      </w:r>
      <w:r>
        <w:rPr>
          <w:rFonts w:asciiTheme="minorHAnsi" w:hAnsiTheme="minorHAnsi"/>
          <w:color w:val="000000"/>
          <w:sz w:val="24"/>
          <w:szCs w:val="24"/>
        </w:rPr>
        <w:t>s which have provided Government</w:t>
      </w:r>
      <w:r w:rsidRPr="00774469">
        <w:rPr>
          <w:rFonts w:asciiTheme="minorHAnsi" w:hAnsiTheme="minorHAnsi"/>
          <w:color w:val="000000"/>
          <w:sz w:val="24"/>
          <w:szCs w:val="24"/>
        </w:rPr>
        <w:t xml:space="preserve"> </w:t>
      </w:r>
      <w:r>
        <w:rPr>
          <w:rFonts w:asciiTheme="minorHAnsi" w:hAnsiTheme="minorHAnsi"/>
          <w:color w:val="000000"/>
          <w:sz w:val="24"/>
          <w:szCs w:val="24"/>
        </w:rPr>
        <w:t xml:space="preserve">with </w:t>
      </w:r>
      <w:r w:rsidRPr="00774469">
        <w:rPr>
          <w:rFonts w:asciiTheme="minorHAnsi" w:hAnsiTheme="minorHAnsi"/>
          <w:color w:val="000000"/>
          <w:sz w:val="24"/>
          <w:szCs w:val="24"/>
        </w:rPr>
        <w:t xml:space="preserve">assurance that councils will spend their money with regularity, propriety and value for money. The key elements are legal controls and democratic accountability to local people. The system provides assurance that the government’s decentralising agenda can be achieved in relation to local government without compromising the proper spending of public money. </w:t>
      </w:r>
    </w:p>
    <w:p w14:paraId="2A88FEC1" w14:textId="77777777" w:rsidR="00C8116C" w:rsidRDefault="00C8116C" w:rsidP="00F8408C">
      <w:pPr>
        <w:autoSpaceDE w:val="0"/>
        <w:autoSpaceDN w:val="0"/>
        <w:adjustRightInd w:val="0"/>
        <w:jc w:val="both"/>
        <w:rPr>
          <w:rFonts w:asciiTheme="minorHAnsi" w:hAnsiTheme="minorHAnsi"/>
          <w:color w:val="000000"/>
          <w:sz w:val="24"/>
          <w:szCs w:val="24"/>
        </w:rPr>
      </w:pPr>
    </w:p>
    <w:p w14:paraId="5301282B" w14:textId="77777777" w:rsidR="00681B04" w:rsidRDefault="00C8116C" w:rsidP="00681B04">
      <w:pPr>
        <w:autoSpaceDE w:val="0"/>
        <w:autoSpaceDN w:val="0"/>
        <w:adjustRightInd w:val="0"/>
        <w:jc w:val="both"/>
        <w:rPr>
          <w:rFonts w:asciiTheme="minorHAnsi" w:hAnsiTheme="minorHAnsi"/>
          <w:color w:val="000000"/>
          <w:sz w:val="24"/>
          <w:szCs w:val="24"/>
        </w:rPr>
      </w:pPr>
      <w:r>
        <w:rPr>
          <w:rFonts w:asciiTheme="minorHAnsi" w:hAnsiTheme="minorHAnsi"/>
          <w:color w:val="000000"/>
          <w:sz w:val="24"/>
          <w:szCs w:val="24"/>
        </w:rPr>
        <w:t>At present thos</w:t>
      </w:r>
      <w:r w:rsidR="00AF3BAD">
        <w:rPr>
          <w:rFonts w:asciiTheme="minorHAnsi" w:hAnsiTheme="minorHAnsi"/>
          <w:color w:val="000000"/>
          <w:sz w:val="24"/>
          <w:szCs w:val="24"/>
        </w:rPr>
        <w:t>e decisions not taken by the Board or sub-B</w:t>
      </w:r>
      <w:r>
        <w:rPr>
          <w:rFonts w:asciiTheme="minorHAnsi" w:hAnsiTheme="minorHAnsi"/>
          <w:color w:val="000000"/>
          <w:sz w:val="24"/>
          <w:szCs w:val="24"/>
        </w:rPr>
        <w:t>oards are delegated to the local authority under its scheme of delegation</w:t>
      </w:r>
      <w:r w:rsidR="00681B04">
        <w:rPr>
          <w:rFonts w:asciiTheme="minorHAnsi" w:hAnsiTheme="minorHAnsi"/>
          <w:color w:val="000000"/>
          <w:sz w:val="24"/>
          <w:szCs w:val="24"/>
        </w:rPr>
        <w:t>.</w:t>
      </w:r>
    </w:p>
    <w:p w14:paraId="4B094411" w14:textId="77777777" w:rsidR="00681B04" w:rsidRDefault="00681B04" w:rsidP="00681B04">
      <w:pPr>
        <w:autoSpaceDE w:val="0"/>
        <w:autoSpaceDN w:val="0"/>
        <w:adjustRightInd w:val="0"/>
        <w:jc w:val="both"/>
        <w:rPr>
          <w:rFonts w:asciiTheme="minorHAnsi" w:hAnsiTheme="minorHAnsi"/>
          <w:color w:val="000000"/>
          <w:sz w:val="24"/>
          <w:szCs w:val="24"/>
        </w:rPr>
      </w:pPr>
    </w:p>
    <w:p w14:paraId="55F033CC" w14:textId="77777777" w:rsidR="00681B04" w:rsidRDefault="00681B04" w:rsidP="00681B04">
      <w:pPr>
        <w:autoSpaceDE w:val="0"/>
        <w:autoSpaceDN w:val="0"/>
        <w:adjustRightInd w:val="0"/>
        <w:jc w:val="both"/>
        <w:rPr>
          <w:rFonts w:asciiTheme="minorHAnsi" w:hAnsiTheme="minorHAnsi"/>
          <w:b/>
          <w:color w:val="000000" w:themeColor="text1"/>
          <w:sz w:val="24"/>
        </w:rPr>
      </w:pPr>
      <w:r>
        <w:rPr>
          <w:rFonts w:asciiTheme="minorHAnsi" w:hAnsiTheme="minorHAnsi"/>
          <w:b/>
          <w:color w:val="000000" w:themeColor="text1"/>
          <w:sz w:val="24"/>
        </w:rPr>
        <w:t>Scheme of Delegation</w:t>
      </w:r>
    </w:p>
    <w:p w14:paraId="3D851405" w14:textId="77777777" w:rsidR="00681B04" w:rsidRDefault="00681B04" w:rsidP="00681B04">
      <w:pPr>
        <w:autoSpaceDE w:val="0"/>
        <w:autoSpaceDN w:val="0"/>
        <w:adjustRightInd w:val="0"/>
        <w:jc w:val="both"/>
        <w:rPr>
          <w:rFonts w:asciiTheme="minorHAnsi" w:hAnsiTheme="minorHAnsi"/>
          <w:color w:val="000000"/>
          <w:sz w:val="24"/>
          <w:szCs w:val="24"/>
        </w:rPr>
      </w:pPr>
    </w:p>
    <w:p w14:paraId="7B39D051" w14:textId="4D9EB063" w:rsidR="00681B04" w:rsidRPr="00681B04" w:rsidRDefault="00681B04" w:rsidP="00681B04">
      <w:pPr>
        <w:autoSpaceDE w:val="0"/>
        <w:autoSpaceDN w:val="0"/>
        <w:adjustRightInd w:val="0"/>
        <w:jc w:val="both"/>
        <w:rPr>
          <w:rFonts w:asciiTheme="minorHAnsi" w:hAnsiTheme="minorHAnsi"/>
          <w:color w:val="000000"/>
          <w:sz w:val="24"/>
          <w:szCs w:val="24"/>
        </w:rPr>
      </w:pPr>
      <w:r w:rsidRPr="00C561C2">
        <w:rPr>
          <w:rFonts w:asciiTheme="minorHAnsi" w:hAnsiTheme="minorHAnsi"/>
          <w:sz w:val="24"/>
          <w:szCs w:val="24"/>
        </w:rPr>
        <w:t>As the governing body the LEP Board is itself responsible for approving strategy and associated plans and budgets; for determining major business decisions and strategic policy; for the framework of governance and management; and for monitoring executive performance. However, there is delegated authority for programme management and delivery to the LEP’s main sub boards. These Boards have a role in prioritising, making decision on the projects to support and in monitoring performance. All future programmes will be set within the framework of th</w:t>
      </w:r>
      <w:r>
        <w:rPr>
          <w:rFonts w:asciiTheme="minorHAnsi" w:hAnsiTheme="minorHAnsi"/>
          <w:sz w:val="24"/>
          <w:szCs w:val="24"/>
        </w:rPr>
        <w:t>e role of these Boards and they</w:t>
      </w:r>
      <w:r w:rsidRPr="00C561C2">
        <w:rPr>
          <w:rFonts w:asciiTheme="minorHAnsi" w:hAnsiTheme="minorHAnsi"/>
          <w:sz w:val="24"/>
          <w:szCs w:val="24"/>
        </w:rPr>
        <w:t xml:space="preserve"> </w:t>
      </w:r>
      <w:r>
        <w:rPr>
          <w:rFonts w:asciiTheme="minorHAnsi" w:hAnsiTheme="minorHAnsi"/>
          <w:sz w:val="24"/>
          <w:szCs w:val="24"/>
        </w:rPr>
        <w:t>provide advic</w:t>
      </w:r>
      <w:r w:rsidRPr="00C561C2">
        <w:rPr>
          <w:rFonts w:asciiTheme="minorHAnsi" w:hAnsiTheme="minorHAnsi"/>
          <w:sz w:val="24"/>
          <w:szCs w:val="24"/>
        </w:rPr>
        <w:t>e on individual projects.</w:t>
      </w:r>
      <w:r>
        <w:rPr>
          <w:rFonts w:asciiTheme="minorHAnsi" w:hAnsiTheme="minorHAnsi"/>
          <w:sz w:val="24"/>
          <w:szCs w:val="24"/>
        </w:rPr>
        <w:t xml:space="preserve"> </w:t>
      </w:r>
    </w:p>
    <w:p w14:paraId="73F9BDAA" w14:textId="77777777" w:rsidR="00681B04" w:rsidRDefault="00681B04" w:rsidP="00681B04">
      <w:pPr>
        <w:ind w:left="-567"/>
        <w:jc w:val="both"/>
        <w:rPr>
          <w:rFonts w:asciiTheme="minorHAnsi" w:hAnsiTheme="minorHAnsi"/>
          <w:b/>
          <w:color w:val="000000" w:themeColor="text1"/>
          <w:sz w:val="24"/>
        </w:rPr>
      </w:pPr>
    </w:p>
    <w:p w14:paraId="4EEE27E8" w14:textId="5BE1AF16" w:rsidR="00681B04" w:rsidRDefault="00681B04" w:rsidP="00681B04">
      <w:pPr>
        <w:jc w:val="both"/>
        <w:rPr>
          <w:rFonts w:asciiTheme="minorHAnsi" w:hAnsiTheme="minorHAnsi"/>
          <w:sz w:val="24"/>
          <w:szCs w:val="24"/>
        </w:rPr>
      </w:pPr>
      <w:r w:rsidRPr="00C561C2">
        <w:rPr>
          <w:rFonts w:asciiTheme="minorHAnsi" w:hAnsiTheme="minorHAnsi"/>
          <w:sz w:val="24"/>
          <w:szCs w:val="24"/>
        </w:rPr>
        <w:t>The new Chief Executive and Secretariat is responsi</w:t>
      </w:r>
      <w:r>
        <w:rPr>
          <w:rFonts w:asciiTheme="minorHAnsi" w:hAnsiTheme="minorHAnsi"/>
          <w:sz w:val="24"/>
          <w:szCs w:val="24"/>
        </w:rPr>
        <w:t>ble for the day-to-day operations of the Lancashire Enterprise Partnership</w:t>
      </w:r>
      <w:r w:rsidRPr="00C561C2">
        <w:rPr>
          <w:rFonts w:asciiTheme="minorHAnsi" w:hAnsiTheme="minorHAnsi"/>
          <w:sz w:val="24"/>
          <w:szCs w:val="24"/>
        </w:rPr>
        <w:t xml:space="preserve">. </w:t>
      </w:r>
    </w:p>
    <w:p w14:paraId="511DE7D0" w14:textId="77777777" w:rsidR="0015260D" w:rsidRPr="003852F4" w:rsidRDefault="0015260D" w:rsidP="00681B04">
      <w:pPr>
        <w:jc w:val="both"/>
        <w:rPr>
          <w:rFonts w:asciiTheme="minorHAnsi" w:hAnsiTheme="minorHAnsi"/>
          <w:b/>
          <w:color w:val="000000" w:themeColor="text1"/>
          <w:sz w:val="24"/>
        </w:rPr>
      </w:pPr>
    </w:p>
    <w:p w14:paraId="73F8D9C9" w14:textId="7F4A149B" w:rsidR="00D154B6" w:rsidRPr="0015260D" w:rsidRDefault="00D154B6" w:rsidP="00D154B6">
      <w:pPr>
        <w:rPr>
          <w:rFonts w:asciiTheme="minorHAnsi" w:hAnsiTheme="minorHAnsi"/>
        </w:rPr>
      </w:pPr>
      <w:r w:rsidRPr="0015260D">
        <w:rPr>
          <w:rFonts w:asciiTheme="minorHAnsi" w:hAnsiTheme="minorHAnsi"/>
          <w:b/>
          <w:bCs/>
          <w:iCs/>
        </w:rPr>
        <w:t>The following decisions must be taken by the LEP Board of Directors:</w:t>
      </w:r>
    </w:p>
    <w:p w14:paraId="2CC7EEC1" w14:textId="77777777" w:rsidR="00D154B6" w:rsidRPr="0015260D" w:rsidRDefault="00D154B6" w:rsidP="00D154B6">
      <w:pPr>
        <w:rPr>
          <w:rFonts w:asciiTheme="minorHAnsi" w:hAnsiTheme="minorHAnsi"/>
        </w:rPr>
      </w:pPr>
      <w:r w:rsidRPr="0015260D">
        <w:rPr>
          <w:rFonts w:asciiTheme="minorHAnsi" w:hAnsiTheme="minorHAnsi"/>
          <w:b/>
          <w:bCs/>
          <w:iCs/>
        </w:rPr>
        <w:t> </w:t>
      </w:r>
    </w:p>
    <w:p w14:paraId="0D1F29F9"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determine the policies of the LEP including:</w:t>
      </w:r>
    </w:p>
    <w:p w14:paraId="7F99F059"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4FA67DB1" w14:textId="77777777" w:rsidR="00D154B6" w:rsidRPr="0015260D" w:rsidRDefault="00D154B6" w:rsidP="00D154B6">
      <w:pPr>
        <w:pStyle w:val="ListParagraph"/>
        <w:rPr>
          <w:rFonts w:asciiTheme="minorHAnsi" w:hAnsiTheme="minorHAnsi"/>
        </w:rPr>
      </w:pPr>
      <w:r w:rsidRPr="0015260D">
        <w:rPr>
          <w:rFonts w:asciiTheme="minorHAnsi" w:hAnsiTheme="minorHAnsi"/>
          <w:iCs/>
        </w:rPr>
        <w:t>The Local Industrial Strategy</w:t>
      </w:r>
    </w:p>
    <w:p w14:paraId="4130D6C7" w14:textId="77777777" w:rsidR="00D154B6" w:rsidRPr="0015260D" w:rsidRDefault="00D154B6" w:rsidP="00D154B6">
      <w:pPr>
        <w:pStyle w:val="ListParagraph"/>
        <w:rPr>
          <w:rFonts w:asciiTheme="minorHAnsi" w:hAnsiTheme="minorHAnsi"/>
        </w:rPr>
      </w:pPr>
      <w:r w:rsidRPr="0015260D">
        <w:rPr>
          <w:rFonts w:asciiTheme="minorHAnsi" w:hAnsiTheme="minorHAnsi"/>
          <w:iCs/>
        </w:rPr>
        <w:t>The LEP Pay Policy</w:t>
      </w:r>
    </w:p>
    <w:p w14:paraId="09AC6437" w14:textId="77777777" w:rsidR="00D154B6" w:rsidRPr="0015260D" w:rsidRDefault="00D154B6" w:rsidP="00D154B6">
      <w:pPr>
        <w:pStyle w:val="ListParagraph"/>
        <w:rPr>
          <w:rFonts w:asciiTheme="minorHAnsi" w:hAnsiTheme="minorHAnsi"/>
        </w:rPr>
      </w:pPr>
      <w:r w:rsidRPr="0015260D">
        <w:rPr>
          <w:rFonts w:asciiTheme="minorHAnsi" w:hAnsiTheme="minorHAnsi"/>
          <w:iCs/>
        </w:rPr>
        <w:t>The LEP Assurance Framework</w:t>
      </w:r>
    </w:p>
    <w:p w14:paraId="358D563E" w14:textId="77777777" w:rsidR="00D154B6" w:rsidRPr="0015260D" w:rsidRDefault="00D154B6" w:rsidP="00D154B6">
      <w:pPr>
        <w:pStyle w:val="ListParagraph"/>
        <w:rPr>
          <w:rFonts w:asciiTheme="minorHAnsi" w:hAnsiTheme="minorHAnsi"/>
        </w:rPr>
      </w:pPr>
      <w:r w:rsidRPr="0015260D">
        <w:rPr>
          <w:rFonts w:asciiTheme="minorHAnsi" w:hAnsiTheme="minorHAnsi"/>
          <w:iCs/>
        </w:rPr>
        <w:t>The LEP Transport Strategy</w:t>
      </w:r>
    </w:p>
    <w:p w14:paraId="0A324E36" w14:textId="77777777" w:rsidR="00D154B6" w:rsidRPr="0015260D" w:rsidRDefault="00D154B6" w:rsidP="00D154B6">
      <w:pPr>
        <w:pStyle w:val="ListParagraph"/>
        <w:rPr>
          <w:rFonts w:asciiTheme="minorHAnsi" w:hAnsiTheme="minorHAnsi"/>
        </w:rPr>
      </w:pPr>
      <w:r w:rsidRPr="0015260D">
        <w:rPr>
          <w:rFonts w:asciiTheme="minorHAnsi" w:hAnsiTheme="minorHAnsi"/>
          <w:iCs/>
        </w:rPr>
        <w:t>LEP Equality Strategy</w:t>
      </w:r>
    </w:p>
    <w:p w14:paraId="46EF1E3F"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5E682C4E" w14:textId="77777777" w:rsidR="00D154B6" w:rsidRPr="0015260D" w:rsidRDefault="00D154B6" w:rsidP="00D154B6">
      <w:pPr>
        <w:pStyle w:val="ListParagraph"/>
        <w:rPr>
          <w:rFonts w:asciiTheme="minorHAnsi" w:hAnsiTheme="minorHAnsi"/>
        </w:rPr>
      </w:pPr>
      <w:r w:rsidRPr="0015260D">
        <w:rPr>
          <w:rFonts w:asciiTheme="minorHAnsi" w:hAnsiTheme="minorHAnsi"/>
          <w:iCs/>
        </w:rPr>
        <w:t>And to review the same as determined by the Board on a regular basis</w:t>
      </w:r>
    </w:p>
    <w:p w14:paraId="5D7888DF" w14:textId="77777777" w:rsidR="00D154B6" w:rsidRPr="0015260D" w:rsidRDefault="00D154B6" w:rsidP="00D154B6">
      <w:pPr>
        <w:rPr>
          <w:rFonts w:asciiTheme="minorHAnsi" w:hAnsiTheme="minorHAnsi"/>
        </w:rPr>
      </w:pPr>
      <w:r w:rsidRPr="0015260D">
        <w:rPr>
          <w:rFonts w:asciiTheme="minorHAnsi" w:hAnsiTheme="minorHAnsi"/>
          <w:iCs/>
        </w:rPr>
        <w:t> </w:t>
      </w:r>
    </w:p>
    <w:p w14:paraId="7427B95C"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approve the LEP annual Plan including the annual budget statement</w:t>
      </w:r>
    </w:p>
    <w:p w14:paraId="32FF0345" w14:textId="77777777" w:rsidR="00D154B6" w:rsidRPr="0015260D" w:rsidRDefault="00D154B6" w:rsidP="00D154B6">
      <w:pPr>
        <w:ind w:left="360"/>
        <w:rPr>
          <w:rFonts w:asciiTheme="minorHAnsi" w:hAnsiTheme="minorHAnsi"/>
        </w:rPr>
      </w:pPr>
      <w:r w:rsidRPr="0015260D">
        <w:rPr>
          <w:rFonts w:asciiTheme="minorHAnsi" w:hAnsiTheme="minorHAnsi"/>
          <w:iCs/>
        </w:rPr>
        <w:t> </w:t>
      </w:r>
    </w:p>
    <w:p w14:paraId="7C2D49DA"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 xml:space="preserve">To determine a response to any White Paper, Green Paper or other significant statutory consultation likely to have an impact on LEP functions </w:t>
      </w:r>
    </w:p>
    <w:p w14:paraId="70771D97"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24B70B30"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determine allowances and expenses payable to directors</w:t>
      </w:r>
    </w:p>
    <w:p w14:paraId="1D35087B"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16931A92"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lastRenderedPageBreak/>
        <w:t>To approve the appointment or removal of the following:</w:t>
      </w:r>
    </w:p>
    <w:p w14:paraId="246F1C3F"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559B621F" w14:textId="77777777" w:rsidR="00D154B6" w:rsidRPr="0015260D" w:rsidRDefault="00D154B6" w:rsidP="00D154B6">
      <w:pPr>
        <w:pStyle w:val="ListParagraph"/>
        <w:rPr>
          <w:rFonts w:asciiTheme="minorHAnsi" w:hAnsiTheme="minorHAnsi"/>
        </w:rPr>
      </w:pPr>
      <w:r w:rsidRPr="0015260D">
        <w:rPr>
          <w:rFonts w:asciiTheme="minorHAnsi" w:hAnsiTheme="minorHAnsi"/>
          <w:iCs/>
        </w:rPr>
        <w:t>The chief operating officer</w:t>
      </w:r>
    </w:p>
    <w:p w14:paraId="451012CF" w14:textId="77777777" w:rsidR="00D154B6" w:rsidRPr="0015260D" w:rsidRDefault="00D154B6" w:rsidP="00D154B6">
      <w:pPr>
        <w:pStyle w:val="ListParagraph"/>
        <w:rPr>
          <w:rFonts w:asciiTheme="minorHAnsi" w:hAnsiTheme="minorHAnsi"/>
        </w:rPr>
      </w:pPr>
      <w:r w:rsidRPr="0015260D">
        <w:rPr>
          <w:rFonts w:asciiTheme="minorHAnsi" w:hAnsiTheme="minorHAnsi"/>
          <w:iCs/>
        </w:rPr>
        <w:t>The company secretary</w:t>
      </w:r>
    </w:p>
    <w:p w14:paraId="14AE56FC" w14:textId="77777777" w:rsidR="00D154B6" w:rsidRPr="0015260D" w:rsidRDefault="00D154B6" w:rsidP="00D154B6">
      <w:pPr>
        <w:pStyle w:val="ListParagraph"/>
        <w:rPr>
          <w:rFonts w:asciiTheme="minorHAnsi" w:hAnsiTheme="minorHAnsi"/>
        </w:rPr>
      </w:pPr>
      <w:r w:rsidRPr="0015260D">
        <w:rPr>
          <w:rFonts w:asciiTheme="minorHAnsi" w:hAnsiTheme="minorHAnsi"/>
          <w:iCs/>
        </w:rPr>
        <w:t>The LEP s.151 officer</w:t>
      </w:r>
    </w:p>
    <w:p w14:paraId="7F4BB578" w14:textId="77777777" w:rsidR="00D154B6" w:rsidRPr="0015260D" w:rsidRDefault="00D154B6" w:rsidP="00D154B6">
      <w:pPr>
        <w:pStyle w:val="ListParagraph"/>
        <w:rPr>
          <w:rFonts w:asciiTheme="minorHAnsi" w:hAnsiTheme="minorHAnsi"/>
        </w:rPr>
      </w:pPr>
      <w:r w:rsidRPr="0015260D">
        <w:rPr>
          <w:rFonts w:asciiTheme="minorHAnsi" w:hAnsiTheme="minorHAnsi"/>
          <w:iCs/>
        </w:rPr>
        <w:t>The LEP auditors</w:t>
      </w:r>
    </w:p>
    <w:p w14:paraId="167DB814"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700B97ED" w14:textId="77777777" w:rsidR="00D154B6" w:rsidRPr="0015260D" w:rsidRDefault="00D154B6" w:rsidP="00D154B6">
      <w:pPr>
        <w:pStyle w:val="ListParagraph"/>
        <w:rPr>
          <w:rFonts w:asciiTheme="minorHAnsi" w:hAnsiTheme="minorHAnsi"/>
        </w:rPr>
      </w:pPr>
      <w:r w:rsidRPr="0015260D">
        <w:rPr>
          <w:rFonts w:asciiTheme="minorHAnsi" w:hAnsiTheme="minorHAnsi"/>
          <w:iCs/>
        </w:rPr>
        <w:t>In relation to the appointment or removal of the chief operating officer, the Board must also have the approval of the Accountable Body.</w:t>
      </w:r>
    </w:p>
    <w:p w14:paraId="07D055F0" w14:textId="77777777" w:rsidR="00D154B6" w:rsidRPr="0015260D" w:rsidRDefault="00D154B6" w:rsidP="00D154B6">
      <w:pPr>
        <w:rPr>
          <w:rFonts w:asciiTheme="minorHAnsi" w:hAnsiTheme="minorHAnsi"/>
        </w:rPr>
      </w:pPr>
      <w:r w:rsidRPr="0015260D">
        <w:rPr>
          <w:rFonts w:asciiTheme="minorHAnsi" w:hAnsiTheme="minorHAnsi"/>
          <w:iCs/>
        </w:rPr>
        <w:t> </w:t>
      </w:r>
    </w:p>
    <w:p w14:paraId="5E7D8EF5"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approve the agreement with the Accountable Body including any amendments thereto.</w:t>
      </w:r>
    </w:p>
    <w:p w14:paraId="11E244BE" w14:textId="77777777" w:rsidR="00D154B6" w:rsidRPr="0015260D" w:rsidRDefault="00D154B6" w:rsidP="00D154B6">
      <w:pPr>
        <w:ind w:left="360"/>
        <w:rPr>
          <w:rFonts w:asciiTheme="minorHAnsi" w:hAnsiTheme="minorHAnsi"/>
        </w:rPr>
      </w:pPr>
      <w:r w:rsidRPr="0015260D">
        <w:rPr>
          <w:rFonts w:asciiTheme="minorHAnsi" w:hAnsiTheme="minorHAnsi"/>
          <w:iCs/>
        </w:rPr>
        <w:t> </w:t>
      </w:r>
    </w:p>
    <w:p w14:paraId="3073EA8A"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approve entering into any lease of more than [5] years or at a premium in excess of £[x]</w:t>
      </w:r>
    </w:p>
    <w:p w14:paraId="69F98ED7"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25E9BEB9"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establish where permissible committees and working groups in relation the LEP functions including giving advice and making recommendations</w:t>
      </w:r>
    </w:p>
    <w:p w14:paraId="13469946"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1672D2A5"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authorise any expenditure in excess of £[100,000}</w:t>
      </w:r>
    </w:p>
    <w:p w14:paraId="4E07D0F8"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1CE88972"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establish the conditions of employment of LEP employees</w:t>
      </w:r>
    </w:p>
    <w:p w14:paraId="1FED9B9B"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79773DD5"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approve any application for grant funding [n.b. we may need to differentiate routine funding under existing schemes].</w:t>
      </w:r>
    </w:p>
    <w:p w14:paraId="6E8BFAE1"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0B24762A"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 xml:space="preserve">To issue any legal proceedings for the recovery of sums due to the LEP or for any other remedy or to settle any claim made or threatened against the LEP. </w:t>
      </w:r>
    </w:p>
    <w:p w14:paraId="10D5D671"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769074D4"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approve and revise major strategies, schemes and projects</w:t>
      </w:r>
    </w:p>
    <w:p w14:paraId="1EDEE9AB"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68B71A50" w14:textId="77777777" w:rsidR="00D154B6" w:rsidRPr="0015260D" w:rsidRDefault="00D154B6" w:rsidP="00D154B6">
      <w:pPr>
        <w:pStyle w:val="ListParagraph"/>
        <w:numPr>
          <w:ilvl w:val="0"/>
          <w:numId w:val="74"/>
        </w:numPr>
        <w:contextualSpacing w:val="0"/>
        <w:rPr>
          <w:rFonts w:asciiTheme="minorHAnsi" w:hAnsiTheme="minorHAnsi"/>
        </w:rPr>
      </w:pPr>
      <w:r w:rsidRPr="0015260D">
        <w:rPr>
          <w:rFonts w:asciiTheme="minorHAnsi" w:hAnsiTheme="minorHAnsi"/>
          <w:iCs/>
        </w:rPr>
        <w:t>To approve grants to external bodies where such power has not been delegated to the chief operating officer.</w:t>
      </w:r>
    </w:p>
    <w:p w14:paraId="71F3D4CC" w14:textId="02A1D8A6" w:rsidR="00D154B6" w:rsidRPr="0015260D" w:rsidRDefault="00D154B6" w:rsidP="0015260D">
      <w:pPr>
        <w:pStyle w:val="ListParagraph"/>
        <w:rPr>
          <w:rFonts w:asciiTheme="minorHAnsi" w:hAnsiTheme="minorHAnsi"/>
        </w:rPr>
      </w:pPr>
      <w:r w:rsidRPr="0015260D">
        <w:rPr>
          <w:rFonts w:asciiTheme="minorHAnsi" w:hAnsiTheme="minorHAnsi"/>
          <w:iCs/>
        </w:rPr>
        <w:t> </w:t>
      </w:r>
    </w:p>
    <w:p w14:paraId="323799D6" w14:textId="77777777" w:rsidR="00D154B6" w:rsidRPr="0015260D" w:rsidRDefault="00D154B6" w:rsidP="00D154B6">
      <w:pPr>
        <w:ind w:firstLine="360"/>
        <w:rPr>
          <w:rFonts w:asciiTheme="minorHAnsi" w:hAnsiTheme="minorHAnsi"/>
        </w:rPr>
      </w:pPr>
      <w:r w:rsidRPr="0015260D">
        <w:rPr>
          <w:rFonts w:asciiTheme="minorHAnsi" w:hAnsiTheme="minorHAnsi"/>
          <w:b/>
          <w:bCs/>
          <w:iCs/>
        </w:rPr>
        <w:lastRenderedPageBreak/>
        <w:t>The following decisions may be taken by the Chief Operating Officer</w:t>
      </w:r>
    </w:p>
    <w:p w14:paraId="1A1566CF" w14:textId="77777777" w:rsidR="00D154B6" w:rsidRPr="0015260D" w:rsidRDefault="00D154B6" w:rsidP="00D154B6">
      <w:pPr>
        <w:rPr>
          <w:rFonts w:asciiTheme="minorHAnsi" w:hAnsiTheme="minorHAnsi"/>
        </w:rPr>
      </w:pPr>
      <w:r w:rsidRPr="0015260D">
        <w:rPr>
          <w:rFonts w:asciiTheme="minorHAnsi" w:hAnsiTheme="minorHAnsi"/>
          <w:iCs/>
        </w:rPr>
        <w:t> </w:t>
      </w:r>
    </w:p>
    <w:p w14:paraId="4215D24A"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To incur routine expenditure of up to £[10,000]</w:t>
      </w:r>
    </w:p>
    <w:p w14:paraId="5A313879" w14:textId="77777777" w:rsidR="00D154B6" w:rsidRPr="0015260D" w:rsidRDefault="00D154B6" w:rsidP="00D154B6">
      <w:pPr>
        <w:ind w:left="360"/>
        <w:rPr>
          <w:rFonts w:asciiTheme="minorHAnsi" w:hAnsiTheme="minorHAnsi"/>
        </w:rPr>
      </w:pPr>
      <w:r w:rsidRPr="0015260D">
        <w:rPr>
          <w:rFonts w:asciiTheme="minorHAnsi" w:hAnsiTheme="minorHAnsi"/>
          <w:iCs/>
        </w:rPr>
        <w:t> </w:t>
      </w:r>
    </w:p>
    <w:p w14:paraId="2D5060C3"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In consultation with the Company Secretary and the s.151 officer to enter into contracts which bind the LEP where the value of the contract is £[100,000] or less.</w:t>
      </w:r>
    </w:p>
    <w:p w14:paraId="7F9CD467"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3E8D8321"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To appoint LEP staff in accordance with the pay policy statement agreed by the LEP Board</w:t>
      </w:r>
    </w:p>
    <w:p w14:paraId="55EC71D0"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6AD716D2"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To take disciplinary action including dismissal of LEP staff</w:t>
      </w:r>
    </w:p>
    <w:p w14:paraId="58936375"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295B725F"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To take all operational decisions which are not reserved to the LEP Board (including sub-committees) or to shareholders, in accordance with the agreed annual budget and in accordance with the Assurance Framework and policies agreed by the LEP Board.</w:t>
      </w:r>
    </w:p>
    <w:p w14:paraId="343F6B72"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0009D274"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To agree honoraria for LEP staff provided that the Chairman of the LEP Board and the s.151 officer have approved the proposal.</w:t>
      </w:r>
    </w:p>
    <w:p w14:paraId="13DB5E0C" w14:textId="77777777" w:rsidR="00D154B6" w:rsidRPr="0015260D" w:rsidRDefault="00D154B6" w:rsidP="00D154B6">
      <w:pPr>
        <w:pStyle w:val="ListParagraph"/>
        <w:rPr>
          <w:rFonts w:asciiTheme="minorHAnsi" w:hAnsiTheme="minorHAnsi"/>
        </w:rPr>
      </w:pPr>
      <w:r w:rsidRPr="0015260D">
        <w:rPr>
          <w:rFonts w:asciiTheme="minorHAnsi" w:hAnsiTheme="minorHAnsi"/>
          <w:iCs/>
        </w:rPr>
        <w:t> </w:t>
      </w:r>
    </w:p>
    <w:p w14:paraId="61B3A4C9" w14:textId="77777777" w:rsidR="00D154B6" w:rsidRPr="0015260D" w:rsidRDefault="00D154B6" w:rsidP="00D154B6">
      <w:pPr>
        <w:pStyle w:val="ListParagraph"/>
        <w:numPr>
          <w:ilvl w:val="0"/>
          <w:numId w:val="75"/>
        </w:numPr>
        <w:contextualSpacing w:val="0"/>
        <w:rPr>
          <w:rFonts w:asciiTheme="minorHAnsi" w:hAnsiTheme="minorHAnsi"/>
        </w:rPr>
      </w:pPr>
      <w:r w:rsidRPr="0015260D">
        <w:rPr>
          <w:rFonts w:asciiTheme="minorHAnsi" w:hAnsiTheme="minorHAnsi"/>
          <w:iCs/>
        </w:rPr>
        <w:t xml:space="preserve">In consultation with the Chairman of the LEP Board to represent the LEP on external bodies and at appropriate events </w:t>
      </w:r>
    </w:p>
    <w:p w14:paraId="7203632D" w14:textId="77777777" w:rsidR="00681B04" w:rsidRDefault="00681B04" w:rsidP="00F8408C">
      <w:pPr>
        <w:autoSpaceDE w:val="0"/>
        <w:autoSpaceDN w:val="0"/>
        <w:adjustRightInd w:val="0"/>
        <w:jc w:val="both"/>
        <w:rPr>
          <w:rFonts w:asciiTheme="minorHAnsi" w:hAnsiTheme="minorHAnsi"/>
          <w:color w:val="000000"/>
          <w:sz w:val="24"/>
          <w:szCs w:val="24"/>
        </w:rPr>
      </w:pPr>
    </w:p>
    <w:p w14:paraId="61865C7A" w14:textId="2B5643F4" w:rsidR="00FC567C" w:rsidRDefault="00681B04" w:rsidP="00F8408C">
      <w:pPr>
        <w:autoSpaceDE w:val="0"/>
        <w:autoSpaceDN w:val="0"/>
        <w:adjustRightInd w:val="0"/>
        <w:jc w:val="both"/>
        <w:rPr>
          <w:rFonts w:asciiTheme="minorHAnsi" w:hAnsiTheme="minorHAnsi"/>
          <w:color w:val="000000"/>
          <w:sz w:val="24"/>
          <w:szCs w:val="24"/>
        </w:rPr>
      </w:pPr>
      <w:r>
        <w:rPr>
          <w:rFonts w:asciiTheme="minorHAnsi" w:hAnsiTheme="minorHAnsi"/>
          <w:color w:val="000000"/>
          <w:sz w:val="24"/>
          <w:szCs w:val="24"/>
        </w:rPr>
        <w:t>Key decisions also re</w:t>
      </w:r>
      <w:r w:rsidR="0015260D">
        <w:rPr>
          <w:rFonts w:asciiTheme="minorHAnsi" w:hAnsiTheme="minorHAnsi"/>
          <w:color w:val="000000"/>
          <w:sz w:val="24"/>
          <w:szCs w:val="24"/>
        </w:rPr>
        <w:t xml:space="preserve">quire to be signed off by the Section </w:t>
      </w:r>
      <w:r w:rsidR="00B2698D">
        <w:rPr>
          <w:rFonts w:asciiTheme="minorHAnsi" w:hAnsiTheme="minorHAnsi"/>
          <w:color w:val="000000"/>
          <w:sz w:val="24"/>
          <w:szCs w:val="24"/>
        </w:rPr>
        <w:t>151 of</w:t>
      </w:r>
      <w:r>
        <w:rPr>
          <w:rFonts w:asciiTheme="minorHAnsi" w:hAnsiTheme="minorHAnsi"/>
          <w:color w:val="000000"/>
          <w:sz w:val="24"/>
          <w:szCs w:val="24"/>
        </w:rPr>
        <w:t xml:space="preserve">ficer and the company secretary. Decisions concerning the ownership and future of the Company are matters for </w:t>
      </w:r>
      <w:r w:rsidR="00623374">
        <w:rPr>
          <w:rFonts w:asciiTheme="minorHAnsi" w:hAnsiTheme="minorHAnsi"/>
          <w:color w:val="000000"/>
          <w:sz w:val="24"/>
          <w:szCs w:val="24"/>
        </w:rPr>
        <w:t>Shareholders</w:t>
      </w:r>
      <w:r w:rsidR="0015260D">
        <w:rPr>
          <w:rFonts w:asciiTheme="minorHAnsi" w:hAnsiTheme="minorHAnsi"/>
          <w:color w:val="000000"/>
          <w:sz w:val="24"/>
          <w:szCs w:val="24"/>
        </w:rPr>
        <w:t xml:space="preserve"> (Members)</w:t>
      </w:r>
      <w:r w:rsidR="00623374">
        <w:rPr>
          <w:rFonts w:asciiTheme="minorHAnsi" w:hAnsiTheme="minorHAnsi"/>
          <w:color w:val="000000"/>
          <w:sz w:val="24"/>
          <w:szCs w:val="24"/>
        </w:rPr>
        <w:t xml:space="preserve">. </w:t>
      </w:r>
    </w:p>
    <w:p w14:paraId="24F0C809" w14:textId="77777777" w:rsidR="00F8408C" w:rsidRPr="00BE105F" w:rsidRDefault="00F8408C" w:rsidP="00F8408C">
      <w:pPr>
        <w:jc w:val="both"/>
        <w:rPr>
          <w:rFonts w:asciiTheme="minorHAnsi" w:hAnsiTheme="minorHAnsi"/>
          <w:color w:val="000000"/>
          <w:sz w:val="24"/>
          <w:szCs w:val="24"/>
        </w:rPr>
      </w:pPr>
    </w:p>
    <w:p w14:paraId="4436CB39" w14:textId="2802D587" w:rsidR="00F8408C" w:rsidRDefault="00C72C40" w:rsidP="00F8408C">
      <w:pPr>
        <w:ind w:left="-567"/>
        <w:jc w:val="both"/>
        <w:rPr>
          <w:rFonts w:asciiTheme="minorHAnsi" w:hAnsiTheme="minorHAnsi"/>
          <w:b/>
          <w:color w:val="000000"/>
          <w:sz w:val="24"/>
          <w:szCs w:val="24"/>
        </w:rPr>
      </w:pPr>
      <w:r>
        <w:rPr>
          <w:rFonts w:asciiTheme="minorHAnsi" w:hAnsiTheme="minorHAnsi"/>
          <w:color w:val="000000"/>
          <w:sz w:val="24"/>
          <w:szCs w:val="24"/>
        </w:rPr>
        <w:t>5</w:t>
      </w:r>
      <w:r w:rsidR="00821837" w:rsidRPr="00BE105F">
        <w:rPr>
          <w:rFonts w:asciiTheme="minorHAnsi" w:hAnsiTheme="minorHAnsi"/>
          <w:color w:val="000000"/>
          <w:sz w:val="24"/>
          <w:szCs w:val="24"/>
        </w:rPr>
        <w:t>.</w:t>
      </w:r>
      <w:r w:rsidR="00821837">
        <w:rPr>
          <w:rFonts w:asciiTheme="minorHAnsi" w:hAnsiTheme="minorHAnsi"/>
          <w:color w:val="000000"/>
          <w:sz w:val="24"/>
          <w:szCs w:val="24"/>
        </w:rPr>
        <w:t>7</w:t>
      </w:r>
      <w:r w:rsidR="00821837" w:rsidRPr="00BE105F">
        <w:rPr>
          <w:rFonts w:asciiTheme="minorHAnsi" w:hAnsiTheme="minorHAnsi"/>
          <w:color w:val="000000"/>
          <w:sz w:val="24"/>
          <w:szCs w:val="24"/>
        </w:rPr>
        <w:tab/>
      </w:r>
      <w:r w:rsidR="00821837" w:rsidRPr="00BE105F">
        <w:rPr>
          <w:rFonts w:asciiTheme="minorHAnsi" w:hAnsiTheme="minorHAnsi"/>
          <w:b/>
          <w:sz w:val="24"/>
          <w:szCs w:val="24"/>
        </w:rPr>
        <w:t>Growth Deal</w:t>
      </w:r>
      <w:r w:rsidR="00821837" w:rsidRPr="00BE105F">
        <w:rPr>
          <w:rFonts w:asciiTheme="minorHAnsi" w:hAnsiTheme="minorHAnsi"/>
          <w:sz w:val="24"/>
          <w:szCs w:val="24"/>
        </w:rPr>
        <w:t xml:space="preserve"> </w:t>
      </w:r>
      <w:r w:rsidR="00821837" w:rsidRPr="00BE105F">
        <w:rPr>
          <w:rFonts w:asciiTheme="minorHAnsi" w:hAnsiTheme="minorHAnsi"/>
          <w:b/>
          <w:color w:val="000000"/>
          <w:sz w:val="24"/>
          <w:szCs w:val="24"/>
        </w:rPr>
        <w:t>Project Funding</w:t>
      </w:r>
    </w:p>
    <w:p w14:paraId="59FC07DA" w14:textId="77777777" w:rsidR="006C4D84" w:rsidRPr="00BE105F" w:rsidRDefault="006C4D84" w:rsidP="00F8408C">
      <w:pPr>
        <w:ind w:left="-567"/>
        <w:jc w:val="both"/>
        <w:rPr>
          <w:rFonts w:asciiTheme="minorHAnsi" w:hAnsiTheme="minorHAnsi"/>
          <w:b/>
          <w:color w:val="000000"/>
          <w:sz w:val="24"/>
          <w:szCs w:val="24"/>
        </w:rPr>
      </w:pPr>
    </w:p>
    <w:p w14:paraId="6EF3026E" w14:textId="31F24278" w:rsidR="00036FF9" w:rsidRPr="00BD1490" w:rsidRDefault="00036FF9" w:rsidP="00BD1490">
      <w:pPr>
        <w:jc w:val="both"/>
        <w:rPr>
          <w:rFonts w:ascii="Calibri" w:hAnsi="Calibri"/>
          <w:sz w:val="24"/>
          <w:szCs w:val="24"/>
        </w:rPr>
      </w:pPr>
      <w:r w:rsidRPr="00BD1490">
        <w:rPr>
          <w:rFonts w:ascii="Calibri" w:hAnsi="Calibri"/>
          <w:sz w:val="24"/>
          <w:szCs w:val="24"/>
        </w:rPr>
        <w:lastRenderedPageBreak/>
        <w:t xml:space="preserve">The SEP with public and private sector partners, including senior business leaders and representatives from Chamber and business support network as well as those representing the HE and FE sector, </w:t>
      </w:r>
      <w:r w:rsidR="00114AE8">
        <w:rPr>
          <w:rFonts w:ascii="Calibri" w:hAnsi="Calibri"/>
          <w:sz w:val="24"/>
          <w:szCs w:val="24"/>
        </w:rPr>
        <w:t xml:space="preserve">developed </w:t>
      </w:r>
      <w:r w:rsidRPr="00BD1490">
        <w:rPr>
          <w:rFonts w:ascii="Calibri" w:hAnsi="Calibri"/>
          <w:sz w:val="24"/>
          <w:szCs w:val="24"/>
        </w:rPr>
        <w:t xml:space="preserve">a series of project proposals which resulted in Lancashire securing a £234M Growth Deal 1 funding allocation, followed by a £17M Growth Deal 2 funding allocation and £69M Growth Deal 3 programme. </w:t>
      </w:r>
    </w:p>
    <w:p w14:paraId="7D061F7D" w14:textId="77777777" w:rsidR="00036FF9" w:rsidRDefault="00036FF9" w:rsidP="00F8408C">
      <w:pPr>
        <w:pStyle w:val="Default"/>
        <w:jc w:val="both"/>
        <w:rPr>
          <w:rFonts w:asciiTheme="minorHAnsi" w:hAnsiTheme="minorHAnsi"/>
        </w:rPr>
      </w:pPr>
    </w:p>
    <w:p w14:paraId="282DE54E" w14:textId="6236712D" w:rsidR="00F1621D" w:rsidRDefault="00F1621D" w:rsidP="00F8408C">
      <w:pPr>
        <w:pStyle w:val="Default"/>
        <w:jc w:val="both"/>
        <w:rPr>
          <w:rFonts w:asciiTheme="minorHAnsi" w:hAnsiTheme="minorHAnsi"/>
        </w:rPr>
      </w:pPr>
      <w:r>
        <w:rPr>
          <w:rFonts w:asciiTheme="minorHAnsi" w:hAnsiTheme="minorHAnsi"/>
        </w:rPr>
        <w:t>Section 6 details the full</w:t>
      </w:r>
      <w:r w:rsidR="00114AE8">
        <w:rPr>
          <w:rFonts w:asciiTheme="minorHAnsi" w:hAnsiTheme="minorHAnsi"/>
        </w:rPr>
        <w:t xml:space="preserve"> application and assurance process undertaken by schemes to secure a funding approval. </w:t>
      </w:r>
      <w:r>
        <w:rPr>
          <w:rFonts w:asciiTheme="minorHAnsi" w:hAnsiTheme="minorHAnsi"/>
        </w:rPr>
        <w:t xml:space="preserve"> </w:t>
      </w:r>
    </w:p>
    <w:p w14:paraId="03C2B748" w14:textId="77777777" w:rsidR="00F1621D" w:rsidRDefault="00F1621D" w:rsidP="00F8408C">
      <w:pPr>
        <w:pStyle w:val="Default"/>
        <w:jc w:val="both"/>
        <w:rPr>
          <w:rFonts w:asciiTheme="minorHAnsi" w:hAnsiTheme="minorHAnsi"/>
        </w:rPr>
      </w:pPr>
    </w:p>
    <w:p w14:paraId="051F2E44" w14:textId="51BB3B23" w:rsidR="00F8408C" w:rsidRDefault="00114AE8" w:rsidP="00F8408C">
      <w:pPr>
        <w:pStyle w:val="Default"/>
        <w:jc w:val="both"/>
        <w:rPr>
          <w:rFonts w:asciiTheme="minorHAnsi" w:hAnsiTheme="minorHAnsi"/>
        </w:rPr>
      </w:pPr>
      <w:r>
        <w:rPr>
          <w:rFonts w:asciiTheme="minorHAnsi" w:hAnsiTheme="minorHAnsi"/>
        </w:rPr>
        <w:t xml:space="preserve">Following funding approval, all </w:t>
      </w:r>
      <w:r w:rsidR="00821837">
        <w:rPr>
          <w:rFonts w:asciiTheme="minorHAnsi" w:hAnsiTheme="minorHAnsi"/>
        </w:rPr>
        <w:t xml:space="preserve"> sponsors</w:t>
      </w:r>
      <w:r w:rsidR="00821837" w:rsidRPr="00B234F5">
        <w:rPr>
          <w:rFonts w:asciiTheme="minorHAnsi" w:hAnsiTheme="minorHAnsi"/>
        </w:rPr>
        <w:t xml:space="preserve"> </w:t>
      </w:r>
      <w:r w:rsidR="00821837">
        <w:rPr>
          <w:rFonts w:asciiTheme="minorHAnsi" w:hAnsiTheme="minorHAnsi"/>
        </w:rPr>
        <w:t xml:space="preserve"> </w:t>
      </w:r>
      <w:r w:rsidR="00821837" w:rsidRPr="00B234F5">
        <w:rPr>
          <w:rFonts w:asciiTheme="minorHAnsi" w:hAnsiTheme="minorHAnsi"/>
        </w:rPr>
        <w:t>agree and sign a Growth Deal Grant Funding Agreement, prior to draw down of funds. The agreements  set</w:t>
      </w:r>
      <w:r w:rsidR="00821837">
        <w:rPr>
          <w:rFonts w:asciiTheme="minorHAnsi" w:hAnsiTheme="minorHAnsi"/>
        </w:rPr>
        <w:t xml:space="preserve"> conditions including:</w:t>
      </w:r>
      <w:r w:rsidR="00821837" w:rsidRPr="00B234F5">
        <w:rPr>
          <w:rFonts w:asciiTheme="minorHAnsi" w:hAnsiTheme="minorHAnsi"/>
        </w:rPr>
        <w:t xml:space="preserve"> project sponsors commitment to monitoring and evaluation requirements; agreement to t</w:t>
      </w:r>
      <w:r w:rsidR="00821837">
        <w:rPr>
          <w:rFonts w:asciiTheme="minorHAnsi" w:hAnsiTheme="minorHAnsi"/>
        </w:rPr>
        <w:t>he</w:t>
      </w:r>
      <w:r w:rsidR="00821837" w:rsidRPr="00B234F5">
        <w:rPr>
          <w:rFonts w:asciiTheme="minorHAnsi" w:hAnsiTheme="minorHAnsi"/>
        </w:rPr>
        <w:t xml:space="preserve"> communicatio</w:t>
      </w:r>
      <w:r w:rsidR="00821837">
        <w:rPr>
          <w:rFonts w:asciiTheme="minorHAnsi" w:hAnsiTheme="minorHAnsi"/>
        </w:rPr>
        <w:t>ns protocol and delivery of</w:t>
      </w:r>
      <w:r w:rsidR="00821837" w:rsidRPr="00B234F5">
        <w:rPr>
          <w:rFonts w:asciiTheme="minorHAnsi" w:hAnsiTheme="minorHAnsi"/>
        </w:rPr>
        <w:t xml:space="preserve"> milestone</w:t>
      </w:r>
      <w:r w:rsidR="00821837">
        <w:rPr>
          <w:rFonts w:asciiTheme="minorHAnsi" w:hAnsiTheme="minorHAnsi"/>
        </w:rPr>
        <w:t>s</w:t>
      </w:r>
      <w:r w:rsidR="00821837" w:rsidRPr="00B234F5">
        <w:rPr>
          <w:rFonts w:asciiTheme="minorHAnsi" w:hAnsiTheme="minorHAnsi"/>
        </w:rPr>
        <w:t>. The agreements</w:t>
      </w:r>
      <w:r w:rsidR="00821837">
        <w:rPr>
          <w:rFonts w:asciiTheme="minorHAnsi" w:hAnsiTheme="minorHAnsi"/>
        </w:rPr>
        <w:t xml:space="preserve"> will</w:t>
      </w:r>
      <w:r w:rsidR="00821837" w:rsidRPr="00B234F5">
        <w:rPr>
          <w:rFonts w:asciiTheme="minorHAnsi" w:hAnsiTheme="minorHAnsi"/>
        </w:rPr>
        <w:t xml:space="preserve"> </w:t>
      </w:r>
      <w:r w:rsidR="00821837">
        <w:rPr>
          <w:rFonts w:asciiTheme="minorHAnsi" w:hAnsiTheme="minorHAnsi"/>
        </w:rPr>
        <w:t>include</w:t>
      </w:r>
      <w:r w:rsidR="00821837" w:rsidRPr="00B234F5">
        <w:rPr>
          <w:rFonts w:asciiTheme="minorHAnsi" w:hAnsiTheme="minorHAnsi"/>
        </w:rPr>
        <w:t xml:space="preserve"> provisions for the protection of public funds (e.g. arran</w:t>
      </w:r>
      <w:r w:rsidR="00821837">
        <w:rPr>
          <w:rFonts w:asciiTheme="minorHAnsi" w:hAnsiTheme="minorHAnsi"/>
        </w:rPr>
        <w:t xml:space="preserve">gements to suspend or claw back </w:t>
      </w:r>
      <w:r w:rsidR="00821837" w:rsidRPr="00B234F5">
        <w:rPr>
          <w:rFonts w:asciiTheme="minorHAnsi" w:hAnsiTheme="minorHAnsi"/>
        </w:rPr>
        <w:t xml:space="preserve">funding in the event of </w:t>
      </w:r>
      <w:r w:rsidR="00821837">
        <w:rPr>
          <w:rFonts w:asciiTheme="minorHAnsi" w:hAnsiTheme="minorHAnsi"/>
        </w:rPr>
        <w:t>non-delivery or mismanagement).</w:t>
      </w:r>
      <w:r w:rsidR="00F43BFE">
        <w:rPr>
          <w:rFonts w:asciiTheme="minorHAnsi" w:hAnsiTheme="minorHAnsi"/>
        </w:rPr>
        <w:t xml:space="preserve"> </w:t>
      </w:r>
    </w:p>
    <w:p w14:paraId="1600FE85" w14:textId="77777777" w:rsidR="0015260D" w:rsidRDefault="0015260D" w:rsidP="00F8408C">
      <w:pPr>
        <w:pStyle w:val="Default"/>
        <w:jc w:val="both"/>
        <w:rPr>
          <w:rFonts w:asciiTheme="minorHAnsi" w:hAnsiTheme="minorHAnsi"/>
        </w:rPr>
      </w:pPr>
    </w:p>
    <w:p w14:paraId="334EF829" w14:textId="0FC655E4" w:rsidR="00F8408C" w:rsidRDefault="00C72C40" w:rsidP="00F8408C">
      <w:pPr>
        <w:ind w:left="-567"/>
        <w:jc w:val="both"/>
        <w:rPr>
          <w:rFonts w:asciiTheme="minorHAnsi" w:hAnsiTheme="minorHAnsi"/>
          <w:color w:val="000000"/>
          <w:sz w:val="24"/>
          <w:szCs w:val="24"/>
        </w:rPr>
      </w:pPr>
      <w:r>
        <w:rPr>
          <w:rFonts w:asciiTheme="minorHAnsi" w:hAnsiTheme="minorHAnsi"/>
          <w:color w:val="000000"/>
          <w:sz w:val="24"/>
          <w:szCs w:val="24"/>
        </w:rPr>
        <w:t>5</w:t>
      </w:r>
      <w:r w:rsidR="00821837" w:rsidRPr="00BE105F">
        <w:rPr>
          <w:rFonts w:asciiTheme="minorHAnsi" w:hAnsiTheme="minorHAnsi"/>
          <w:color w:val="000000"/>
          <w:sz w:val="24"/>
          <w:szCs w:val="24"/>
        </w:rPr>
        <w:t>.</w:t>
      </w:r>
      <w:r w:rsidR="00821837">
        <w:rPr>
          <w:rFonts w:asciiTheme="minorHAnsi" w:hAnsiTheme="minorHAnsi"/>
          <w:color w:val="000000"/>
          <w:sz w:val="24"/>
          <w:szCs w:val="24"/>
        </w:rPr>
        <w:t>8</w:t>
      </w:r>
      <w:r w:rsidR="00821837" w:rsidRPr="00BE105F">
        <w:rPr>
          <w:rFonts w:asciiTheme="minorHAnsi" w:hAnsiTheme="minorHAnsi"/>
          <w:color w:val="000000"/>
          <w:sz w:val="24"/>
          <w:szCs w:val="24"/>
        </w:rPr>
        <w:tab/>
      </w:r>
      <w:r w:rsidR="00821837" w:rsidRPr="00BE105F">
        <w:rPr>
          <w:rFonts w:asciiTheme="minorHAnsi" w:hAnsiTheme="minorHAnsi"/>
          <w:b/>
          <w:color w:val="000000"/>
          <w:sz w:val="24"/>
          <w:szCs w:val="24"/>
        </w:rPr>
        <w:t xml:space="preserve">Growing Places </w:t>
      </w:r>
      <w:r w:rsidR="00821837">
        <w:rPr>
          <w:rFonts w:asciiTheme="minorHAnsi" w:hAnsiTheme="minorHAnsi"/>
          <w:b/>
          <w:color w:val="000000"/>
          <w:sz w:val="24"/>
          <w:szCs w:val="24"/>
        </w:rPr>
        <w:t xml:space="preserve">Investment </w:t>
      </w:r>
      <w:r w:rsidR="00821837" w:rsidRPr="00BE105F">
        <w:rPr>
          <w:rFonts w:asciiTheme="minorHAnsi" w:hAnsiTheme="minorHAnsi"/>
          <w:b/>
          <w:color w:val="000000"/>
          <w:sz w:val="24"/>
          <w:szCs w:val="24"/>
        </w:rPr>
        <w:t>Funding</w:t>
      </w:r>
      <w:r w:rsidR="00821837" w:rsidRPr="00BE105F">
        <w:rPr>
          <w:rFonts w:asciiTheme="minorHAnsi" w:hAnsiTheme="minorHAnsi"/>
          <w:color w:val="000000"/>
          <w:sz w:val="24"/>
          <w:szCs w:val="24"/>
        </w:rPr>
        <w:t xml:space="preserve"> </w:t>
      </w:r>
    </w:p>
    <w:p w14:paraId="34C60B2A" w14:textId="77777777" w:rsidR="006C4D84" w:rsidRPr="00BE105F" w:rsidRDefault="006C4D84" w:rsidP="00F8408C">
      <w:pPr>
        <w:ind w:left="-567"/>
        <w:jc w:val="both"/>
        <w:rPr>
          <w:rFonts w:asciiTheme="minorHAnsi" w:hAnsiTheme="minorHAnsi"/>
          <w:b/>
          <w:i/>
          <w:color w:val="000000"/>
          <w:sz w:val="24"/>
          <w:szCs w:val="24"/>
        </w:rPr>
      </w:pPr>
    </w:p>
    <w:p w14:paraId="77931A54" w14:textId="77777777" w:rsidR="00F8408C" w:rsidRPr="00BE105F" w:rsidRDefault="00821837" w:rsidP="00F8408C">
      <w:pPr>
        <w:pStyle w:val="NoSpacing"/>
        <w:tabs>
          <w:tab w:val="left" w:pos="567"/>
        </w:tabs>
        <w:jc w:val="both"/>
        <w:rPr>
          <w:rFonts w:asciiTheme="minorHAnsi" w:hAnsiTheme="minorHAnsi"/>
          <w:szCs w:val="24"/>
        </w:rPr>
      </w:pPr>
      <w:r w:rsidRPr="00BE105F">
        <w:rPr>
          <w:rFonts w:asciiTheme="minorHAnsi" w:eastAsia="Times New Roman" w:hAnsiTheme="minorHAnsi" w:cs="Arial"/>
          <w:color w:val="000000"/>
          <w:szCs w:val="24"/>
          <w:lang w:eastAsia="en-GB"/>
        </w:rPr>
        <w:t xml:space="preserve">The Growing Places </w:t>
      </w:r>
      <w:r>
        <w:rPr>
          <w:rFonts w:asciiTheme="minorHAnsi" w:eastAsia="Times New Roman" w:hAnsiTheme="minorHAnsi" w:cs="Arial"/>
          <w:color w:val="000000"/>
          <w:szCs w:val="24"/>
          <w:lang w:eastAsia="en-GB"/>
        </w:rPr>
        <w:t>Investment F</w:t>
      </w:r>
      <w:r w:rsidRPr="00BE105F">
        <w:rPr>
          <w:rFonts w:asciiTheme="minorHAnsi" w:eastAsia="Times New Roman" w:hAnsiTheme="minorHAnsi" w:cs="Arial"/>
          <w:color w:val="000000"/>
          <w:szCs w:val="24"/>
          <w:lang w:eastAsia="en-GB"/>
        </w:rPr>
        <w:t xml:space="preserve">und is managed according to the following process: </w:t>
      </w:r>
      <w:r w:rsidRPr="00BE105F">
        <w:rPr>
          <w:rFonts w:asciiTheme="minorHAnsi" w:eastAsia="Times New Roman" w:hAnsiTheme="minorHAnsi" w:cs="Arial"/>
          <w:b/>
          <w:i/>
          <w:color w:val="000000"/>
          <w:szCs w:val="24"/>
          <w:lang w:eastAsia="en-GB"/>
        </w:rPr>
        <w:t xml:space="preserve"> </w:t>
      </w:r>
    </w:p>
    <w:p w14:paraId="6165F5C2" w14:textId="77777777" w:rsidR="00F8408C" w:rsidRPr="00BE105F" w:rsidRDefault="00821837" w:rsidP="005472F3">
      <w:pPr>
        <w:pStyle w:val="ListParagraph"/>
        <w:numPr>
          <w:ilvl w:val="0"/>
          <w:numId w:val="13"/>
        </w:numPr>
        <w:spacing w:after="200"/>
        <w:ind w:left="993" w:hanging="283"/>
        <w:jc w:val="both"/>
        <w:rPr>
          <w:rFonts w:asciiTheme="minorHAnsi" w:hAnsiTheme="minorHAnsi"/>
          <w:sz w:val="24"/>
          <w:szCs w:val="24"/>
        </w:rPr>
      </w:pPr>
      <w:r w:rsidRPr="00BE105F">
        <w:rPr>
          <w:rFonts w:asciiTheme="minorHAnsi" w:hAnsiTheme="minorHAnsi"/>
          <w:sz w:val="24"/>
          <w:szCs w:val="24"/>
        </w:rPr>
        <w:t>An outline scheme proposal is presented to the LEP Board for consideration. The scheme proposal identifies the scheme and amount of investment being sought from GP</w:t>
      </w:r>
      <w:r>
        <w:rPr>
          <w:rFonts w:asciiTheme="minorHAnsi" w:hAnsiTheme="minorHAnsi"/>
          <w:sz w:val="24"/>
          <w:szCs w:val="24"/>
        </w:rPr>
        <w:t>I</w:t>
      </w:r>
      <w:r w:rsidRPr="00BE105F">
        <w:rPr>
          <w:rFonts w:asciiTheme="minorHAnsi" w:hAnsiTheme="minorHAnsi"/>
          <w:sz w:val="24"/>
          <w:szCs w:val="24"/>
        </w:rPr>
        <w:t>F, along with a brief summary of its fit with LEP/local economic growth priorities, economic impacts generated, other private/public investment leveraged, draw</w:t>
      </w:r>
      <w:r>
        <w:rPr>
          <w:rFonts w:asciiTheme="minorHAnsi" w:hAnsiTheme="minorHAnsi"/>
          <w:sz w:val="24"/>
          <w:szCs w:val="24"/>
        </w:rPr>
        <w:t xml:space="preserve"> </w:t>
      </w:r>
      <w:r w:rsidRPr="00BE105F">
        <w:rPr>
          <w:rFonts w:asciiTheme="minorHAnsi" w:hAnsiTheme="minorHAnsi"/>
          <w:sz w:val="24"/>
          <w:szCs w:val="24"/>
        </w:rPr>
        <w:t xml:space="preserve">down and repayment timescales. </w:t>
      </w:r>
    </w:p>
    <w:p w14:paraId="1F920D63" w14:textId="77777777" w:rsidR="00F8408C" w:rsidRPr="00BE105F" w:rsidRDefault="00821837" w:rsidP="005472F3">
      <w:pPr>
        <w:pStyle w:val="ListParagraph"/>
        <w:numPr>
          <w:ilvl w:val="0"/>
          <w:numId w:val="13"/>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If the Board accepts the outline proposal the scheme is assessed by the accountable body for </w:t>
      </w:r>
      <w:r w:rsidRPr="00BE105F">
        <w:rPr>
          <w:rFonts w:asciiTheme="minorHAnsi" w:hAnsiTheme="minorHAnsi"/>
          <w:i/>
          <w:sz w:val="24"/>
          <w:szCs w:val="24"/>
        </w:rPr>
        <w:t>'</w:t>
      </w:r>
      <w:r w:rsidRPr="00BE105F">
        <w:rPr>
          <w:rFonts w:asciiTheme="minorHAnsi" w:hAnsiTheme="minorHAnsi"/>
          <w:sz w:val="24"/>
          <w:szCs w:val="24"/>
        </w:rPr>
        <w:t>S</w:t>
      </w:r>
      <w:r w:rsidRPr="00BE105F">
        <w:rPr>
          <w:rFonts w:asciiTheme="minorHAnsi" w:hAnsiTheme="minorHAnsi"/>
          <w:i/>
          <w:sz w:val="24"/>
          <w:szCs w:val="24"/>
        </w:rPr>
        <w:t>trategic Fit and Economic Impact'</w:t>
      </w:r>
      <w:r w:rsidRPr="00BE105F">
        <w:rPr>
          <w:rFonts w:asciiTheme="minorHAnsi" w:hAnsiTheme="minorHAnsi"/>
          <w:sz w:val="24"/>
          <w:szCs w:val="24"/>
        </w:rPr>
        <w:t xml:space="preserve">. </w:t>
      </w:r>
    </w:p>
    <w:p w14:paraId="411856BF" w14:textId="77777777" w:rsidR="00F8408C" w:rsidRPr="00BE105F" w:rsidRDefault="00821837" w:rsidP="005472F3">
      <w:pPr>
        <w:pStyle w:val="ListParagraph"/>
        <w:numPr>
          <w:ilvl w:val="0"/>
          <w:numId w:val="13"/>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A report, including draft Heads of Terms between the scheme sponsor and the accountable body is considered by the LEP Board. </w:t>
      </w:r>
    </w:p>
    <w:p w14:paraId="5DC4B7AC" w14:textId="77777777" w:rsidR="00F8408C" w:rsidRPr="00BE105F" w:rsidRDefault="00821837" w:rsidP="005472F3">
      <w:pPr>
        <w:pStyle w:val="ListParagraph"/>
        <w:numPr>
          <w:ilvl w:val="0"/>
          <w:numId w:val="13"/>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If the LEP Board agrees the scheme it proceeds to formal </w:t>
      </w:r>
      <w:r w:rsidRPr="00BE105F">
        <w:rPr>
          <w:rFonts w:asciiTheme="minorHAnsi" w:hAnsiTheme="minorHAnsi"/>
          <w:i/>
          <w:sz w:val="24"/>
          <w:szCs w:val="24"/>
        </w:rPr>
        <w:t xml:space="preserve">'Financial Appraisal and Due Diligence'. </w:t>
      </w:r>
      <w:r w:rsidRPr="00BE105F">
        <w:rPr>
          <w:rFonts w:asciiTheme="minorHAnsi" w:hAnsiTheme="minorHAnsi"/>
          <w:sz w:val="24"/>
          <w:szCs w:val="24"/>
        </w:rPr>
        <w:t xml:space="preserve">This is performed by officers of the County Council under the guidance of the </w:t>
      </w:r>
      <w:r>
        <w:rPr>
          <w:rFonts w:asciiTheme="minorHAnsi" w:hAnsiTheme="minorHAnsi"/>
          <w:sz w:val="24"/>
          <w:szCs w:val="24"/>
        </w:rPr>
        <w:t>Director of Corporate Services</w:t>
      </w:r>
      <w:r w:rsidRPr="00BE105F">
        <w:rPr>
          <w:rFonts w:asciiTheme="minorHAnsi" w:hAnsiTheme="minorHAnsi"/>
          <w:sz w:val="24"/>
          <w:szCs w:val="24"/>
        </w:rPr>
        <w:t xml:space="preserve">, and with support from the </w:t>
      </w:r>
      <w:r w:rsidRPr="00BE105F">
        <w:rPr>
          <w:rFonts w:asciiTheme="minorHAnsi" w:hAnsiTheme="minorHAnsi"/>
          <w:sz w:val="24"/>
          <w:szCs w:val="24"/>
        </w:rPr>
        <w:lastRenderedPageBreak/>
        <w:t>County Council's Dire</w:t>
      </w:r>
      <w:r>
        <w:rPr>
          <w:rFonts w:asciiTheme="minorHAnsi" w:hAnsiTheme="minorHAnsi"/>
          <w:sz w:val="24"/>
          <w:szCs w:val="24"/>
        </w:rPr>
        <w:t xml:space="preserve">ctor of Economic Development and </w:t>
      </w:r>
      <w:r w:rsidR="005A77A0">
        <w:rPr>
          <w:rFonts w:asciiTheme="minorHAnsi" w:hAnsiTheme="minorHAnsi"/>
          <w:sz w:val="24"/>
          <w:szCs w:val="24"/>
        </w:rPr>
        <w:t>Planning,</w:t>
      </w:r>
      <w:r w:rsidR="005A77A0" w:rsidRPr="00BE105F">
        <w:rPr>
          <w:rFonts w:asciiTheme="minorHAnsi" w:hAnsiTheme="minorHAnsi"/>
          <w:sz w:val="24"/>
          <w:szCs w:val="24"/>
        </w:rPr>
        <w:t xml:space="preserve"> and</w:t>
      </w:r>
      <w:r w:rsidRPr="00BE105F">
        <w:rPr>
          <w:rFonts w:asciiTheme="minorHAnsi" w:hAnsiTheme="minorHAnsi"/>
          <w:sz w:val="24"/>
          <w:szCs w:val="24"/>
        </w:rPr>
        <w:t xml:space="preserve"> </w:t>
      </w:r>
      <w:r>
        <w:rPr>
          <w:rFonts w:asciiTheme="minorHAnsi" w:hAnsiTheme="minorHAnsi"/>
          <w:sz w:val="24"/>
          <w:szCs w:val="24"/>
        </w:rPr>
        <w:t xml:space="preserve">appointed </w:t>
      </w:r>
      <w:r w:rsidRPr="00BE105F">
        <w:rPr>
          <w:rFonts w:asciiTheme="minorHAnsi" w:hAnsiTheme="minorHAnsi"/>
          <w:sz w:val="24"/>
          <w:szCs w:val="24"/>
        </w:rPr>
        <w:t xml:space="preserve">external legal </w:t>
      </w:r>
      <w:r w:rsidR="005A77A0" w:rsidRPr="00BE105F">
        <w:rPr>
          <w:rFonts w:asciiTheme="minorHAnsi" w:hAnsiTheme="minorHAnsi"/>
          <w:sz w:val="24"/>
          <w:szCs w:val="24"/>
        </w:rPr>
        <w:t>advisors</w:t>
      </w:r>
      <w:r w:rsidR="005A77A0">
        <w:rPr>
          <w:rFonts w:asciiTheme="minorHAnsi" w:hAnsiTheme="minorHAnsi"/>
          <w:sz w:val="24"/>
          <w:szCs w:val="24"/>
        </w:rPr>
        <w:t xml:space="preserve"> the</w:t>
      </w:r>
      <w:r>
        <w:rPr>
          <w:rFonts w:asciiTheme="minorHAnsi" w:hAnsiTheme="minorHAnsi"/>
          <w:sz w:val="24"/>
          <w:szCs w:val="24"/>
        </w:rPr>
        <w:t xml:space="preserve"> fees of whom are paid for by the applicant</w:t>
      </w:r>
      <w:r w:rsidRPr="00BE105F">
        <w:rPr>
          <w:rFonts w:asciiTheme="minorHAnsi" w:hAnsiTheme="minorHAnsi"/>
          <w:sz w:val="24"/>
          <w:szCs w:val="24"/>
        </w:rPr>
        <w:t xml:space="preserve">. </w:t>
      </w:r>
    </w:p>
    <w:p w14:paraId="5EC73CF7" w14:textId="77777777" w:rsidR="00F8408C" w:rsidRPr="00BE105F" w:rsidRDefault="00821837" w:rsidP="005472F3">
      <w:pPr>
        <w:pStyle w:val="ListParagraph"/>
        <w:numPr>
          <w:ilvl w:val="0"/>
          <w:numId w:val="13"/>
        </w:numPr>
        <w:spacing w:after="200"/>
        <w:ind w:left="993" w:hanging="283"/>
        <w:jc w:val="both"/>
        <w:rPr>
          <w:rFonts w:asciiTheme="minorHAnsi" w:hAnsiTheme="minorHAnsi"/>
          <w:sz w:val="24"/>
          <w:szCs w:val="24"/>
        </w:rPr>
      </w:pPr>
      <w:r w:rsidRPr="00BE105F">
        <w:rPr>
          <w:rFonts w:asciiTheme="minorHAnsi" w:hAnsiTheme="minorHAnsi"/>
          <w:sz w:val="24"/>
          <w:szCs w:val="24"/>
        </w:rPr>
        <w:t>This information is then presented to the LEP Board</w:t>
      </w:r>
      <w:r>
        <w:rPr>
          <w:rFonts w:asciiTheme="minorHAnsi" w:hAnsiTheme="minorHAnsi"/>
          <w:sz w:val="24"/>
          <w:szCs w:val="24"/>
        </w:rPr>
        <w:t xml:space="preserve"> for approval</w:t>
      </w:r>
      <w:r w:rsidRPr="00BE105F">
        <w:rPr>
          <w:rFonts w:asciiTheme="minorHAnsi" w:hAnsiTheme="minorHAnsi"/>
          <w:sz w:val="24"/>
          <w:szCs w:val="24"/>
        </w:rPr>
        <w:t>.</w:t>
      </w:r>
    </w:p>
    <w:p w14:paraId="018852EC" w14:textId="5D399C0D" w:rsidR="006E6B57" w:rsidRPr="0015260D" w:rsidRDefault="00821837" w:rsidP="0015260D">
      <w:pPr>
        <w:pStyle w:val="ListParagraph"/>
        <w:numPr>
          <w:ilvl w:val="0"/>
          <w:numId w:val="13"/>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Once final loan </w:t>
      </w:r>
      <w:r>
        <w:rPr>
          <w:rFonts w:asciiTheme="minorHAnsi" w:hAnsiTheme="minorHAnsi"/>
          <w:sz w:val="24"/>
          <w:szCs w:val="24"/>
        </w:rPr>
        <w:t xml:space="preserve">and security </w:t>
      </w:r>
      <w:r w:rsidRPr="00BE105F">
        <w:rPr>
          <w:rFonts w:asciiTheme="minorHAnsi" w:hAnsiTheme="minorHAnsi"/>
          <w:sz w:val="24"/>
          <w:szCs w:val="24"/>
        </w:rPr>
        <w:t>documentation is prepared, the LEP Board consider</w:t>
      </w:r>
      <w:r>
        <w:rPr>
          <w:rFonts w:asciiTheme="minorHAnsi" w:hAnsiTheme="minorHAnsi"/>
          <w:sz w:val="24"/>
          <w:szCs w:val="24"/>
        </w:rPr>
        <w:t>s</w:t>
      </w:r>
      <w:r w:rsidRPr="00BE105F">
        <w:rPr>
          <w:rFonts w:asciiTheme="minorHAnsi" w:hAnsiTheme="minorHAnsi"/>
          <w:sz w:val="24"/>
          <w:szCs w:val="24"/>
        </w:rPr>
        <w:t xml:space="preserve"> and formally approve</w:t>
      </w:r>
      <w:r>
        <w:rPr>
          <w:rFonts w:asciiTheme="minorHAnsi" w:hAnsiTheme="minorHAnsi"/>
          <w:sz w:val="24"/>
          <w:szCs w:val="24"/>
        </w:rPr>
        <w:t>s</w:t>
      </w:r>
      <w:r w:rsidRPr="00BE105F">
        <w:rPr>
          <w:rFonts w:asciiTheme="minorHAnsi" w:hAnsiTheme="minorHAnsi"/>
          <w:sz w:val="24"/>
          <w:szCs w:val="24"/>
        </w:rPr>
        <w:t xml:space="preserve"> the </w:t>
      </w:r>
      <w:r>
        <w:rPr>
          <w:rFonts w:asciiTheme="minorHAnsi" w:hAnsiTheme="minorHAnsi"/>
          <w:sz w:val="24"/>
          <w:szCs w:val="24"/>
        </w:rPr>
        <w:t xml:space="preserve">loan </w:t>
      </w:r>
      <w:r w:rsidRPr="00BE105F">
        <w:rPr>
          <w:rFonts w:asciiTheme="minorHAnsi" w:hAnsiTheme="minorHAnsi"/>
          <w:sz w:val="24"/>
          <w:szCs w:val="24"/>
        </w:rPr>
        <w:t>facility, which is then executed by the Comp</w:t>
      </w:r>
      <w:r>
        <w:rPr>
          <w:rFonts w:asciiTheme="minorHAnsi" w:hAnsiTheme="minorHAnsi"/>
          <w:sz w:val="24"/>
          <w:szCs w:val="24"/>
        </w:rPr>
        <w:t>any Secretary on behalf of the A</w:t>
      </w:r>
      <w:r w:rsidRPr="00BE105F">
        <w:rPr>
          <w:rFonts w:asciiTheme="minorHAnsi" w:hAnsiTheme="minorHAnsi"/>
          <w:sz w:val="24"/>
          <w:szCs w:val="24"/>
        </w:rPr>
        <w:t xml:space="preserve">ccountable </w:t>
      </w:r>
      <w:r>
        <w:rPr>
          <w:rFonts w:asciiTheme="minorHAnsi" w:hAnsiTheme="minorHAnsi"/>
          <w:sz w:val="24"/>
          <w:szCs w:val="24"/>
        </w:rPr>
        <w:t>B</w:t>
      </w:r>
      <w:r w:rsidRPr="00BE105F">
        <w:rPr>
          <w:rFonts w:asciiTheme="minorHAnsi" w:hAnsiTheme="minorHAnsi"/>
          <w:sz w:val="24"/>
          <w:szCs w:val="24"/>
        </w:rPr>
        <w:t>ody.</w:t>
      </w:r>
    </w:p>
    <w:p w14:paraId="2AC200F3" w14:textId="46D9C7FF" w:rsidR="00F8408C" w:rsidRPr="00B85855" w:rsidRDefault="00C72C40" w:rsidP="00B85855">
      <w:pPr>
        <w:spacing w:line="256" w:lineRule="auto"/>
        <w:ind w:hanging="567"/>
        <w:rPr>
          <w:b/>
          <w:bCs/>
        </w:rPr>
      </w:pPr>
      <w:r>
        <w:rPr>
          <w:rFonts w:asciiTheme="minorHAnsi" w:hAnsiTheme="minorHAnsi"/>
          <w:sz w:val="24"/>
          <w:szCs w:val="24"/>
        </w:rPr>
        <w:t>5</w:t>
      </w:r>
      <w:r w:rsidR="00821837">
        <w:rPr>
          <w:rFonts w:asciiTheme="minorHAnsi" w:hAnsiTheme="minorHAnsi"/>
          <w:sz w:val="24"/>
          <w:szCs w:val="24"/>
        </w:rPr>
        <w:t xml:space="preserve">.9 </w:t>
      </w:r>
      <w:r w:rsidR="00821837">
        <w:rPr>
          <w:rFonts w:asciiTheme="minorHAnsi" w:hAnsiTheme="minorHAnsi"/>
          <w:sz w:val="24"/>
          <w:szCs w:val="24"/>
        </w:rPr>
        <w:tab/>
      </w:r>
      <w:r w:rsidR="00821837" w:rsidRPr="00B85855">
        <w:rPr>
          <w:rFonts w:asciiTheme="minorHAnsi" w:hAnsiTheme="minorHAnsi"/>
          <w:b/>
          <w:bCs/>
        </w:rPr>
        <w:t>Growth Deal Unallocated Funding Approval Process</w:t>
      </w:r>
      <w:r w:rsidR="00821837">
        <w:rPr>
          <w:b/>
          <w:bCs/>
        </w:rPr>
        <w:t xml:space="preserve"> </w:t>
      </w:r>
      <w:r w:rsidR="00821837">
        <w:rPr>
          <w:b/>
          <w:bCs/>
        </w:rPr>
        <w:br/>
      </w:r>
    </w:p>
    <w:p w14:paraId="6FAB4743" w14:textId="77777777" w:rsidR="00F8408C" w:rsidRPr="00B85855" w:rsidRDefault="00821837" w:rsidP="00F8408C">
      <w:pPr>
        <w:rPr>
          <w:rFonts w:asciiTheme="minorHAnsi" w:hAnsiTheme="minorHAnsi"/>
        </w:rPr>
      </w:pPr>
      <w:r w:rsidRPr="00B85855">
        <w:rPr>
          <w:rFonts w:asciiTheme="minorHAnsi" w:hAnsiTheme="minorHAnsi"/>
        </w:rPr>
        <w:t>There is an agreed process to redistribute any unallocated funding within the Growth Deal programme. The agreed approach is set out below:</w:t>
      </w:r>
    </w:p>
    <w:p w14:paraId="18D9BF24" w14:textId="77777777" w:rsidR="00F8408C" w:rsidRPr="00B85855" w:rsidRDefault="00F8408C" w:rsidP="00F8408C">
      <w:pPr>
        <w:rPr>
          <w:rFonts w:asciiTheme="minorHAnsi" w:hAnsiTheme="minorHAnsi"/>
        </w:rPr>
      </w:pPr>
    </w:p>
    <w:p w14:paraId="74868DD5" w14:textId="77777777" w:rsidR="00F8408C" w:rsidRPr="00B85855" w:rsidRDefault="00821837" w:rsidP="0015260D">
      <w:pPr>
        <w:pStyle w:val="ListParagraph"/>
        <w:numPr>
          <w:ilvl w:val="0"/>
          <w:numId w:val="58"/>
        </w:numPr>
        <w:ind w:left="284" w:hanging="284"/>
        <w:rPr>
          <w:rFonts w:asciiTheme="minorHAnsi" w:hAnsiTheme="minorHAnsi"/>
        </w:rPr>
      </w:pPr>
      <w:r w:rsidRPr="00B85855">
        <w:rPr>
          <w:rFonts w:asciiTheme="minorHAnsi" w:hAnsiTheme="minorHAnsi"/>
        </w:rPr>
        <w:t>First call would be given to those schemes within the current programme that had requested additional resource;</w:t>
      </w:r>
    </w:p>
    <w:p w14:paraId="68FC28B3" w14:textId="77777777" w:rsidR="00F8408C" w:rsidRPr="00B85855" w:rsidRDefault="00821837" w:rsidP="0015260D">
      <w:pPr>
        <w:pStyle w:val="ListParagraph"/>
        <w:numPr>
          <w:ilvl w:val="0"/>
          <w:numId w:val="58"/>
        </w:numPr>
        <w:spacing w:line="256" w:lineRule="auto"/>
        <w:ind w:left="284" w:hanging="284"/>
        <w:rPr>
          <w:rFonts w:asciiTheme="minorHAnsi" w:hAnsiTheme="minorHAnsi"/>
          <w:bCs/>
        </w:rPr>
      </w:pPr>
      <w:r w:rsidRPr="00B85855">
        <w:rPr>
          <w:rFonts w:asciiTheme="minorHAnsi" w:hAnsiTheme="minorHAnsi"/>
        </w:rPr>
        <w:t>If no schemes were identified via that process, a second call would focus on Growth Deal 3 schemes which were ranked highest, both in terms of deliverability and economic impact, that had failed to secure an allocation.</w:t>
      </w:r>
    </w:p>
    <w:p w14:paraId="47C1304C" w14:textId="0DB80E89" w:rsidR="00356AEF" w:rsidRPr="0015260D" w:rsidRDefault="00821837" w:rsidP="0015260D">
      <w:pPr>
        <w:pStyle w:val="ListParagraph"/>
        <w:numPr>
          <w:ilvl w:val="0"/>
          <w:numId w:val="58"/>
        </w:numPr>
        <w:ind w:left="284" w:hanging="284"/>
        <w:rPr>
          <w:rFonts w:asciiTheme="minorHAnsi" w:hAnsiTheme="minorHAnsi"/>
        </w:rPr>
      </w:pPr>
      <w:r w:rsidRPr="0015260D">
        <w:rPr>
          <w:rFonts w:asciiTheme="minorHAnsi" w:hAnsiTheme="minorHAnsi"/>
        </w:rPr>
        <w:t>After exhausting the existing pipeline, LEP Board approval would be sought for an open call for new scheme proposals</w:t>
      </w:r>
    </w:p>
    <w:p w14:paraId="501C2818" w14:textId="77777777" w:rsidR="00356AEF" w:rsidRPr="0015260D" w:rsidRDefault="00356AEF" w:rsidP="0015260D">
      <w:pPr>
        <w:rPr>
          <w:rFonts w:asciiTheme="minorHAnsi" w:hAnsiTheme="minorHAnsi"/>
        </w:rPr>
      </w:pPr>
    </w:p>
    <w:p w14:paraId="112D050C" w14:textId="2BDA5602" w:rsidR="00F8408C" w:rsidRDefault="00C72C40" w:rsidP="00F8408C">
      <w:pPr>
        <w:pStyle w:val="PlainText"/>
        <w:ind w:left="3" w:hanging="570"/>
        <w:jc w:val="both"/>
        <w:rPr>
          <w:rFonts w:asciiTheme="minorHAnsi" w:hAnsiTheme="minorHAnsi" w:cs="Arial"/>
          <w:b/>
          <w:sz w:val="24"/>
          <w:szCs w:val="24"/>
        </w:rPr>
      </w:pPr>
      <w:r>
        <w:rPr>
          <w:rFonts w:asciiTheme="minorHAnsi" w:hAnsiTheme="minorHAnsi"/>
          <w:sz w:val="24"/>
          <w:szCs w:val="24"/>
        </w:rPr>
        <w:t>5</w:t>
      </w:r>
      <w:r w:rsidR="00821837" w:rsidRPr="00BE105F">
        <w:rPr>
          <w:rFonts w:asciiTheme="minorHAnsi" w:hAnsiTheme="minorHAnsi"/>
          <w:sz w:val="24"/>
          <w:szCs w:val="24"/>
        </w:rPr>
        <w:t>.</w:t>
      </w:r>
      <w:r w:rsidR="00821837">
        <w:rPr>
          <w:rFonts w:asciiTheme="minorHAnsi" w:hAnsiTheme="minorHAnsi"/>
          <w:sz w:val="24"/>
          <w:szCs w:val="24"/>
        </w:rPr>
        <w:t>10</w:t>
      </w:r>
      <w:r w:rsidR="00821837" w:rsidRPr="00BE105F">
        <w:rPr>
          <w:rFonts w:asciiTheme="minorHAnsi" w:hAnsiTheme="minorHAnsi"/>
          <w:sz w:val="24"/>
          <w:szCs w:val="24"/>
        </w:rPr>
        <w:tab/>
      </w:r>
      <w:r w:rsidR="00821837" w:rsidRPr="000940BC">
        <w:rPr>
          <w:rFonts w:asciiTheme="minorHAnsi" w:hAnsiTheme="minorHAnsi" w:cs="Arial"/>
          <w:b/>
          <w:sz w:val="24"/>
          <w:szCs w:val="24"/>
        </w:rPr>
        <w:t>Conflict Resolution</w:t>
      </w:r>
    </w:p>
    <w:p w14:paraId="2CA72359" w14:textId="77777777" w:rsidR="006C4D84" w:rsidRPr="005F6D5B" w:rsidRDefault="006C4D84" w:rsidP="00F8408C">
      <w:pPr>
        <w:pStyle w:val="PlainText"/>
        <w:ind w:left="3" w:hanging="570"/>
        <w:jc w:val="both"/>
        <w:rPr>
          <w:rFonts w:asciiTheme="minorHAnsi" w:hAnsiTheme="minorHAnsi"/>
          <w:sz w:val="24"/>
          <w:szCs w:val="24"/>
        </w:rPr>
      </w:pPr>
    </w:p>
    <w:p w14:paraId="07274D8B" w14:textId="77777777" w:rsidR="00F8408C" w:rsidRDefault="00821837" w:rsidP="00F8408C">
      <w:pPr>
        <w:pStyle w:val="PlainText"/>
        <w:ind w:left="3" w:hanging="3"/>
        <w:jc w:val="both"/>
        <w:rPr>
          <w:rFonts w:asciiTheme="minorHAnsi" w:hAnsiTheme="minorHAnsi" w:cs="Arial"/>
          <w:sz w:val="24"/>
          <w:szCs w:val="24"/>
        </w:rPr>
      </w:pPr>
      <w:r w:rsidRPr="000940BC">
        <w:rPr>
          <w:rFonts w:asciiTheme="minorHAnsi" w:hAnsiTheme="minorHAnsi" w:cs="Arial"/>
          <w:sz w:val="24"/>
          <w:szCs w:val="24"/>
        </w:rPr>
        <w:t>In the event that the accountable body (Lancashire County Council) does not comply with a decision of the LEP, the matter will be considered by the Chair of the LEP, Company Secretary and Section 151 Officer from the accountable body (as appropriate) to seek to resolve the issue.  If the conflict remains unresolved all parties will agree to appoint an independent person(s) to assist the LEP and the accountable body to resolve the matter.</w:t>
      </w:r>
      <w:r>
        <w:rPr>
          <w:rFonts w:asciiTheme="minorHAnsi" w:hAnsiTheme="minorHAnsi" w:cs="Arial"/>
          <w:sz w:val="24"/>
          <w:szCs w:val="24"/>
        </w:rPr>
        <w:t xml:space="preserve"> </w:t>
      </w:r>
    </w:p>
    <w:p w14:paraId="09D6791C" w14:textId="77777777" w:rsidR="00F8408C" w:rsidRPr="000940BC" w:rsidRDefault="00F8408C" w:rsidP="00F8408C">
      <w:pPr>
        <w:pStyle w:val="PlainText"/>
        <w:jc w:val="both"/>
        <w:rPr>
          <w:rFonts w:asciiTheme="minorHAnsi" w:hAnsiTheme="minorHAnsi" w:cs="Arial"/>
          <w:sz w:val="24"/>
          <w:szCs w:val="24"/>
        </w:rPr>
      </w:pPr>
    </w:p>
    <w:p w14:paraId="03F0CFB6" w14:textId="7222526E" w:rsidR="00F8408C" w:rsidRDefault="00C72C40" w:rsidP="00F8408C">
      <w:pPr>
        <w:pStyle w:val="PlainText"/>
        <w:ind w:left="3" w:hanging="712"/>
        <w:jc w:val="both"/>
        <w:rPr>
          <w:rFonts w:asciiTheme="minorHAnsi" w:hAnsiTheme="minorHAnsi" w:cs="Arial"/>
          <w:b/>
          <w:sz w:val="24"/>
          <w:szCs w:val="24"/>
        </w:rPr>
      </w:pPr>
      <w:r>
        <w:rPr>
          <w:rFonts w:asciiTheme="minorHAnsi" w:hAnsiTheme="minorHAnsi" w:cs="Arial"/>
          <w:sz w:val="24"/>
          <w:szCs w:val="24"/>
        </w:rPr>
        <w:t>5</w:t>
      </w:r>
      <w:r w:rsidR="00821837" w:rsidRPr="000940BC">
        <w:rPr>
          <w:rFonts w:asciiTheme="minorHAnsi" w:hAnsiTheme="minorHAnsi" w:cs="Arial"/>
          <w:sz w:val="24"/>
          <w:szCs w:val="24"/>
        </w:rPr>
        <w:t>.1</w:t>
      </w:r>
      <w:r w:rsidR="00821837">
        <w:rPr>
          <w:rFonts w:asciiTheme="minorHAnsi" w:hAnsiTheme="minorHAnsi" w:cs="Arial"/>
          <w:sz w:val="24"/>
          <w:szCs w:val="24"/>
        </w:rPr>
        <w:t>1</w:t>
      </w:r>
      <w:r w:rsidR="00821837" w:rsidRPr="000940BC">
        <w:rPr>
          <w:rFonts w:asciiTheme="minorHAnsi" w:hAnsiTheme="minorHAnsi" w:cs="Arial"/>
          <w:sz w:val="24"/>
          <w:szCs w:val="24"/>
        </w:rPr>
        <w:tab/>
      </w:r>
      <w:r w:rsidR="00821837" w:rsidRPr="000940BC">
        <w:rPr>
          <w:rFonts w:asciiTheme="minorHAnsi" w:hAnsiTheme="minorHAnsi" w:cs="Arial"/>
          <w:b/>
          <w:sz w:val="24"/>
          <w:szCs w:val="24"/>
        </w:rPr>
        <w:t>Independent Scrutiny</w:t>
      </w:r>
    </w:p>
    <w:p w14:paraId="2303E60D" w14:textId="77777777" w:rsidR="006C4D84" w:rsidRPr="005F6D5B" w:rsidRDefault="006C4D84" w:rsidP="00F8408C">
      <w:pPr>
        <w:pStyle w:val="PlainText"/>
        <w:ind w:left="3" w:hanging="712"/>
        <w:jc w:val="both"/>
        <w:rPr>
          <w:rFonts w:asciiTheme="minorHAnsi" w:hAnsiTheme="minorHAnsi" w:cs="Arial"/>
          <w:sz w:val="24"/>
          <w:szCs w:val="24"/>
        </w:rPr>
      </w:pPr>
    </w:p>
    <w:p w14:paraId="485D36DC" w14:textId="21AA36C8" w:rsidR="00F8408C" w:rsidRPr="00832588" w:rsidRDefault="00821837" w:rsidP="00F8408C">
      <w:pPr>
        <w:autoSpaceDE w:val="0"/>
        <w:autoSpaceDN w:val="0"/>
        <w:adjustRightInd w:val="0"/>
        <w:jc w:val="both"/>
        <w:rPr>
          <w:rFonts w:asciiTheme="minorHAnsi" w:hAnsiTheme="minorHAnsi" w:cs="TT1937D7o00"/>
          <w:sz w:val="24"/>
          <w:szCs w:val="24"/>
        </w:rPr>
      </w:pPr>
      <w:r w:rsidRPr="000940BC">
        <w:rPr>
          <w:rFonts w:asciiTheme="minorHAnsi" w:hAnsiTheme="minorHAnsi" w:cs="TT1937D7o00"/>
          <w:sz w:val="24"/>
          <w:szCs w:val="24"/>
        </w:rPr>
        <w:t>The LEP will be subject to Overview and Scrutiny in accordance with existing legislation, whereby any local authority scrutiny committee within Lancashire can, separately or jointly, scrutinise the role or activities of the LEP or its sub groups.  Any such meetings of a scrutiny committee would normally be held in public, and any findings or recommendations will be made public.  The LEP would be expected to make its response to scrutiny public.</w:t>
      </w:r>
      <w:r w:rsidR="00FC567C">
        <w:rPr>
          <w:rFonts w:asciiTheme="minorHAnsi" w:hAnsiTheme="minorHAnsi" w:cs="TT1937D7o00"/>
          <w:sz w:val="24"/>
          <w:szCs w:val="24"/>
        </w:rPr>
        <w:t xml:space="preserve"> A new Local Government Scrutiny Committee and operating model is being proposed to improve on existing scrutiny arrangements. </w:t>
      </w:r>
      <w:r w:rsidR="00223126">
        <w:rPr>
          <w:rFonts w:asciiTheme="minorHAnsi" w:hAnsiTheme="minorHAnsi" w:cs="TT1937D7o00"/>
          <w:sz w:val="24"/>
          <w:szCs w:val="24"/>
        </w:rPr>
        <w:t xml:space="preserve">This will also look at input into the scrutiny arrangements by other parts of the public, private and community sectors. </w:t>
      </w:r>
      <w:r w:rsidRPr="00BE105F">
        <w:rPr>
          <w:rFonts w:asciiTheme="minorHAnsi" w:hAnsiTheme="minorHAnsi"/>
          <w:sz w:val="44"/>
        </w:rPr>
        <w:br w:type="page"/>
      </w:r>
    </w:p>
    <w:p w14:paraId="3B0E632C" w14:textId="29C13FA5" w:rsidR="00F8408C" w:rsidRDefault="00C72C40" w:rsidP="00F8408C">
      <w:pPr>
        <w:pStyle w:val="PlainText"/>
        <w:ind w:left="-567"/>
        <w:jc w:val="both"/>
        <w:rPr>
          <w:rFonts w:asciiTheme="minorHAnsi" w:hAnsiTheme="minorHAnsi"/>
          <w:color w:val="31849B" w:themeColor="accent5" w:themeShade="BF"/>
          <w:sz w:val="44"/>
        </w:rPr>
      </w:pPr>
      <w:r>
        <w:rPr>
          <w:rFonts w:asciiTheme="minorHAnsi" w:hAnsiTheme="minorHAnsi"/>
          <w:color w:val="31849B" w:themeColor="accent5" w:themeShade="BF"/>
          <w:sz w:val="44"/>
        </w:rPr>
        <w:lastRenderedPageBreak/>
        <w:t>6</w:t>
      </w:r>
      <w:r w:rsidR="00821837" w:rsidRPr="00BE105F">
        <w:rPr>
          <w:rFonts w:asciiTheme="minorHAnsi" w:hAnsiTheme="minorHAnsi"/>
          <w:color w:val="31849B" w:themeColor="accent5" w:themeShade="BF"/>
          <w:sz w:val="44"/>
        </w:rPr>
        <w:t>.</w:t>
      </w:r>
      <w:r w:rsidR="00821837" w:rsidRPr="00BE105F">
        <w:rPr>
          <w:rFonts w:asciiTheme="minorHAnsi" w:hAnsiTheme="minorHAnsi"/>
          <w:color w:val="31849B" w:themeColor="accent5" w:themeShade="BF"/>
          <w:sz w:val="44"/>
        </w:rPr>
        <w:tab/>
        <w:t>Ensuring Value for Money</w:t>
      </w:r>
    </w:p>
    <w:p w14:paraId="5F76A2A3" w14:textId="77777777" w:rsidR="00C72C40" w:rsidRPr="00DE1BC7" w:rsidRDefault="00C72C40" w:rsidP="00F8408C">
      <w:pPr>
        <w:pStyle w:val="PlainText"/>
        <w:ind w:left="-567"/>
        <w:jc w:val="both"/>
        <w:rPr>
          <w:rFonts w:asciiTheme="minorHAnsi" w:hAnsiTheme="minorHAnsi"/>
          <w:color w:val="31849B" w:themeColor="accent5" w:themeShade="BF"/>
          <w:sz w:val="24"/>
          <w:szCs w:val="24"/>
        </w:rPr>
      </w:pPr>
    </w:p>
    <w:p w14:paraId="416FCEB1" w14:textId="77777777" w:rsidR="00562DD4" w:rsidRDefault="00821837" w:rsidP="0015260D">
      <w:pPr>
        <w:pStyle w:val="PlainText"/>
        <w:numPr>
          <w:ilvl w:val="1"/>
          <w:numId w:val="63"/>
        </w:numPr>
        <w:ind w:left="0" w:hanging="567"/>
        <w:jc w:val="both"/>
        <w:rPr>
          <w:rFonts w:asciiTheme="minorHAnsi" w:hAnsiTheme="minorHAnsi"/>
          <w:sz w:val="24"/>
          <w:szCs w:val="24"/>
        </w:rPr>
      </w:pPr>
      <w:r w:rsidRPr="00206FAE">
        <w:rPr>
          <w:rFonts w:asciiTheme="minorHAnsi" w:hAnsiTheme="minorHAnsi"/>
          <w:sz w:val="24"/>
          <w:szCs w:val="24"/>
        </w:rPr>
        <w:t>The LEP is able to demonstrate value for money through the</w:t>
      </w:r>
      <w:r w:rsidRPr="00206FAE">
        <w:rPr>
          <w:rFonts w:asciiTheme="minorHAnsi" w:hAnsiTheme="minorHAnsi"/>
          <w:b/>
          <w:sz w:val="24"/>
          <w:szCs w:val="24"/>
        </w:rPr>
        <w:t xml:space="preserve"> </w:t>
      </w:r>
      <w:r w:rsidRPr="00206FAE">
        <w:rPr>
          <w:rFonts w:asciiTheme="minorHAnsi" w:hAnsiTheme="minorHAnsi"/>
          <w:sz w:val="24"/>
          <w:szCs w:val="24"/>
        </w:rPr>
        <w:t xml:space="preserve">systems and processes it has </w:t>
      </w:r>
      <w:r>
        <w:rPr>
          <w:rFonts w:asciiTheme="minorHAnsi" w:hAnsiTheme="minorHAnsi"/>
          <w:sz w:val="24"/>
          <w:szCs w:val="24"/>
        </w:rPr>
        <w:t>established</w:t>
      </w:r>
      <w:r w:rsidRPr="00206FAE">
        <w:rPr>
          <w:rFonts w:asciiTheme="minorHAnsi" w:hAnsiTheme="minorHAnsi"/>
          <w:sz w:val="24"/>
          <w:szCs w:val="24"/>
        </w:rPr>
        <w:t xml:space="preserve"> for developing, prioritising, appraising and approving projects. </w:t>
      </w:r>
    </w:p>
    <w:p w14:paraId="6F6A8A25" w14:textId="77777777" w:rsidR="00562DD4" w:rsidRDefault="00562DD4" w:rsidP="00562DD4">
      <w:pPr>
        <w:pStyle w:val="PlainText"/>
        <w:ind w:left="-207"/>
        <w:jc w:val="both"/>
        <w:rPr>
          <w:rFonts w:asciiTheme="minorHAnsi" w:hAnsiTheme="minorHAnsi"/>
          <w:sz w:val="24"/>
          <w:szCs w:val="24"/>
        </w:rPr>
      </w:pPr>
    </w:p>
    <w:p w14:paraId="5C6A2058" w14:textId="79593C48" w:rsidR="00F8408C" w:rsidRDefault="00821837" w:rsidP="0015260D">
      <w:pPr>
        <w:pStyle w:val="PlainText"/>
        <w:numPr>
          <w:ilvl w:val="1"/>
          <w:numId w:val="63"/>
        </w:numPr>
        <w:ind w:left="0" w:hanging="567"/>
        <w:jc w:val="both"/>
        <w:rPr>
          <w:rFonts w:asciiTheme="minorHAnsi" w:hAnsiTheme="minorHAnsi"/>
          <w:sz w:val="24"/>
          <w:szCs w:val="24"/>
        </w:rPr>
      </w:pPr>
      <w:r>
        <w:rPr>
          <w:rFonts w:asciiTheme="minorHAnsi" w:hAnsiTheme="minorHAnsi"/>
          <w:sz w:val="24"/>
          <w:szCs w:val="24"/>
        </w:rPr>
        <w:t>The LEP's dedicated Committees, Transport for Lancashire and the Growth Deal Management Board, chaired by County Councillor Geoff Driver CBE and Graham Cowley respectively, receive all independent business case appraisals and assess against the LEP's scoring criteria to ensure Value for Money.</w:t>
      </w:r>
      <w:r w:rsidR="00FC567C">
        <w:rPr>
          <w:rFonts w:asciiTheme="minorHAnsi" w:hAnsiTheme="minorHAnsi"/>
          <w:sz w:val="24"/>
          <w:szCs w:val="24"/>
        </w:rPr>
        <w:t xml:space="preserve"> This will include the new interim and then permanent Chief Executive, once appointed. </w:t>
      </w:r>
    </w:p>
    <w:p w14:paraId="6E67ABE7" w14:textId="77777777" w:rsidR="00F8408C" w:rsidRDefault="00F8408C" w:rsidP="00F8408C">
      <w:pPr>
        <w:pStyle w:val="PlainText"/>
        <w:jc w:val="both"/>
        <w:rPr>
          <w:rFonts w:asciiTheme="minorHAnsi" w:hAnsiTheme="minorHAnsi"/>
          <w:sz w:val="24"/>
          <w:szCs w:val="24"/>
        </w:rPr>
      </w:pPr>
    </w:p>
    <w:p w14:paraId="1A3AB841" w14:textId="77777777" w:rsidR="00F8408C" w:rsidRPr="00206FAE" w:rsidRDefault="00821837" w:rsidP="005472F3">
      <w:pPr>
        <w:pStyle w:val="PlainText"/>
        <w:numPr>
          <w:ilvl w:val="1"/>
          <w:numId w:val="63"/>
        </w:numPr>
        <w:ind w:left="0" w:hanging="567"/>
        <w:jc w:val="both"/>
        <w:rPr>
          <w:rFonts w:asciiTheme="minorHAnsi" w:hAnsiTheme="minorHAnsi"/>
          <w:color w:val="31849B" w:themeColor="accent5" w:themeShade="BF"/>
          <w:sz w:val="44"/>
        </w:rPr>
      </w:pPr>
      <w:r>
        <w:rPr>
          <w:rFonts w:asciiTheme="minorHAnsi" w:hAnsiTheme="minorHAnsi"/>
          <w:sz w:val="24"/>
          <w:szCs w:val="24"/>
        </w:rPr>
        <w:t xml:space="preserve">In terms of Risk Management the LEP has a dedicated Performance Committee </w:t>
      </w:r>
      <w:r w:rsidR="00034531">
        <w:rPr>
          <w:rFonts w:asciiTheme="minorHAnsi" w:hAnsiTheme="minorHAnsi"/>
          <w:sz w:val="24"/>
          <w:szCs w:val="24"/>
        </w:rPr>
        <w:t xml:space="preserve">which </w:t>
      </w:r>
      <w:r>
        <w:rPr>
          <w:rFonts w:asciiTheme="minorHAnsi" w:hAnsiTheme="minorHAnsi"/>
          <w:sz w:val="24"/>
          <w:szCs w:val="24"/>
        </w:rPr>
        <w:t>has responsibility for monitoring risk.</w:t>
      </w:r>
    </w:p>
    <w:p w14:paraId="59BB487D" w14:textId="77777777" w:rsidR="00F8408C" w:rsidRDefault="00F8408C" w:rsidP="00F8408C">
      <w:pPr>
        <w:pStyle w:val="ListParagraph"/>
        <w:ind w:left="-207"/>
        <w:jc w:val="both"/>
        <w:rPr>
          <w:rFonts w:asciiTheme="minorHAnsi" w:hAnsiTheme="minorHAnsi"/>
          <w:sz w:val="24"/>
          <w:szCs w:val="24"/>
        </w:rPr>
      </w:pPr>
    </w:p>
    <w:p w14:paraId="00D8CA11" w14:textId="77777777" w:rsidR="00F8408C" w:rsidRDefault="00821837" w:rsidP="005472F3">
      <w:pPr>
        <w:pStyle w:val="ListParagraph"/>
        <w:numPr>
          <w:ilvl w:val="1"/>
          <w:numId w:val="63"/>
        </w:numPr>
        <w:ind w:left="0" w:hanging="567"/>
        <w:jc w:val="both"/>
        <w:rPr>
          <w:rFonts w:asciiTheme="minorHAnsi" w:hAnsiTheme="minorHAnsi"/>
          <w:sz w:val="24"/>
          <w:szCs w:val="24"/>
        </w:rPr>
      </w:pPr>
      <w:r w:rsidRPr="00206FAE">
        <w:rPr>
          <w:rFonts w:asciiTheme="minorHAnsi" w:hAnsiTheme="minorHAnsi"/>
          <w:sz w:val="24"/>
          <w:szCs w:val="24"/>
        </w:rPr>
        <w:t xml:space="preserve">The SEP sets out priority themes and spatial investment priorities, and the LEP is </w:t>
      </w:r>
      <w:r>
        <w:rPr>
          <w:rFonts w:asciiTheme="minorHAnsi" w:hAnsiTheme="minorHAnsi"/>
          <w:sz w:val="24"/>
          <w:szCs w:val="24"/>
        </w:rPr>
        <w:t>committed</w:t>
      </w:r>
      <w:r w:rsidRPr="00206FAE">
        <w:rPr>
          <w:rFonts w:asciiTheme="minorHAnsi" w:hAnsiTheme="minorHAnsi"/>
          <w:sz w:val="24"/>
          <w:szCs w:val="24"/>
        </w:rPr>
        <w:t xml:space="preserve"> to regularly reviewing the SEP to ensure that existing and emerging growth priorities are well positioned. </w:t>
      </w:r>
    </w:p>
    <w:p w14:paraId="17CC9BCF" w14:textId="77777777" w:rsidR="00F8408C" w:rsidRPr="00206FAE" w:rsidRDefault="00F8408C" w:rsidP="00F8408C">
      <w:pPr>
        <w:pStyle w:val="ListParagraph"/>
        <w:ind w:left="0"/>
        <w:jc w:val="both"/>
        <w:rPr>
          <w:rFonts w:asciiTheme="minorHAnsi" w:hAnsiTheme="minorHAnsi"/>
          <w:sz w:val="24"/>
          <w:szCs w:val="24"/>
        </w:rPr>
      </w:pPr>
    </w:p>
    <w:p w14:paraId="1F821F6E" w14:textId="77777777" w:rsidR="00F8408C" w:rsidRDefault="00821837" w:rsidP="005472F3">
      <w:pPr>
        <w:pStyle w:val="ListParagraph"/>
        <w:numPr>
          <w:ilvl w:val="1"/>
          <w:numId w:val="63"/>
        </w:numPr>
        <w:ind w:left="0" w:hanging="567"/>
        <w:jc w:val="both"/>
        <w:rPr>
          <w:rFonts w:asciiTheme="minorHAnsi" w:hAnsiTheme="minorHAnsi"/>
          <w:sz w:val="24"/>
          <w:szCs w:val="24"/>
        </w:rPr>
      </w:pPr>
      <w:r>
        <w:rPr>
          <w:rFonts w:asciiTheme="minorHAnsi" w:hAnsiTheme="minorHAnsi"/>
          <w:sz w:val="24"/>
          <w:szCs w:val="24"/>
        </w:rPr>
        <w:t>The LEP follows a staged process for all projects upon which it makes investment decisions and t</w:t>
      </w:r>
      <w:r w:rsidRPr="00405885">
        <w:rPr>
          <w:rFonts w:asciiTheme="minorHAnsi" w:hAnsiTheme="minorHAnsi"/>
          <w:sz w:val="24"/>
          <w:szCs w:val="24"/>
        </w:rPr>
        <w:t xml:space="preserve">he LEP Board and Committees have established arrangements to progress the delivery of priorities seeking to utilise Local Growth Fund resources. The LEP's Growing Places Fund is administered in accordance with an agreed framework set out in Section 4 of this Assurance Framework. </w:t>
      </w:r>
    </w:p>
    <w:p w14:paraId="5DFC8C06" w14:textId="77777777" w:rsidR="00B2698D" w:rsidRPr="00FC567C" w:rsidRDefault="00B2698D" w:rsidP="00FC567C">
      <w:pPr>
        <w:pStyle w:val="ListParagraph"/>
        <w:rPr>
          <w:rFonts w:asciiTheme="minorHAnsi" w:hAnsiTheme="minorHAnsi"/>
          <w:sz w:val="24"/>
          <w:szCs w:val="24"/>
        </w:rPr>
      </w:pPr>
    </w:p>
    <w:p w14:paraId="3C94A832" w14:textId="77777777" w:rsidR="00B2698D" w:rsidRDefault="00B2698D" w:rsidP="005472F3">
      <w:pPr>
        <w:pStyle w:val="ListParagraph"/>
        <w:numPr>
          <w:ilvl w:val="1"/>
          <w:numId w:val="63"/>
        </w:numPr>
        <w:ind w:left="0" w:hanging="567"/>
        <w:jc w:val="both"/>
        <w:rPr>
          <w:rFonts w:asciiTheme="minorHAnsi" w:hAnsiTheme="minorHAnsi"/>
          <w:sz w:val="24"/>
          <w:szCs w:val="24"/>
        </w:rPr>
      </w:pPr>
      <w:r>
        <w:rPr>
          <w:rFonts w:asciiTheme="minorHAnsi" w:hAnsiTheme="minorHAnsi"/>
          <w:sz w:val="24"/>
          <w:szCs w:val="24"/>
        </w:rPr>
        <w:t>Arrangements exist under the county council's scheme of delegation for ensuring value for money such as requiring contracts to be subject to open competition and/or requiring quotations for lower value contracts.  These practices will form part of the LEP scheme of delegation to ensure that value for money is considered as part of its operational procedures.</w:t>
      </w:r>
    </w:p>
    <w:p w14:paraId="2E055870" w14:textId="77777777" w:rsidR="00394C06" w:rsidRPr="00FC567C" w:rsidRDefault="00394C06" w:rsidP="00FC567C">
      <w:pPr>
        <w:pStyle w:val="ListParagraph"/>
        <w:rPr>
          <w:rFonts w:asciiTheme="minorHAnsi" w:hAnsiTheme="minorHAnsi"/>
          <w:sz w:val="24"/>
          <w:szCs w:val="24"/>
        </w:rPr>
      </w:pPr>
    </w:p>
    <w:p w14:paraId="1E1E8519" w14:textId="3FA53F90" w:rsidR="00394C06" w:rsidRDefault="00E56FD9" w:rsidP="005472F3">
      <w:pPr>
        <w:pStyle w:val="ListParagraph"/>
        <w:numPr>
          <w:ilvl w:val="1"/>
          <w:numId w:val="63"/>
        </w:numPr>
        <w:ind w:left="0" w:hanging="567"/>
        <w:jc w:val="both"/>
        <w:rPr>
          <w:rFonts w:asciiTheme="minorHAnsi" w:hAnsiTheme="minorHAnsi"/>
          <w:sz w:val="24"/>
          <w:szCs w:val="24"/>
        </w:rPr>
      </w:pPr>
      <w:r>
        <w:rPr>
          <w:rFonts w:asciiTheme="minorHAnsi" w:hAnsiTheme="minorHAnsi"/>
          <w:sz w:val="24"/>
          <w:szCs w:val="24"/>
        </w:rPr>
        <w:lastRenderedPageBreak/>
        <w:t xml:space="preserve">The LEP will maintain a contracts register recording all contracts entered into by the LEP which have a value of </w:t>
      </w:r>
      <w:r w:rsidRPr="00623374">
        <w:rPr>
          <w:rFonts w:asciiTheme="minorHAnsi" w:hAnsiTheme="minorHAnsi"/>
          <w:color w:val="FF0000"/>
          <w:sz w:val="24"/>
          <w:szCs w:val="24"/>
        </w:rPr>
        <w:t xml:space="preserve">£[  ] </w:t>
      </w:r>
      <w:r>
        <w:rPr>
          <w:rFonts w:asciiTheme="minorHAnsi" w:hAnsiTheme="minorHAnsi"/>
          <w:sz w:val="24"/>
          <w:szCs w:val="24"/>
        </w:rPr>
        <w:t>and over.</w:t>
      </w:r>
      <w:r w:rsidR="00623374">
        <w:rPr>
          <w:rFonts w:asciiTheme="minorHAnsi" w:hAnsiTheme="minorHAnsi"/>
          <w:sz w:val="24"/>
          <w:szCs w:val="24"/>
        </w:rPr>
        <w:t xml:space="preserve"> </w:t>
      </w:r>
      <w:r w:rsidR="00623374">
        <w:rPr>
          <w:rFonts w:asciiTheme="minorHAnsi" w:hAnsiTheme="minorHAnsi"/>
          <w:color w:val="FF0000"/>
          <w:sz w:val="24"/>
          <w:szCs w:val="24"/>
        </w:rPr>
        <w:t>£100k?</w:t>
      </w:r>
    </w:p>
    <w:p w14:paraId="4F003F24" w14:textId="77777777" w:rsidR="000C2D97" w:rsidRDefault="000C2D97" w:rsidP="00DE1BC7">
      <w:pPr>
        <w:pStyle w:val="ListParagraph"/>
        <w:ind w:left="0"/>
        <w:jc w:val="both"/>
        <w:rPr>
          <w:rFonts w:asciiTheme="minorHAnsi" w:hAnsiTheme="minorHAnsi"/>
          <w:sz w:val="24"/>
          <w:szCs w:val="24"/>
        </w:rPr>
      </w:pPr>
    </w:p>
    <w:p w14:paraId="57831E3F" w14:textId="77777777" w:rsidR="00F8408C" w:rsidRPr="00405885" w:rsidRDefault="00F8408C" w:rsidP="00F8408C">
      <w:pPr>
        <w:pStyle w:val="ListParagraph"/>
        <w:jc w:val="both"/>
        <w:rPr>
          <w:rFonts w:asciiTheme="minorHAnsi" w:hAnsiTheme="minorHAnsi"/>
          <w:sz w:val="24"/>
          <w:szCs w:val="24"/>
        </w:rPr>
      </w:pPr>
    </w:p>
    <w:p w14:paraId="5C2C2C61" w14:textId="77777777" w:rsidR="00F8408C" w:rsidRDefault="00821837" w:rsidP="00F8408C">
      <w:pPr>
        <w:ind w:left="-567"/>
        <w:jc w:val="center"/>
        <w:rPr>
          <w:rFonts w:asciiTheme="minorHAnsi" w:hAnsiTheme="minorHAnsi"/>
          <w:sz w:val="24"/>
          <w:szCs w:val="24"/>
        </w:rPr>
      </w:pPr>
      <w:r>
        <w:rPr>
          <w:rFonts w:asciiTheme="minorHAnsi" w:hAnsiTheme="minorHAnsi"/>
          <w:noProof/>
          <w:sz w:val="24"/>
          <w:szCs w:val="24"/>
        </w:rPr>
        <w:lastRenderedPageBreak/>
        <w:drawing>
          <wp:inline distT="0" distB="0" distL="0" distR="0" wp14:anchorId="6E8810B1" wp14:editId="74F53E26">
            <wp:extent cx="3250377" cy="5149516"/>
            <wp:effectExtent l="0" t="0" r="0" b="0"/>
            <wp:docPr id="3" name="Picture 3" descr="\\psf\Home\Desktop\Tables\Stage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83691" name="Picture 1" descr="\\psf\Home\Desktop\Tables\Stage tabl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50467" cy="5149659"/>
                    </a:xfrm>
                    <a:prstGeom prst="rect">
                      <a:avLst/>
                    </a:prstGeom>
                    <a:noFill/>
                    <a:ln>
                      <a:noFill/>
                    </a:ln>
                  </pic:spPr>
                </pic:pic>
              </a:graphicData>
            </a:graphic>
          </wp:inline>
        </w:drawing>
      </w:r>
      <w:r>
        <w:rPr>
          <w:rFonts w:asciiTheme="minorHAnsi" w:hAnsiTheme="minorHAnsi"/>
          <w:sz w:val="24"/>
          <w:szCs w:val="24"/>
        </w:rPr>
        <w:br w:type="page"/>
      </w:r>
    </w:p>
    <w:p w14:paraId="25AF68BF" w14:textId="537328EE" w:rsidR="00F8408C" w:rsidRPr="00042F51" w:rsidRDefault="00C72C40" w:rsidP="00F8408C">
      <w:pPr>
        <w:ind w:left="-567"/>
        <w:jc w:val="both"/>
        <w:rPr>
          <w:rFonts w:asciiTheme="minorHAnsi" w:hAnsiTheme="minorHAnsi"/>
          <w:sz w:val="24"/>
          <w:szCs w:val="24"/>
        </w:rPr>
      </w:pPr>
      <w:r>
        <w:rPr>
          <w:rFonts w:asciiTheme="minorHAnsi" w:hAnsiTheme="minorHAnsi"/>
          <w:sz w:val="24"/>
          <w:szCs w:val="24"/>
        </w:rPr>
        <w:lastRenderedPageBreak/>
        <w:t>6.9</w:t>
      </w:r>
      <w:r w:rsidR="00821837" w:rsidRPr="00042F51">
        <w:rPr>
          <w:rFonts w:asciiTheme="minorHAnsi" w:hAnsiTheme="minorHAnsi"/>
          <w:sz w:val="24"/>
          <w:szCs w:val="24"/>
        </w:rPr>
        <w:tab/>
      </w:r>
      <w:r w:rsidR="00821837" w:rsidRPr="005F6D5B">
        <w:rPr>
          <w:rFonts w:asciiTheme="minorHAnsi" w:hAnsiTheme="minorHAnsi"/>
          <w:b/>
          <w:sz w:val="24"/>
          <w:szCs w:val="24"/>
        </w:rPr>
        <w:t>Transport Schemes</w:t>
      </w:r>
      <w:r w:rsidR="00821837" w:rsidRPr="00042F51">
        <w:rPr>
          <w:rFonts w:asciiTheme="minorHAnsi" w:hAnsiTheme="minorHAnsi"/>
          <w:sz w:val="24"/>
          <w:szCs w:val="24"/>
        </w:rPr>
        <w:t xml:space="preserve"> </w:t>
      </w:r>
    </w:p>
    <w:p w14:paraId="55522341"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The Terms of Reference for Transport for Lancashire, provided at </w:t>
      </w:r>
      <w:r w:rsidRPr="00BE105F">
        <w:rPr>
          <w:rFonts w:asciiTheme="minorHAnsi" w:hAnsiTheme="minorHAnsi"/>
          <w:b/>
          <w:i/>
          <w:sz w:val="24"/>
          <w:szCs w:val="24"/>
        </w:rPr>
        <w:t>Annex 1</w:t>
      </w:r>
      <w:r w:rsidRPr="00BE105F">
        <w:rPr>
          <w:rFonts w:asciiTheme="minorHAnsi" w:hAnsiTheme="minorHAnsi"/>
          <w:sz w:val="24"/>
          <w:szCs w:val="24"/>
        </w:rPr>
        <w:t xml:space="preserve">, set out the arrangements for developing, prioritising, appraising and approving transport projects seeking Local Growth Fund resources, and these are summarised below. </w:t>
      </w:r>
    </w:p>
    <w:p w14:paraId="4B1F5379" w14:textId="77777777" w:rsidR="00F8408C" w:rsidRPr="00BE105F" w:rsidRDefault="00F8408C" w:rsidP="00F8408C">
      <w:pPr>
        <w:jc w:val="both"/>
        <w:rPr>
          <w:rFonts w:asciiTheme="minorHAnsi" w:hAnsiTheme="minorHAnsi"/>
          <w:sz w:val="24"/>
          <w:szCs w:val="24"/>
        </w:rPr>
      </w:pPr>
    </w:p>
    <w:p w14:paraId="0BD22127"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Scheme Eligibility</w:t>
      </w:r>
    </w:p>
    <w:p w14:paraId="174E80A1" w14:textId="77777777" w:rsidR="00F8408C" w:rsidRDefault="00F8408C" w:rsidP="00F8408C">
      <w:pPr>
        <w:jc w:val="both"/>
        <w:rPr>
          <w:rFonts w:asciiTheme="minorHAnsi" w:hAnsiTheme="minorHAnsi"/>
          <w:sz w:val="24"/>
          <w:szCs w:val="24"/>
        </w:rPr>
      </w:pPr>
    </w:p>
    <w:p w14:paraId="39A96174" w14:textId="0CA5B148" w:rsidR="00F8408C" w:rsidRDefault="00623374" w:rsidP="00F8408C">
      <w:pPr>
        <w:jc w:val="both"/>
        <w:rPr>
          <w:rFonts w:asciiTheme="minorHAnsi" w:hAnsiTheme="minorHAnsi"/>
          <w:sz w:val="24"/>
          <w:szCs w:val="24"/>
        </w:rPr>
      </w:pPr>
      <w:r>
        <w:rPr>
          <w:rFonts w:asciiTheme="minorHAnsi" w:hAnsiTheme="minorHAnsi"/>
          <w:sz w:val="24"/>
          <w:szCs w:val="24"/>
        </w:rPr>
        <w:t xml:space="preserve">The </w:t>
      </w:r>
      <w:r w:rsidR="00821837" w:rsidRPr="00BE105F">
        <w:rPr>
          <w:rFonts w:asciiTheme="minorHAnsi" w:hAnsiTheme="minorHAnsi"/>
          <w:sz w:val="24"/>
          <w:szCs w:val="24"/>
        </w:rPr>
        <w:t>Board will consider capital funding for schemes that are priorities in approved highways and transport masterplans or other relevant documents. The highways and transport masterplans are available to view at</w:t>
      </w:r>
      <w:r w:rsidR="00821837">
        <w:rPr>
          <w:rFonts w:asciiTheme="minorHAnsi" w:hAnsiTheme="minorHAnsi"/>
          <w:sz w:val="24"/>
          <w:szCs w:val="24"/>
        </w:rPr>
        <w:t>:</w:t>
      </w:r>
    </w:p>
    <w:p w14:paraId="320C6520" w14:textId="4DE44F55" w:rsidR="00F8408C" w:rsidRPr="00BE105F" w:rsidRDefault="00261A44" w:rsidP="00F8408C">
      <w:pPr>
        <w:jc w:val="both"/>
        <w:rPr>
          <w:rFonts w:asciiTheme="minorHAnsi" w:hAnsiTheme="minorHAnsi"/>
          <w:sz w:val="24"/>
          <w:szCs w:val="24"/>
        </w:rPr>
      </w:pPr>
      <w:hyperlink r:id="rId10" w:history="1">
        <w:r w:rsidR="00821837" w:rsidRPr="00754E8E">
          <w:rPr>
            <w:rStyle w:val="Hyperlink"/>
            <w:rFonts w:asciiTheme="minorHAnsi" w:hAnsiTheme="minorHAnsi"/>
            <w:sz w:val="24"/>
            <w:szCs w:val="24"/>
          </w:rPr>
          <w:t>http://www.lancashire.gov.uk/council/strategies-policies-plans/roads-parking-and-travel/highways-and-transport-masterplans.aspx</w:t>
        </w:r>
      </w:hyperlink>
      <w:r w:rsidR="00821837">
        <w:rPr>
          <w:rFonts w:asciiTheme="minorHAnsi" w:hAnsiTheme="minorHAnsi"/>
          <w:sz w:val="24"/>
          <w:szCs w:val="24"/>
        </w:rPr>
        <w:t xml:space="preserve"> </w:t>
      </w:r>
      <w:r w:rsidR="00623374">
        <w:rPr>
          <w:rFonts w:asciiTheme="minorHAnsi" w:hAnsiTheme="minorHAnsi"/>
          <w:sz w:val="24"/>
          <w:szCs w:val="24"/>
        </w:rPr>
        <w:t xml:space="preserve">The Lancashire Enterprise Partnership </w:t>
      </w:r>
      <w:r w:rsidR="00821837" w:rsidRPr="00BE105F">
        <w:rPr>
          <w:rFonts w:asciiTheme="minorHAnsi" w:hAnsiTheme="minorHAnsi"/>
          <w:sz w:val="24"/>
          <w:szCs w:val="24"/>
        </w:rPr>
        <w:t xml:space="preserve">will consider funding exceptional structural maintenance schemes and schemes on the networks of the Highways Agency and Network Rail, including in adjacent Local Enterprise Partnership areas, where such schemes contribute towards the delivery of the objectives </w:t>
      </w:r>
      <w:r w:rsidR="00623374">
        <w:rPr>
          <w:rFonts w:asciiTheme="minorHAnsi" w:hAnsiTheme="minorHAnsi"/>
          <w:sz w:val="24"/>
          <w:szCs w:val="24"/>
        </w:rPr>
        <w:t xml:space="preserve">of the Strategic Economic Plan and Local Industrial Strategy. </w:t>
      </w:r>
    </w:p>
    <w:p w14:paraId="20904921" w14:textId="77777777" w:rsidR="00F8408C" w:rsidRPr="00BE105F" w:rsidRDefault="00F8408C" w:rsidP="00F8408C">
      <w:pPr>
        <w:jc w:val="both"/>
        <w:rPr>
          <w:rFonts w:asciiTheme="minorHAnsi" w:hAnsiTheme="minorHAnsi"/>
          <w:sz w:val="24"/>
          <w:szCs w:val="24"/>
        </w:rPr>
      </w:pPr>
    </w:p>
    <w:p w14:paraId="5A523BEC"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Funding Contribution</w:t>
      </w:r>
    </w:p>
    <w:p w14:paraId="1FD1AAC6" w14:textId="6901D5DB" w:rsidR="00F8408C" w:rsidRPr="00BE105F" w:rsidRDefault="00623374" w:rsidP="00F8408C">
      <w:pPr>
        <w:jc w:val="both"/>
        <w:rPr>
          <w:rFonts w:asciiTheme="minorHAnsi" w:hAnsiTheme="minorHAnsi"/>
          <w:sz w:val="24"/>
          <w:szCs w:val="24"/>
        </w:rPr>
      </w:pPr>
      <w:r>
        <w:rPr>
          <w:rFonts w:asciiTheme="minorHAnsi" w:hAnsiTheme="minorHAnsi"/>
          <w:sz w:val="24"/>
          <w:szCs w:val="24"/>
        </w:rPr>
        <w:t>The Lancashire Enterprise Partnership</w:t>
      </w:r>
      <w:r w:rsidR="00821837" w:rsidRPr="00BE105F">
        <w:rPr>
          <w:rFonts w:asciiTheme="minorHAnsi" w:hAnsiTheme="minorHAnsi"/>
          <w:sz w:val="24"/>
          <w:szCs w:val="24"/>
        </w:rPr>
        <w:t xml:space="preserve"> requires scheme promoters to provide an absolute minimum </w:t>
      </w:r>
      <w:r w:rsidR="00821837" w:rsidRPr="008149CC">
        <w:rPr>
          <w:rFonts w:asciiTheme="minorHAnsi" w:hAnsiTheme="minorHAnsi"/>
          <w:sz w:val="24"/>
          <w:szCs w:val="24"/>
        </w:rPr>
        <w:t>mandatory</w:t>
      </w:r>
      <w:r w:rsidR="00821837">
        <w:rPr>
          <w:rFonts w:asciiTheme="minorHAnsi" w:hAnsiTheme="minorHAnsi"/>
          <w:sz w:val="24"/>
          <w:szCs w:val="24"/>
        </w:rPr>
        <w:t xml:space="preserve"> </w:t>
      </w:r>
      <w:r w:rsidR="00821837" w:rsidRPr="00BE105F">
        <w:rPr>
          <w:rFonts w:asciiTheme="minorHAnsi" w:hAnsiTheme="minorHAnsi"/>
          <w:sz w:val="24"/>
          <w:szCs w:val="24"/>
        </w:rPr>
        <w:t xml:space="preserve">10% contribution towards total scheme cost and 100% of any increase in cost following the granting of Programme Entry.  </w:t>
      </w:r>
    </w:p>
    <w:p w14:paraId="49911FD5" w14:textId="77777777" w:rsidR="00F8408C" w:rsidRPr="00BE105F" w:rsidRDefault="00F8408C" w:rsidP="00F8408C">
      <w:pPr>
        <w:jc w:val="both"/>
        <w:rPr>
          <w:rFonts w:asciiTheme="minorHAnsi" w:hAnsiTheme="minorHAnsi"/>
          <w:sz w:val="24"/>
          <w:szCs w:val="24"/>
        </w:rPr>
      </w:pPr>
    </w:p>
    <w:p w14:paraId="5F7F072B"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The Transport Business Case, Scheme Assessment and Appraisal</w:t>
      </w:r>
    </w:p>
    <w:p w14:paraId="2742DFD4" w14:textId="77777777" w:rsidR="00F8408C" w:rsidRPr="00C47E54" w:rsidRDefault="00821837" w:rsidP="00F8408C">
      <w:pPr>
        <w:jc w:val="both"/>
        <w:rPr>
          <w:rFonts w:asciiTheme="minorHAnsi" w:hAnsiTheme="minorHAnsi"/>
          <w:sz w:val="24"/>
          <w:szCs w:val="24"/>
        </w:rPr>
      </w:pPr>
      <w:r w:rsidRPr="00BE105F">
        <w:rPr>
          <w:rFonts w:asciiTheme="minorHAnsi" w:hAnsiTheme="minorHAnsi"/>
          <w:sz w:val="24"/>
          <w:szCs w:val="24"/>
        </w:rPr>
        <w:t>The LEP requires all transport business cases to adhere to the key principles of the Department for Transport's Transport Business Case guidance (January 2013) and be fully compliant with the approach to modelling appraisal and analysis at the time they submit the transport business case</w:t>
      </w:r>
      <w:r>
        <w:rPr>
          <w:rFonts w:asciiTheme="minorHAnsi" w:hAnsiTheme="minorHAnsi"/>
          <w:sz w:val="24"/>
          <w:szCs w:val="24"/>
        </w:rPr>
        <w:t xml:space="preserve">. </w:t>
      </w:r>
      <w:r w:rsidRPr="005A7AE7">
        <w:rPr>
          <w:rFonts w:asciiTheme="minorHAnsi" w:hAnsiTheme="minorHAnsi"/>
          <w:sz w:val="24"/>
          <w:szCs w:val="24"/>
        </w:rPr>
        <w:t>TfL will, using appropriately qualified consultants, scrutinise individual scheme business cases on behalf of the LEP and advise accordingly.</w:t>
      </w:r>
      <w:r w:rsidRPr="00BE105F">
        <w:rPr>
          <w:rFonts w:asciiTheme="minorHAnsi" w:hAnsiTheme="minorHAnsi"/>
          <w:sz w:val="24"/>
          <w:szCs w:val="24"/>
        </w:rPr>
        <w:t xml:space="preserve">  </w:t>
      </w:r>
      <w:r w:rsidRPr="00C47E54">
        <w:rPr>
          <w:rFonts w:asciiTheme="minorHAnsi" w:hAnsiTheme="minorHAnsi" w:cs="Tahoma"/>
          <w:sz w:val="24"/>
          <w:szCs w:val="24"/>
        </w:rPr>
        <w:t xml:space="preserve">Transport business cases will be published on the LEP website prior to the LEP making final investment decisions.  For schemes / packages requiring a Local Growth Fund contribution of </w:t>
      </w:r>
      <w:r w:rsidRPr="00C47E54">
        <w:rPr>
          <w:rFonts w:asciiTheme="minorHAnsi" w:hAnsiTheme="minorHAnsi" w:cs="Tahoma"/>
          <w:sz w:val="24"/>
          <w:szCs w:val="24"/>
        </w:rPr>
        <w:lastRenderedPageBreak/>
        <w:t>greater than £5m, transport business cases will be available on the LEP website a minimum of six weeks before the final investment decision is made and external comments invited.  Any comments received will be made available to LEP Board members when final investment decisions are being taken.</w:t>
      </w:r>
    </w:p>
    <w:p w14:paraId="4B918E5F" w14:textId="77777777" w:rsidR="00F8408C" w:rsidRPr="00BE105F" w:rsidRDefault="00F8408C" w:rsidP="00F8408C">
      <w:pPr>
        <w:jc w:val="both"/>
        <w:rPr>
          <w:rFonts w:asciiTheme="minorHAnsi" w:hAnsiTheme="minorHAnsi"/>
          <w:sz w:val="24"/>
          <w:szCs w:val="24"/>
        </w:rPr>
      </w:pPr>
    </w:p>
    <w:p w14:paraId="2A0FC1DB" w14:textId="7D920B03" w:rsidR="00F8408C" w:rsidRPr="00B234F5" w:rsidRDefault="00623374" w:rsidP="00F8408C">
      <w:pPr>
        <w:jc w:val="both"/>
        <w:rPr>
          <w:rFonts w:asciiTheme="minorHAnsi" w:hAnsiTheme="minorHAnsi"/>
          <w:sz w:val="24"/>
          <w:szCs w:val="24"/>
        </w:rPr>
      </w:pPr>
      <w:r>
        <w:rPr>
          <w:rFonts w:asciiTheme="minorHAnsi" w:hAnsiTheme="minorHAnsi"/>
          <w:sz w:val="24"/>
          <w:szCs w:val="24"/>
        </w:rPr>
        <w:t>The Lancashire Enterprise Partnership</w:t>
      </w:r>
      <w:r w:rsidR="00821837" w:rsidRPr="00BE105F">
        <w:rPr>
          <w:rFonts w:asciiTheme="minorHAnsi" w:hAnsiTheme="minorHAnsi"/>
          <w:sz w:val="24"/>
          <w:szCs w:val="24"/>
        </w:rPr>
        <w:t xml:space="preserve"> applies a proportionate approach to development of transport business </w:t>
      </w:r>
      <w:r w:rsidR="00821837" w:rsidRPr="00B234F5">
        <w:rPr>
          <w:rFonts w:asciiTheme="minorHAnsi" w:hAnsiTheme="minorHAnsi"/>
          <w:sz w:val="24"/>
          <w:szCs w:val="24"/>
        </w:rPr>
        <w:t xml:space="preserve">cases: </w:t>
      </w:r>
    </w:p>
    <w:p w14:paraId="398CC540" w14:textId="77777777" w:rsidR="00F8408C" w:rsidRPr="00B234F5" w:rsidRDefault="00821837" w:rsidP="005472F3">
      <w:pPr>
        <w:pStyle w:val="ListParagraph"/>
        <w:numPr>
          <w:ilvl w:val="0"/>
          <w:numId w:val="7"/>
        </w:numPr>
        <w:ind w:left="851" w:hanging="284"/>
        <w:jc w:val="both"/>
        <w:rPr>
          <w:rFonts w:asciiTheme="minorHAnsi" w:hAnsiTheme="minorHAnsi"/>
          <w:sz w:val="24"/>
          <w:szCs w:val="24"/>
        </w:rPr>
      </w:pPr>
      <w:r w:rsidRPr="00B234F5">
        <w:rPr>
          <w:rFonts w:asciiTheme="minorHAnsi" w:hAnsiTheme="minorHAnsi"/>
          <w:sz w:val="24"/>
          <w:szCs w:val="24"/>
        </w:rPr>
        <w:t xml:space="preserve">For individual schemes requiring a Local Growth Fund (LGF) contribution of greater than £5m and packages of small-scale measures requiring a LGF Contribution of greater than £10m, an Outline/Full Business Case is required.  </w:t>
      </w:r>
    </w:p>
    <w:p w14:paraId="68780828" w14:textId="77777777" w:rsidR="00F8408C" w:rsidRPr="00BE105F" w:rsidRDefault="00821837" w:rsidP="005472F3">
      <w:pPr>
        <w:pStyle w:val="ListParagraph"/>
        <w:numPr>
          <w:ilvl w:val="0"/>
          <w:numId w:val="7"/>
        </w:numPr>
        <w:ind w:left="851" w:hanging="284"/>
        <w:jc w:val="both"/>
        <w:rPr>
          <w:rFonts w:asciiTheme="minorHAnsi" w:hAnsiTheme="minorHAnsi"/>
          <w:sz w:val="24"/>
          <w:szCs w:val="24"/>
        </w:rPr>
      </w:pPr>
      <w:r w:rsidRPr="00BE105F">
        <w:rPr>
          <w:rFonts w:asciiTheme="minorHAnsi" w:hAnsiTheme="minorHAnsi"/>
          <w:sz w:val="24"/>
          <w:szCs w:val="24"/>
        </w:rPr>
        <w:t xml:space="preserve">For individual schemes requiring a LGF contribution of less than £5m, a Strategic Outline Business Case is required. </w:t>
      </w:r>
    </w:p>
    <w:p w14:paraId="5FDDD38D" w14:textId="77777777" w:rsidR="00F8408C" w:rsidRPr="00BE105F" w:rsidRDefault="00821837" w:rsidP="005472F3">
      <w:pPr>
        <w:pStyle w:val="ListParagraph"/>
        <w:numPr>
          <w:ilvl w:val="0"/>
          <w:numId w:val="7"/>
        </w:numPr>
        <w:ind w:left="851" w:hanging="284"/>
        <w:jc w:val="both"/>
        <w:rPr>
          <w:rFonts w:asciiTheme="minorHAnsi" w:hAnsiTheme="minorHAnsi"/>
          <w:sz w:val="24"/>
          <w:szCs w:val="24"/>
        </w:rPr>
      </w:pPr>
      <w:r w:rsidRPr="00BE105F">
        <w:rPr>
          <w:rFonts w:asciiTheme="minorHAnsi" w:hAnsiTheme="minorHAnsi"/>
          <w:sz w:val="24"/>
          <w:szCs w:val="24"/>
        </w:rPr>
        <w:t>For packages of small-scale measures requiring a LGF contribution of up to £10m where no individual scheme has a capital cost greater than £5m, a Strategic Outline Business Case is required.</w:t>
      </w:r>
    </w:p>
    <w:p w14:paraId="5C09AD13" w14:textId="77777777" w:rsidR="00F8408C" w:rsidRPr="00BE105F" w:rsidRDefault="00F8408C" w:rsidP="00F8408C">
      <w:pPr>
        <w:jc w:val="both"/>
        <w:rPr>
          <w:rFonts w:asciiTheme="minorHAnsi" w:hAnsiTheme="minorHAnsi"/>
          <w:sz w:val="24"/>
          <w:szCs w:val="24"/>
        </w:rPr>
      </w:pPr>
    </w:p>
    <w:p w14:paraId="7A419E78"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Scheme Approvals Process</w:t>
      </w:r>
    </w:p>
    <w:p w14:paraId="4269695D" w14:textId="0AFF0E35"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For individual schemes requiring a LGF contribution of greater than £5m and packages of small-scale measures requiring a LGF Contributi</w:t>
      </w:r>
      <w:r w:rsidR="00623374">
        <w:rPr>
          <w:rFonts w:asciiTheme="minorHAnsi" w:hAnsiTheme="minorHAnsi"/>
          <w:sz w:val="24"/>
          <w:szCs w:val="24"/>
        </w:rPr>
        <w:t>on of greater than £10m, the Lancashire Enterprise Partnership</w:t>
      </w:r>
      <w:r w:rsidRPr="00BE105F">
        <w:rPr>
          <w:rFonts w:asciiTheme="minorHAnsi" w:hAnsiTheme="minorHAnsi"/>
          <w:sz w:val="24"/>
          <w:szCs w:val="24"/>
        </w:rPr>
        <w:t xml:space="preserve"> adopts a three stage approvals process: </w:t>
      </w:r>
    </w:p>
    <w:p w14:paraId="60FBF3B8" w14:textId="77777777" w:rsidR="00F8408C" w:rsidRPr="00BE105F" w:rsidRDefault="00F8408C" w:rsidP="00F8408C">
      <w:pPr>
        <w:jc w:val="both"/>
        <w:rPr>
          <w:rFonts w:asciiTheme="minorHAnsi" w:hAnsiTheme="minorHAnsi"/>
          <w:sz w:val="24"/>
          <w:szCs w:val="24"/>
        </w:rPr>
      </w:pPr>
    </w:p>
    <w:p w14:paraId="3CC1B901" w14:textId="77777777" w:rsidR="00F8408C" w:rsidRPr="00BE105F" w:rsidRDefault="00821837" w:rsidP="00F8408C">
      <w:pPr>
        <w:jc w:val="both"/>
        <w:rPr>
          <w:rFonts w:asciiTheme="minorHAnsi" w:hAnsiTheme="minorHAnsi"/>
          <w:sz w:val="24"/>
          <w:szCs w:val="24"/>
        </w:rPr>
      </w:pPr>
      <w:r w:rsidRPr="00BE105F">
        <w:rPr>
          <w:rFonts w:asciiTheme="minorHAnsi" w:hAnsiTheme="minorHAnsi"/>
          <w:b/>
          <w:sz w:val="24"/>
          <w:szCs w:val="24"/>
        </w:rPr>
        <w:t>Stage 1: Programme Entry</w:t>
      </w:r>
    </w:p>
    <w:p w14:paraId="6EE32910" w14:textId="75D0B28F"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Programme Entry indicates the LEP's intention to provide funding to a scheme or package following acceptance of a Strategic Outline Business Case and its inclusion in the S</w:t>
      </w:r>
      <w:r>
        <w:rPr>
          <w:rFonts w:asciiTheme="minorHAnsi" w:hAnsiTheme="minorHAnsi"/>
          <w:sz w:val="24"/>
          <w:szCs w:val="24"/>
        </w:rPr>
        <w:t>EP</w:t>
      </w:r>
      <w:r w:rsidR="00623374">
        <w:rPr>
          <w:rFonts w:asciiTheme="minorHAnsi" w:hAnsiTheme="minorHAnsi"/>
          <w:sz w:val="24"/>
          <w:szCs w:val="24"/>
        </w:rPr>
        <w:t xml:space="preserve"> and in future the LIS</w:t>
      </w:r>
      <w:r w:rsidRPr="00BE105F">
        <w:rPr>
          <w:rFonts w:asciiTheme="minorHAnsi" w:hAnsiTheme="minorHAnsi"/>
          <w:sz w:val="24"/>
          <w:szCs w:val="24"/>
        </w:rPr>
        <w:t xml:space="preserve">.  </w:t>
      </w:r>
    </w:p>
    <w:p w14:paraId="1BAB3284" w14:textId="77777777" w:rsidR="00F8408C" w:rsidRPr="00BE105F" w:rsidRDefault="00F8408C" w:rsidP="00F8408C">
      <w:pPr>
        <w:jc w:val="both"/>
        <w:rPr>
          <w:rFonts w:asciiTheme="minorHAnsi" w:hAnsiTheme="minorHAnsi"/>
          <w:sz w:val="24"/>
          <w:szCs w:val="24"/>
        </w:rPr>
      </w:pPr>
    </w:p>
    <w:p w14:paraId="11BDB46B" w14:textId="77777777" w:rsidR="00F8408C" w:rsidRPr="00BE105F" w:rsidRDefault="00821837" w:rsidP="00F8408C">
      <w:pPr>
        <w:jc w:val="both"/>
        <w:rPr>
          <w:rFonts w:asciiTheme="minorHAnsi" w:hAnsiTheme="minorHAnsi"/>
          <w:sz w:val="24"/>
          <w:szCs w:val="24"/>
        </w:rPr>
      </w:pPr>
      <w:r w:rsidRPr="00BE105F">
        <w:rPr>
          <w:rFonts w:asciiTheme="minorHAnsi" w:hAnsiTheme="minorHAnsi"/>
          <w:b/>
          <w:sz w:val="24"/>
          <w:szCs w:val="24"/>
        </w:rPr>
        <w:t>Stage 2: Conditional Approval</w:t>
      </w:r>
    </w:p>
    <w:p w14:paraId="35BF24C5"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Conditional Approval indicates the LEP's acceptance of an Outline Business Case demonstrating high value for money.  </w:t>
      </w:r>
    </w:p>
    <w:p w14:paraId="00F26061" w14:textId="77777777" w:rsidR="00F8408C" w:rsidRPr="00BE105F" w:rsidRDefault="00F8408C" w:rsidP="00F8408C">
      <w:pPr>
        <w:jc w:val="both"/>
        <w:rPr>
          <w:rFonts w:asciiTheme="minorHAnsi" w:hAnsiTheme="minorHAnsi"/>
          <w:sz w:val="24"/>
          <w:szCs w:val="24"/>
        </w:rPr>
      </w:pPr>
    </w:p>
    <w:p w14:paraId="6D680F4D" w14:textId="77777777" w:rsidR="00F8408C" w:rsidRPr="00BE105F" w:rsidRDefault="00821837" w:rsidP="00F8408C">
      <w:pPr>
        <w:jc w:val="both"/>
        <w:rPr>
          <w:rFonts w:asciiTheme="minorHAnsi" w:hAnsiTheme="minorHAnsi"/>
          <w:sz w:val="24"/>
          <w:szCs w:val="24"/>
        </w:rPr>
      </w:pPr>
      <w:r w:rsidRPr="00BE105F">
        <w:rPr>
          <w:rFonts w:asciiTheme="minorHAnsi" w:hAnsiTheme="minorHAnsi"/>
          <w:b/>
          <w:sz w:val="24"/>
          <w:szCs w:val="24"/>
        </w:rPr>
        <w:t>Stage 3: Full Approval</w:t>
      </w:r>
    </w:p>
    <w:p w14:paraId="4C1FE14D"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lastRenderedPageBreak/>
        <w:t xml:space="preserve">Full Approval indicates the LEP's acceptance of a Full Transport Business Case and approval to proceed to implementation.  </w:t>
      </w:r>
    </w:p>
    <w:p w14:paraId="7E1334BD" w14:textId="77777777" w:rsidR="00F8408C" w:rsidRPr="00BE105F" w:rsidRDefault="00F8408C" w:rsidP="00F8408C">
      <w:pPr>
        <w:jc w:val="both"/>
        <w:rPr>
          <w:rFonts w:asciiTheme="minorHAnsi" w:hAnsiTheme="minorHAnsi"/>
          <w:sz w:val="24"/>
          <w:szCs w:val="24"/>
        </w:rPr>
      </w:pPr>
    </w:p>
    <w:p w14:paraId="41DB3AD5"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For individual schemes requiring a LGF contribution of less than £5m or packages of small-scale measures requiring a LGF contribution of up to £10m where no individual scheme has a capital cost greater than £5m, acceptance of a Strategic Outline Business Case indicates the LEP's approval to proceed to implementation.  This enables the scheme promoter to commence works and draw down grant funds.</w:t>
      </w:r>
    </w:p>
    <w:p w14:paraId="126CE71B" w14:textId="77777777" w:rsidR="00F8408C" w:rsidRPr="00BE105F" w:rsidRDefault="00F8408C" w:rsidP="00F8408C">
      <w:pPr>
        <w:jc w:val="both"/>
        <w:rPr>
          <w:rFonts w:asciiTheme="minorHAnsi" w:hAnsiTheme="minorHAnsi"/>
          <w:sz w:val="24"/>
          <w:szCs w:val="24"/>
        </w:rPr>
      </w:pPr>
    </w:p>
    <w:p w14:paraId="76EAB598"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Value for Money</w:t>
      </w:r>
    </w:p>
    <w:p w14:paraId="254590AA" w14:textId="751D22B0" w:rsidR="00F8408C" w:rsidRPr="00BE105F" w:rsidRDefault="00623374" w:rsidP="00F8408C">
      <w:pPr>
        <w:jc w:val="both"/>
        <w:rPr>
          <w:rFonts w:asciiTheme="minorHAnsi" w:hAnsiTheme="minorHAnsi"/>
          <w:sz w:val="24"/>
          <w:szCs w:val="24"/>
        </w:rPr>
      </w:pPr>
      <w:r>
        <w:rPr>
          <w:rFonts w:asciiTheme="minorHAnsi" w:hAnsiTheme="minorHAnsi"/>
          <w:sz w:val="24"/>
          <w:szCs w:val="24"/>
        </w:rPr>
        <w:t>The Lancashire Enterprise Partnership</w:t>
      </w:r>
      <w:r w:rsidR="00821837" w:rsidRPr="00BE105F">
        <w:rPr>
          <w:rFonts w:asciiTheme="minorHAnsi" w:hAnsiTheme="minorHAnsi"/>
          <w:sz w:val="24"/>
          <w:szCs w:val="24"/>
        </w:rPr>
        <w:t xml:space="preserve"> will approve schemes demonstrating high value for money, with a benefit to cost ratio (BCR) of greater than 2, only in exceptional cases will the LEP consider schemes with a BCR of less than 2, for example</w:t>
      </w:r>
      <w:r w:rsidR="00821837">
        <w:rPr>
          <w:rFonts w:asciiTheme="minorHAnsi" w:hAnsiTheme="minorHAnsi"/>
          <w:sz w:val="24"/>
          <w:szCs w:val="24"/>
        </w:rPr>
        <w:t>,</w:t>
      </w:r>
      <w:r w:rsidR="00821837" w:rsidRPr="00BE105F">
        <w:rPr>
          <w:rFonts w:asciiTheme="minorHAnsi" w:hAnsiTheme="minorHAnsi"/>
          <w:sz w:val="24"/>
          <w:szCs w:val="24"/>
        </w:rPr>
        <w:t xml:space="preserve"> where the scheme promoter can demonstrate significant additional monetised or non-monetised benefits that are important in relation to stated strategic objectives. </w:t>
      </w:r>
    </w:p>
    <w:p w14:paraId="78CB9AC1" w14:textId="77777777" w:rsidR="00F8408C" w:rsidRPr="00BE105F" w:rsidRDefault="00F8408C" w:rsidP="00F8408C">
      <w:pPr>
        <w:jc w:val="both"/>
        <w:rPr>
          <w:rFonts w:asciiTheme="minorHAnsi" w:hAnsiTheme="minorHAnsi"/>
          <w:sz w:val="24"/>
          <w:szCs w:val="24"/>
        </w:rPr>
      </w:pPr>
    </w:p>
    <w:p w14:paraId="35FCC584" w14:textId="2388B50A" w:rsidR="00F8408C" w:rsidRPr="00BE105F" w:rsidRDefault="00623374" w:rsidP="00F8408C">
      <w:pPr>
        <w:jc w:val="both"/>
        <w:rPr>
          <w:rFonts w:asciiTheme="minorHAnsi" w:hAnsiTheme="minorHAnsi"/>
          <w:sz w:val="24"/>
          <w:szCs w:val="24"/>
        </w:rPr>
      </w:pPr>
      <w:r>
        <w:rPr>
          <w:rFonts w:asciiTheme="minorHAnsi" w:hAnsiTheme="minorHAnsi"/>
          <w:sz w:val="24"/>
          <w:szCs w:val="24"/>
        </w:rPr>
        <w:t>TfL provides the Lancashire Enterprise Partnership</w:t>
      </w:r>
      <w:r w:rsidR="00821837" w:rsidRPr="00BE105F">
        <w:rPr>
          <w:rFonts w:asciiTheme="minorHAnsi" w:hAnsiTheme="minorHAnsi"/>
          <w:sz w:val="24"/>
          <w:szCs w:val="24"/>
        </w:rPr>
        <w:t xml:space="preserve"> with a Value for Money assessment in line with published Department for Transport guidance at each approval stage.  </w:t>
      </w:r>
    </w:p>
    <w:p w14:paraId="3D3225E8" w14:textId="77777777" w:rsidR="00F8408C" w:rsidRPr="00BE105F" w:rsidRDefault="00F8408C" w:rsidP="00F8408C">
      <w:pPr>
        <w:jc w:val="both"/>
        <w:rPr>
          <w:rFonts w:asciiTheme="minorHAnsi" w:hAnsiTheme="minorHAnsi"/>
          <w:sz w:val="24"/>
          <w:szCs w:val="24"/>
        </w:rPr>
      </w:pPr>
    </w:p>
    <w:p w14:paraId="47E4FDA9"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 xml:space="preserve">Programme and Risk Management </w:t>
      </w:r>
    </w:p>
    <w:p w14:paraId="36E42811"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TfL form part of the </w:t>
      </w:r>
      <w:r>
        <w:rPr>
          <w:rFonts w:asciiTheme="minorHAnsi" w:hAnsiTheme="minorHAnsi"/>
          <w:sz w:val="24"/>
          <w:szCs w:val="24"/>
        </w:rPr>
        <w:t>Mo</w:t>
      </w:r>
      <w:r w:rsidRPr="00BE105F">
        <w:rPr>
          <w:rFonts w:asciiTheme="minorHAnsi" w:hAnsiTheme="minorHAnsi"/>
          <w:sz w:val="24"/>
          <w:szCs w:val="24"/>
        </w:rPr>
        <w:t>nitoring and Evaluation working group which has established a transparent process for monitoring progress on scheme delivery and spend and for informing responses to changed circumstances including scheme slippage and changes to scheme scope and/or costs.</w:t>
      </w:r>
    </w:p>
    <w:p w14:paraId="69E1EEB0" w14:textId="77777777" w:rsidR="00F8408C" w:rsidRPr="00BE105F" w:rsidRDefault="00F8408C" w:rsidP="00F8408C">
      <w:pPr>
        <w:jc w:val="both"/>
        <w:rPr>
          <w:rFonts w:asciiTheme="minorHAnsi" w:hAnsiTheme="minorHAnsi"/>
          <w:sz w:val="24"/>
          <w:szCs w:val="24"/>
        </w:rPr>
      </w:pPr>
    </w:p>
    <w:p w14:paraId="1B8EBFF7"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Monitoring and Evaluation</w:t>
      </w:r>
    </w:p>
    <w:p w14:paraId="4E671B08"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All transport scheme promoters have an agreed logic chain template which forms part of the Growth Deal Monitoring and Evaluation Framework. Formative evaluation is an established principle for all transport schemes and sponsors of exemplar transport pro</w:t>
      </w:r>
      <w:r w:rsidRPr="00BE105F">
        <w:rPr>
          <w:rFonts w:asciiTheme="minorHAnsi" w:hAnsiTheme="minorHAnsi"/>
          <w:sz w:val="24"/>
          <w:szCs w:val="24"/>
        </w:rPr>
        <w:lastRenderedPageBreak/>
        <w:t xml:space="preserve">jects agree the implications of any additional requirements. All transport project sponsors are required to prepare quarterly monitoring returns for consideration by the Growth Deal Management Board. </w:t>
      </w:r>
    </w:p>
    <w:p w14:paraId="6484D380" w14:textId="77777777" w:rsidR="00F8408C" w:rsidRPr="00BE105F" w:rsidRDefault="00F8408C" w:rsidP="00F8408C">
      <w:pPr>
        <w:ind w:left="-567"/>
        <w:jc w:val="both"/>
        <w:rPr>
          <w:rFonts w:asciiTheme="minorHAnsi" w:hAnsiTheme="minorHAnsi"/>
          <w:sz w:val="24"/>
          <w:szCs w:val="24"/>
        </w:rPr>
      </w:pPr>
    </w:p>
    <w:p w14:paraId="56B2CE49" w14:textId="1128E447" w:rsidR="00F8408C" w:rsidRPr="00BE105F" w:rsidRDefault="00C72C40" w:rsidP="00F8408C">
      <w:pPr>
        <w:ind w:left="-567"/>
        <w:jc w:val="both"/>
        <w:rPr>
          <w:rFonts w:asciiTheme="minorHAnsi" w:hAnsiTheme="minorHAnsi"/>
          <w:sz w:val="24"/>
          <w:szCs w:val="24"/>
        </w:rPr>
      </w:pPr>
      <w:r>
        <w:rPr>
          <w:rFonts w:asciiTheme="minorHAnsi" w:hAnsiTheme="minorHAnsi"/>
          <w:sz w:val="24"/>
          <w:szCs w:val="24"/>
        </w:rPr>
        <w:t>6.10</w:t>
      </w:r>
      <w:r w:rsidR="00821837" w:rsidRPr="00BE105F">
        <w:rPr>
          <w:rFonts w:asciiTheme="minorHAnsi" w:hAnsiTheme="minorHAnsi"/>
          <w:sz w:val="24"/>
          <w:szCs w:val="24"/>
        </w:rPr>
        <w:tab/>
      </w:r>
      <w:r w:rsidR="00821837" w:rsidRPr="00BE105F">
        <w:rPr>
          <w:rFonts w:asciiTheme="minorHAnsi" w:hAnsiTheme="minorHAnsi"/>
          <w:b/>
          <w:sz w:val="24"/>
          <w:szCs w:val="24"/>
        </w:rPr>
        <w:t>Skills Capital Schemes</w:t>
      </w:r>
      <w:r w:rsidR="00821837" w:rsidRPr="00BE105F">
        <w:rPr>
          <w:rFonts w:asciiTheme="minorHAnsi" w:hAnsiTheme="minorHAnsi"/>
          <w:sz w:val="24"/>
          <w:szCs w:val="24"/>
        </w:rPr>
        <w:t xml:space="preserve"> </w:t>
      </w:r>
    </w:p>
    <w:p w14:paraId="24A098DE"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The Terms of Reference for the Lancashire Skills </w:t>
      </w:r>
      <w:r>
        <w:rPr>
          <w:rFonts w:asciiTheme="minorHAnsi" w:hAnsiTheme="minorHAnsi"/>
          <w:sz w:val="24"/>
          <w:szCs w:val="24"/>
        </w:rPr>
        <w:t xml:space="preserve">and Employment </w:t>
      </w:r>
      <w:r w:rsidRPr="00BE105F">
        <w:rPr>
          <w:rFonts w:asciiTheme="minorHAnsi" w:hAnsiTheme="minorHAnsi"/>
          <w:sz w:val="24"/>
          <w:szCs w:val="24"/>
        </w:rPr>
        <w:t xml:space="preserve">Board, provided at </w:t>
      </w:r>
      <w:r>
        <w:rPr>
          <w:rFonts w:asciiTheme="minorHAnsi" w:hAnsiTheme="minorHAnsi"/>
          <w:b/>
          <w:i/>
          <w:sz w:val="24"/>
          <w:szCs w:val="24"/>
        </w:rPr>
        <w:t>Annex</w:t>
      </w:r>
      <w:r w:rsidRPr="00BE105F">
        <w:rPr>
          <w:rFonts w:asciiTheme="minorHAnsi" w:hAnsiTheme="minorHAnsi"/>
          <w:b/>
          <w:i/>
          <w:sz w:val="24"/>
          <w:szCs w:val="24"/>
        </w:rPr>
        <w:t xml:space="preserve"> 1</w:t>
      </w:r>
      <w:r w:rsidRPr="00BE105F">
        <w:rPr>
          <w:rFonts w:asciiTheme="minorHAnsi" w:hAnsiTheme="minorHAnsi"/>
          <w:sz w:val="24"/>
          <w:szCs w:val="24"/>
        </w:rPr>
        <w:t xml:space="preserve">, set out the role of the Board in developing, prioritising, appraising and approving skills capital projects. The process and methodology for the current skills capital projects is summarised below and decisions on any future skills capital projects will be reached based on </w:t>
      </w:r>
      <w:r>
        <w:rPr>
          <w:rFonts w:asciiTheme="minorHAnsi" w:hAnsiTheme="minorHAnsi"/>
          <w:sz w:val="24"/>
          <w:szCs w:val="24"/>
        </w:rPr>
        <w:t xml:space="preserve">a similar </w:t>
      </w:r>
      <w:r w:rsidRPr="00BE105F">
        <w:rPr>
          <w:rFonts w:asciiTheme="minorHAnsi" w:hAnsiTheme="minorHAnsi"/>
          <w:sz w:val="24"/>
          <w:szCs w:val="24"/>
        </w:rPr>
        <w:t xml:space="preserve">methodology.  The LEP currently has a Memorandum of Understanding with the </w:t>
      </w:r>
      <w:r w:rsidR="005B7A49">
        <w:rPr>
          <w:rFonts w:asciiTheme="minorHAnsi" w:hAnsiTheme="minorHAnsi"/>
          <w:sz w:val="24"/>
          <w:szCs w:val="24"/>
        </w:rPr>
        <w:t xml:space="preserve">Education and </w:t>
      </w:r>
      <w:r w:rsidRPr="00BE105F">
        <w:rPr>
          <w:rFonts w:asciiTheme="minorHAnsi" w:hAnsiTheme="minorHAnsi"/>
          <w:sz w:val="24"/>
          <w:szCs w:val="24"/>
        </w:rPr>
        <w:t>Skills Funding Agency (SFA) whereby the SFA's Capital Team will undertake a financial and estate condition assessment of any organisation submitting a scheme for consideration.  Economic impact will be assessed by officers</w:t>
      </w:r>
      <w:r>
        <w:rPr>
          <w:rFonts w:asciiTheme="minorHAnsi" w:hAnsiTheme="minorHAnsi"/>
          <w:sz w:val="24"/>
          <w:szCs w:val="24"/>
        </w:rPr>
        <w:t xml:space="preserve"> of the accountable body.  </w:t>
      </w:r>
      <w:r w:rsidRPr="00BE105F">
        <w:rPr>
          <w:rFonts w:asciiTheme="minorHAnsi" w:hAnsiTheme="minorHAnsi"/>
          <w:sz w:val="24"/>
          <w:szCs w:val="24"/>
        </w:rPr>
        <w:t xml:space="preserve">  </w:t>
      </w:r>
    </w:p>
    <w:p w14:paraId="40154807" w14:textId="77777777" w:rsidR="00F8408C" w:rsidRPr="00BE105F" w:rsidRDefault="00F8408C" w:rsidP="00F8408C">
      <w:pPr>
        <w:jc w:val="both"/>
        <w:rPr>
          <w:rFonts w:asciiTheme="minorHAnsi" w:hAnsiTheme="minorHAnsi"/>
          <w:sz w:val="24"/>
          <w:szCs w:val="24"/>
        </w:rPr>
      </w:pPr>
    </w:p>
    <w:p w14:paraId="0B79040C" w14:textId="77777777" w:rsidR="00F8408C" w:rsidRPr="00BE105F" w:rsidRDefault="00821837" w:rsidP="00F8408C">
      <w:pPr>
        <w:ind w:left="-567"/>
        <w:jc w:val="both"/>
        <w:rPr>
          <w:rFonts w:asciiTheme="minorHAnsi" w:hAnsiTheme="minorHAnsi"/>
          <w:i/>
          <w:sz w:val="24"/>
          <w:szCs w:val="24"/>
        </w:rPr>
      </w:pPr>
      <w:r w:rsidRPr="00BE105F">
        <w:rPr>
          <w:rFonts w:asciiTheme="minorHAnsi" w:hAnsiTheme="minorHAnsi"/>
          <w:sz w:val="24"/>
          <w:szCs w:val="24"/>
        </w:rPr>
        <w:tab/>
      </w:r>
      <w:r w:rsidRPr="00BE105F">
        <w:rPr>
          <w:rFonts w:asciiTheme="minorHAnsi" w:hAnsiTheme="minorHAnsi"/>
          <w:i/>
          <w:sz w:val="24"/>
          <w:szCs w:val="24"/>
        </w:rPr>
        <w:t xml:space="preserve">Eligibility </w:t>
      </w:r>
    </w:p>
    <w:p w14:paraId="3C9CE91F"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As part of the Growth Deal preparation, the Skills </w:t>
      </w:r>
      <w:r>
        <w:rPr>
          <w:rFonts w:asciiTheme="minorHAnsi" w:hAnsiTheme="minorHAnsi"/>
          <w:sz w:val="24"/>
          <w:szCs w:val="24"/>
        </w:rPr>
        <w:t xml:space="preserve">and Employment </w:t>
      </w:r>
      <w:r w:rsidRPr="00BE105F">
        <w:rPr>
          <w:rFonts w:asciiTheme="minorHAnsi" w:hAnsiTheme="minorHAnsi"/>
          <w:sz w:val="24"/>
          <w:szCs w:val="24"/>
        </w:rPr>
        <w:t>Board commissioned research to provide a retrospective analysis of the use of FE/Skills Capital in Lancashire over the past five years and to begin to compile a "pipeline" of future projects.  This analysis was used to understand assets and gaps in the skills infrastructure landscape.  Skills providers were then asked to complete project pro-forma aimed at populating a pipeline of indicative projects as far forward as 2020.</w:t>
      </w:r>
    </w:p>
    <w:p w14:paraId="6AA81CE8" w14:textId="77777777" w:rsidR="00F8408C" w:rsidRDefault="00F8408C" w:rsidP="00F8408C">
      <w:pPr>
        <w:jc w:val="both"/>
        <w:rPr>
          <w:rFonts w:asciiTheme="minorHAnsi" w:hAnsiTheme="minorHAnsi"/>
          <w:i/>
          <w:sz w:val="24"/>
          <w:szCs w:val="24"/>
        </w:rPr>
      </w:pPr>
    </w:p>
    <w:p w14:paraId="4E69D788" w14:textId="77777777" w:rsidR="00F8408C" w:rsidRPr="00383D6A" w:rsidRDefault="00821837" w:rsidP="00F8408C">
      <w:pPr>
        <w:ind w:left="-567" w:firstLine="567"/>
        <w:jc w:val="both"/>
        <w:rPr>
          <w:rFonts w:asciiTheme="minorHAnsi" w:hAnsiTheme="minorHAnsi"/>
          <w:i/>
          <w:sz w:val="24"/>
          <w:szCs w:val="24"/>
        </w:rPr>
      </w:pPr>
      <w:r w:rsidRPr="00383D6A">
        <w:rPr>
          <w:rFonts w:asciiTheme="minorHAnsi" w:hAnsiTheme="minorHAnsi"/>
          <w:i/>
          <w:sz w:val="24"/>
          <w:szCs w:val="24"/>
        </w:rPr>
        <w:t>The Business Case, Scheme Assessment and Appraisal</w:t>
      </w:r>
    </w:p>
    <w:p w14:paraId="4D7E61C9" w14:textId="77777777" w:rsidR="00F8408C" w:rsidRPr="00BE105F" w:rsidRDefault="00821837" w:rsidP="00F8408C">
      <w:pPr>
        <w:jc w:val="both"/>
        <w:rPr>
          <w:rFonts w:asciiTheme="minorHAnsi" w:hAnsiTheme="minorHAnsi"/>
          <w:sz w:val="24"/>
          <w:szCs w:val="24"/>
        </w:rPr>
      </w:pPr>
      <w:r w:rsidRPr="00383D6A">
        <w:rPr>
          <w:rFonts w:asciiTheme="minorHAnsi" w:hAnsiTheme="minorHAnsi"/>
          <w:sz w:val="24"/>
          <w:szCs w:val="24"/>
        </w:rPr>
        <w:t xml:space="preserve">The formal consideration of the Detailed Business Cases brings together the scoring of both the </w:t>
      </w:r>
      <w:r w:rsidRPr="005D5979">
        <w:rPr>
          <w:rFonts w:asciiTheme="minorHAnsi" w:hAnsiTheme="minorHAnsi"/>
          <w:sz w:val="24"/>
          <w:szCs w:val="24"/>
        </w:rPr>
        <w:t>SFA</w:t>
      </w:r>
      <w:r w:rsidRPr="00383D6A">
        <w:rPr>
          <w:rFonts w:asciiTheme="minorHAnsi" w:hAnsiTheme="minorHAnsi"/>
          <w:sz w:val="24"/>
          <w:szCs w:val="24"/>
        </w:rPr>
        <w:t xml:space="preserve"> and LEP, reverts to the applicant for further information as appropriate and is then ratified by both Skills Board and LEP.  </w:t>
      </w:r>
    </w:p>
    <w:p w14:paraId="047A2CA5" w14:textId="77777777" w:rsidR="00F8408C" w:rsidRDefault="00F8408C" w:rsidP="00F8408C">
      <w:pPr>
        <w:ind w:left="-567" w:firstLine="567"/>
        <w:jc w:val="both"/>
        <w:rPr>
          <w:rFonts w:asciiTheme="minorHAnsi" w:hAnsiTheme="minorHAnsi"/>
          <w:i/>
          <w:sz w:val="24"/>
          <w:szCs w:val="24"/>
        </w:rPr>
      </w:pPr>
    </w:p>
    <w:p w14:paraId="5E0F7A80" w14:textId="77777777" w:rsidR="00F8408C" w:rsidRPr="00BE105F" w:rsidRDefault="00821837" w:rsidP="00F8408C">
      <w:pPr>
        <w:ind w:left="-567" w:firstLine="567"/>
        <w:jc w:val="both"/>
        <w:rPr>
          <w:rFonts w:asciiTheme="minorHAnsi" w:hAnsiTheme="minorHAnsi"/>
          <w:i/>
          <w:sz w:val="24"/>
          <w:szCs w:val="24"/>
        </w:rPr>
      </w:pPr>
      <w:r>
        <w:rPr>
          <w:rFonts w:asciiTheme="minorHAnsi" w:hAnsiTheme="minorHAnsi"/>
          <w:i/>
          <w:sz w:val="24"/>
          <w:szCs w:val="24"/>
        </w:rPr>
        <w:t>F</w:t>
      </w:r>
      <w:r w:rsidRPr="00BE105F">
        <w:rPr>
          <w:rFonts w:asciiTheme="minorHAnsi" w:hAnsiTheme="minorHAnsi"/>
          <w:i/>
          <w:sz w:val="24"/>
          <w:szCs w:val="24"/>
        </w:rPr>
        <w:t xml:space="preserve">unding contribution </w:t>
      </w:r>
    </w:p>
    <w:p w14:paraId="12DB620F" w14:textId="77777777" w:rsidR="00F8408C" w:rsidRPr="00383D6A" w:rsidRDefault="00821837" w:rsidP="00F8408C">
      <w:pPr>
        <w:ind w:firstLine="3"/>
        <w:jc w:val="both"/>
        <w:rPr>
          <w:rFonts w:asciiTheme="minorHAnsi" w:hAnsiTheme="minorHAnsi"/>
          <w:sz w:val="24"/>
          <w:szCs w:val="24"/>
        </w:rPr>
      </w:pPr>
      <w:r w:rsidRPr="00BE105F">
        <w:rPr>
          <w:rFonts w:asciiTheme="minorHAnsi" w:hAnsiTheme="minorHAnsi"/>
          <w:sz w:val="24"/>
          <w:szCs w:val="24"/>
        </w:rPr>
        <w:t xml:space="preserve">The LEP requires scheme promoters to provide an absolute minimum of </w:t>
      </w:r>
      <w:r w:rsidRPr="008149CC">
        <w:rPr>
          <w:rFonts w:asciiTheme="minorHAnsi" w:hAnsiTheme="minorHAnsi"/>
          <w:sz w:val="24"/>
          <w:szCs w:val="24"/>
        </w:rPr>
        <w:t>mandatory</w:t>
      </w:r>
      <w:r>
        <w:rPr>
          <w:rFonts w:asciiTheme="minorHAnsi" w:hAnsiTheme="minorHAnsi"/>
          <w:sz w:val="24"/>
          <w:szCs w:val="24"/>
        </w:rPr>
        <w:t xml:space="preserve"> </w:t>
      </w:r>
      <w:r w:rsidRPr="00BE105F">
        <w:rPr>
          <w:rFonts w:asciiTheme="minorHAnsi" w:hAnsiTheme="minorHAnsi"/>
          <w:sz w:val="24"/>
          <w:szCs w:val="24"/>
        </w:rPr>
        <w:t xml:space="preserve">10% </w:t>
      </w:r>
      <w:r w:rsidRPr="00F26C00">
        <w:rPr>
          <w:rFonts w:asciiTheme="minorHAnsi" w:hAnsiTheme="minorHAnsi"/>
          <w:sz w:val="24"/>
          <w:szCs w:val="24"/>
        </w:rPr>
        <w:t>contribution towards</w:t>
      </w:r>
      <w:r w:rsidRPr="00BE105F">
        <w:rPr>
          <w:rFonts w:asciiTheme="minorHAnsi" w:hAnsiTheme="minorHAnsi"/>
          <w:sz w:val="24"/>
          <w:szCs w:val="24"/>
        </w:rPr>
        <w:t xml:space="preserve"> total scheme costs and 100% of any increase in cost following the </w:t>
      </w:r>
      <w:r w:rsidRPr="00BE105F">
        <w:rPr>
          <w:rFonts w:asciiTheme="minorHAnsi" w:hAnsiTheme="minorHAnsi"/>
          <w:sz w:val="24"/>
          <w:szCs w:val="24"/>
        </w:rPr>
        <w:lastRenderedPageBreak/>
        <w:t xml:space="preserve">granting of programme entry.  </w:t>
      </w:r>
      <w:r w:rsidRPr="00383D6A">
        <w:rPr>
          <w:rFonts w:asciiTheme="minorHAnsi" w:hAnsiTheme="minorHAnsi"/>
          <w:sz w:val="24"/>
          <w:szCs w:val="24"/>
        </w:rPr>
        <w:t>Where projects are seeking a grant intervention rate above 33% (</w:t>
      </w:r>
      <w:r w:rsidRPr="005D5979">
        <w:rPr>
          <w:rFonts w:asciiTheme="minorHAnsi" w:hAnsiTheme="minorHAnsi"/>
          <w:sz w:val="24"/>
          <w:szCs w:val="24"/>
        </w:rPr>
        <w:t>the stated benchmark under SFA administration of the scheme</w:t>
      </w:r>
      <w:r w:rsidRPr="00383D6A">
        <w:rPr>
          <w:rFonts w:asciiTheme="minorHAnsi" w:hAnsiTheme="minorHAnsi"/>
          <w:sz w:val="24"/>
          <w:szCs w:val="24"/>
        </w:rPr>
        <w:t>) the LEP will:-</w:t>
      </w:r>
    </w:p>
    <w:p w14:paraId="054D9FF6" w14:textId="77777777" w:rsidR="00F8408C" w:rsidRPr="00383D6A" w:rsidRDefault="00F8408C" w:rsidP="00F8408C">
      <w:pPr>
        <w:ind w:firstLine="3"/>
        <w:jc w:val="both"/>
        <w:rPr>
          <w:rFonts w:asciiTheme="minorHAnsi" w:hAnsiTheme="minorHAnsi"/>
          <w:sz w:val="24"/>
          <w:szCs w:val="24"/>
        </w:rPr>
      </w:pPr>
    </w:p>
    <w:p w14:paraId="0DFE50ED" w14:textId="77777777" w:rsidR="00F8408C" w:rsidRPr="00383D6A" w:rsidRDefault="00821837" w:rsidP="00F8408C">
      <w:pPr>
        <w:ind w:left="709" w:hanging="706"/>
        <w:jc w:val="both"/>
        <w:rPr>
          <w:rFonts w:asciiTheme="minorHAnsi" w:hAnsiTheme="minorHAnsi"/>
          <w:sz w:val="24"/>
          <w:szCs w:val="24"/>
        </w:rPr>
      </w:pPr>
      <w:r w:rsidRPr="00383D6A">
        <w:rPr>
          <w:rFonts w:asciiTheme="minorHAnsi" w:hAnsiTheme="minorHAnsi"/>
          <w:sz w:val="24"/>
          <w:szCs w:val="24"/>
        </w:rPr>
        <w:t>a.</w:t>
      </w:r>
      <w:r w:rsidRPr="00383D6A">
        <w:rPr>
          <w:rFonts w:asciiTheme="minorHAnsi" w:hAnsiTheme="minorHAnsi"/>
          <w:sz w:val="24"/>
          <w:szCs w:val="24"/>
        </w:rPr>
        <w:tab/>
        <w:t xml:space="preserve">Consider the views of the </w:t>
      </w:r>
      <w:r w:rsidRPr="005D5979">
        <w:rPr>
          <w:rFonts w:asciiTheme="minorHAnsi" w:hAnsiTheme="minorHAnsi"/>
          <w:sz w:val="24"/>
          <w:szCs w:val="24"/>
        </w:rPr>
        <w:t>SFA</w:t>
      </w:r>
      <w:r w:rsidRPr="00383D6A">
        <w:rPr>
          <w:rFonts w:asciiTheme="minorHAnsi" w:hAnsiTheme="minorHAnsi"/>
          <w:sz w:val="24"/>
          <w:szCs w:val="24"/>
        </w:rPr>
        <w:t xml:space="preserve"> in terms of the applicant's ability to offer more</w:t>
      </w:r>
      <w:r>
        <w:rPr>
          <w:rFonts w:asciiTheme="minorHAnsi" w:hAnsiTheme="minorHAnsi"/>
          <w:sz w:val="24"/>
          <w:szCs w:val="24"/>
        </w:rPr>
        <w:t xml:space="preserve"> funding </w:t>
      </w:r>
    </w:p>
    <w:p w14:paraId="70733C2F" w14:textId="77777777" w:rsidR="00F8408C" w:rsidRPr="00383D6A" w:rsidRDefault="00821837" w:rsidP="00F8408C">
      <w:pPr>
        <w:ind w:left="709" w:hanging="706"/>
        <w:jc w:val="both"/>
        <w:rPr>
          <w:rFonts w:asciiTheme="minorHAnsi" w:hAnsiTheme="minorHAnsi"/>
          <w:sz w:val="24"/>
          <w:szCs w:val="24"/>
        </w:rPr>
      </w:pPr>
      <w:r w:rsidRPr="00383D6A">
        <w:rPr>
          <w:rFonts w:asciiTheme="minorHAnsi" w:hAnsiTheme="minorHAnsi"/>
          <w:sz w:val="24"/>
          <w:szCs w:val="24"/>
        </w:rPr>
        <w:t>b.</w:t>
      </w:r>
      <w:r w:rsidRPr="00383D6A">
        <w:rPr>
          <w:rFonts w:asciiTheme="minorHAnsi" w:hAnsiTheme="minorHAnsi"/>
          <w:sz w:val="24"/>
          <w:szCs w:val="24"/>
        </w:rPr>
        <w:tab/>
        <w:t>Ensure that projects seeking exceptional intervention rates score highly in assessment</w:t>
      </w:r>
    </w:p>
    <w:p w14:paraId="0FD8B7BC" w14:textId="77777777" w:rsidR="00F8408C" w:rsidRPr="00BE105F" w:rsidRDefault="00821837" w:rsidP="00F8408C">
      <w:pPr>
        <w:ind w:left="709" w:hanging="706"/>
        <w:jc w:val="both"/>
        <w:rPr>
          <w:rFonts w:asciiTheme="minorHAnsi" w:hAnsiTheme="minorHAnsi"/>
          <w:sz w:val="24"/>
          <w:szCs w:val="24"/>
        </w:rPr>
      </w:pPr>
      <w:r w:rsidRPr="00383D6A">
        <w:rPr>
          <w:rFonts w:asciiTheme="minorHAnsi" w:hAnsiTheme="minorHAnsi"/>
          <w:sz w:val="24"/>
          <w:szCs w:val="24"/>
        </w:rPr>
        <w:t>c.</w:t>
      </w:r>
      <w:r w:rsidRPr="00383D6A">
        <w:rPr>
          <w:rFonts w:asciiTheme="minorHAnsi" w:hAnsiTheme="minorHAnsi"/>
          <w:sz w:val="24"/>
          <w:szCs w:val="24"/>
        </w:rPr>
        <w:tab/>
        <w:t>Revert to the applicant for assurances around their financial capabilities and planning assumptions in setting their contribution to the project</w:t>
      </w:r>
    </w:p>
    <w:p w14:paraId="080D6711" w14:textId="77777777" w:rsidR="00F8408C" w:rsidRPr="00BE105F" w:rsidRDefault="00F8408C" w:rsidP="00F8408C">
      <w:pPr>
        <w:ind w:left="-567"/>
        <w:jc w:val="both"/>
        <w:rPr>
          <w:rFonts w:asciiTheme="minorHAnsi" w:hAnsiTheme="minorHAnsi"/>
          <w:sz w:val="24"/>
          <w:szCs w:val="24"/>
        </w:rPr>
      </w:pPr>
    </w:p>
    <w:p w14:paraId="05379A65"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Approvals process </w:t>
      </w:r>
    </w:p>
    <w:p w14:paraId="412AD667" w14:textId="77777777" w:rsidR="00F8408C" w:rsidRPr="00BE105F" w:rsidRDefault="00821837" w:rsidP="00F8408C">
      <w:pPr>
        <w:ind w:left="-567" w:firstLine="567"/>
        <w:jc w:val="both"/>
        <w:rPr>
          <w:rFonts w:asciiTheme="minorHAnsi" w:hAnsiTheme="minorHAnsi"/>
          <w:sz w:val="24"/>
          <w:szCs w:val="24"/>
        </w:rPr>
      </w:pPr>
      <w:r w:rsidRPr="00BE105F">
        <w:rPr>
          <w:rFonts w:asciiTheme="minorHAnsi" w:hAnsiTheme="minorHAnsi"/>
          <w:sz w:val="24"/>
          <w:szCs w:val="24"/>
        </w:rPr>
        <w:t>All skills capital schemes will be subject to the following approval process:</w:t>
      </w:r>
    </w:p>
    <w:p w14:paraId="190ADEEA" w14:textId="77777777" w:rsidR="00F8408C" w:rsidRPr="00BE105F" w:rsidRDefault="00F8408C" w:rsidP="00623374">
      <w:pPr>
        <w:jc w:val="both"/>
        <w:rPr>
          <w:rFonts w:asciiTheme="minorHAnsi" w:hAnsiTheme="minorHAnsi"/>
          <w:sz w:val="24"/>
          <w:szCs w:val="24"/>
        </w:rPr>
      </w:pPr>
    </w:p>
    <w:p w14:paraId="5116811C" w14:textId="77777777" w:rsidR="00F8408C" w:rsidRPr="00BE105F" w:rsidRDefault="00821837" w:rsidP="00F8408C">
      <w:pPr>
        <w:ind w:left="-567" w:firstLine="567"/>
        <w:jc w:val="both"/>
        <w:rPr>
          <w:rFonts w:asciiTheme="minorHAnsi" w:hAnsiTheme="minorHAnsi"/>
          <w:b/>
          <w:sz w:val="24"/>
          <w:szCs w:val="24"/>
        </w:rPr>
      </w:pPr>
      <w:r w:rsidRPr="00BE105F">
        <w:rPr>
          <w:rFonts w:asciiTheme="minorHAnsi" w:hAnsiTheme="minorHAnsi"/>
          <w:b/>
          <w:sz w:val="24"/>
          <w:szCs w:val="24"/>
        </w:rPr>
        <w:t>Stage 1:  Expression of Interest</w:t>
      </w:r>
    </w:p>
    <w:p w14:paraId="676401A9"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The Expression of Interest (EoI) stage indicates the LEP's intention to provide skills capital funding for projects which are aligned to the SE</w:t>
      </w:r>
      <w:r>
        <w:rPr>
          <w:rFonts w:asciiTheme="minorHAnsi" w:hAnsiTheme="minorHAnsi"/>
          <w:sz w:val="24"/>
          <w:szCs w:val="24"/>
        </w:rPr>
        <w:t>P,</w:t>
      </w:r>
      <w:r w:rsidRPr="00BE105F">
        <w:rPr>
          <w:rFonts w:asciiTheme="minorHAnsi" w:hAnsiTheme="minorHAnsi"/>
          <w:sz w:val="24"/>
          <w:szCs w:val="24"/>
        </w:rPr>
        <w:t xml:space="preserve"> are able to demonstrate business need and are deliverable within the required timescales.  Providers will be invited to complete an EoI to demonstrate how the project aligns with the SEP. </w:t>
      </w:r>
    </w:p>
    <w:p w14:paraId="02A09F38" w14:textId="77777777" w:rsidR="00F8408C" w:rsidRPr="00BE105F" w:rsidRDefault="00F8408C" w:rsidP="00F8408C">
      <w:pPr>
        <w:jc w:val="both"/>
        <w:rPr>
          <w:rFonts w:asciiTheme="minorHAnsi" w:hAnsiTheme="minorHAnsi"/>
          <w:sz w:val="24"/>
          <w:szCs w:val="24"/>
        </w:rPr>
      </w:pPr>
    </w:p>
    <w:p w14:paraId="6708CD41" w14:textId="77777777" w:rsidR="00F8408C" w:rsidRPr="00BE105F" w:rsidRDefault="00821837" w:rsidP="00F8408C">
      <w:pPr>
        <w:ind w:left="-567" w:firstLine="567"/>
        <w:jc w:val="both"/>
        <w:rPr>
          <w:rFonts w:asciiTheme="minorHAnsi" w:hAnsiTheme="minorHAnsi"/>
          <w:b/>
          <w:sz w:val="24"/>
          <w:szCs w:val="24"/>
        </w:rPr>
      </w:pPr>
      <w:r w:rsidRPr="00BE105F">
        <w:rPr>
          <w:rFonts w:asciiTheme="minorHAnsi" w:hAnsiTheme="minorHAnsi"/>
          <w:b/>
          <w:sz w:val="24"/>
          <w:szCs w:val="24"/>
        </w:rPr>
        <w:t>Stage 2:  Conditional Approval</w:t>
      </w:r>
    </w:p>
    <w:p w14:paraId="57B7335F"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Projects which have satisfied the EoI requirements will be prioritised by the Skills </w:t>
      </w:r>
      <w:r>
        <w:rPr>
          <w:rFonts w:asciiTheme="minorHAnsi" w:hAnsiTheme="minorHAnsi"/>
          <w:sz w:val="24"/>
          <w:szCs w:val="24"/>
        </w:rPr>
        <w:t xml:space="preserve">and Employment </w:t>
      </w:r>
      <w:r w:rsidRPr="00BE105F">
        <w:rPr>
          <w:rFonts w:asciiTheme="minorHAnsi" w:hAnsiTheme="minorHAnsi"/>
          <w:sz w:val="24"/>
          <w:szCs w:val="24"/>
        </w:rPr>
        <w:t>Board and will subsequently be invited to submit a full business case demonstrating value for money.</w:t>
      </w:r>
    </w:p>
    <w:p w14:paraId="2A3A9E8D" w14:textId="77777777" w:rsidR="00F8408C" w:rsidRPr="00BE105F" w:rsidRDefault="00F8408C" w:rsidP="00F8408C">
      <w:pPr>
        <w:ind w:left="-567" w:firstLine="567"/>
        <w:jc w:val="both"/>
        <w:rPr>
          <w:rFonts w:asciiTheme="minorHAnsi" w:hAnsiTheme="minorHAnsi"/>
          <w:sz w:val="24"/>
          <w:szCs w:val="24"/>
        </w:rPr>
      </w:pPr>
    </w:p>
    <w:p w14:paraId="25E1554D" w14:textId="77777777" w:rsidR="00F8408C" w:rsidRPr="00BE105F" w:rsidRDefault="00821837" w:rsidP="00F8408C">
      <w:pPr>
        <w:ind w:left="-567" w:firstLine="567"/>
        <w:jc w:val="both"/>
        <w:rPr>
          <w:rFonts w:asciiTheme="minorHAnsi" w:hAnsiTheme="minorHAnsi"/>
          <w:b/>
          <w:sz w:val="24"/>
          <w:szCs w:val="24"/>
        </w:rPr>
      </w:pPr>
      <w:r w:rsidRPr="00BE105F">
        <w:rPr>
          <w:rFonts w:asciiTheme="minorHAnsi" w:hAnsiTheme="minorHAnsi"/>
          <w:b/>
          <w:sz w:val="24"/>
          <w:szCs w:val="24"/>
        </w:rPr>
        <w:t>Stage 3:  Full Approval</w:t>
      </w:r>
    </w:p>
    <w:p w14:paraId="509228CA"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Full approval indicates the Skills </w:t>
      </w:r>
      <w:r>
        <w:rPr>
          <w:rFonts w:asciiTheme="minorHAnsi" w:hAnsiTheme="minorHAnsi"/>
          <w:sz w:val="24"/>
          <w:szCs w:val="24"/>
        </w:rPr>
        <w:t xml:space="preserve">and Employment </w:t>
      </w:r>
      <w:r w:rsidRPr="00BE105F">
        <w:rPr>
          <w:rFonts w:asciiTheme="minorHAnsi" w:hAnsiTheme="minorHAnsi"/>
          <w:sz w:val="24"/>
          <w:szCs w:val="24"/>
        </w:rPr>
        <w:t>Board and LEP's acceptance of the full business case and approval to proceed implementation.</w:t>
      </w:r>
    </w:p>
    <w:p w14:paraId="1233A19B" w14:textId="77777777" w:rsidR="00F8408C" w:rsidRPr="00BE105F" w:rsidRDefault="00F8408C" w:rsidP="00F8408C">
      <w:pPr>
        <w:ind w:left="-567"/>
        <w:jc w:val="both"/>
        <w:rPr>
          <w:rFonts w:asciiTheme="minorHAnsi" w:hAnsiTheme="minorHAnsi"/>
          <w:sz w:val="24"/>
          <w:szCs w:val="24"/>
        </w:rPr>
      </w:pPr>
    </w:p>
    <w:p w14:paraId="61CB7114"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Value for money </w:t>
      </w:r>
    </w:p>
    <w:p w14:paraId="54BDE7D4" w14:textId="77777777" w:rsidR="00F8408C" w:rsidRDefault="00821837" w:rsidP="00F8408C">
      <w:pPr>
        <w:jc w:val="both"/>
        <w:rPr>
          <w:rFonts w:asciiTheme="minorHAnsi" w:hAnsiTheme="minorHAnsi"/>
          <w:sz w:val="24"/>
          <w:szCs w:val="24"/>
        </w:rPr>
      </w:pPr>
      <w:r w:rsidRPr="00BE105F">
        <w:rPr>
          <w:rFonts w:asciiTheme="minorHAnsi" w:hAnsiTheme="minorHAnsi"/>
          <w:sz w:val="24"/>
          <w:szCs w:val="24"/>
        </w:rPr>
        <w:lastRenderedPageBreak/>
        <w:t xml:space="preserve">The LEP will approve skills capital schemes which clearly demonstrate value for money including non-monetised benefits that clearly demonstrate a longer term benefit to economic growth objectives. </w:t>
      </w:r>
    </w:p>
    <w:p w14:paraId="14738882" w14:textId="77777777" w:rsidR="00F8408C" w:rsidRDefault="00F8408C" w:rsidP="00F8408C">
      <w:pPr>
        <w:jc w:val="both"/>
        <w:rPr>
          <w:rFonts w:asciiTheme="minorHAnsi" w:hAnsiTheme="minorHAnsi"/>
          <w:i/>
          <w:sz w:val="24"/>
          <w:szCs w:val="24"/>
        </w:rPr>
      </w:pPr>
    </w:p>
    <w:p w14:paraId="2F48AA8F"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 xml:space="preserve">Programme and Risk Management </w:t>
      </w:r>
    </w:p>
    <w:p w14:paraId="11C406CB"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Skills </w:t>
      </w:r>
      <w:r>
        <w:rPr>
          <w:rFonts w:asciiTheme="minorHAnsi" w:hAnsiTheme="minorHAnsi"/>
          <w:sz w:val="24"/>
          <w:szCs w:val="24"/>
        </w:rPr>
        <w:t xml:space="preserve">and Employment </w:t>
      </w:r>
      <w:r w:rsidRPr="00BE105F">
        <w:rPr>
          <w:rFonts w:asciiTheme="minorHAnsi" w:hAnsiTheme="minorHAnsi"/>
          <w:sz w:val="24"/>
          <w:szCs w:val="24"/>
        </w:rPr>
        <w:t xml:space="preserve">Board advisors form part of the Monitoring and Evaluation working group which has established a transparent process for monitoring progress on scheme delivery and spend and for informing responses to changed circumstances including scheme slippage and changes to scheme scope and/or costs. A project and process issues log is to be compiled, which will inform future commissioning rounds. </w:t>
      </w:r>
    </w:p>
    <w:p w14:paraId="2845613B" w14:textId="77777777" w:rsidR="00F8408C" w:rsidRPr="00BE105F" w:rsidRDefault="00F8408C" w:rsidP="00F8408C">
      <w:pPr>
        <w:jc w:val="both"/>
        <w:rPr>
          <w:rFonts w:asciiTheme="minorHAnsi" w:hAnsiTheme="minorHAnsi"/>
          <w:sz w:val="24"/>
          <w:szCs w:val="24"/>
        </w:rPr>
      </w:pPr>
    </w:p>
    <w:p w14:paraId="08AFD2DA"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Monitoring and Evaluation</w:t>
      </w:r>
    </w:p>
    <w:p w14:paraId="5C38B46F" w14:textId="0488E469"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All skills capital scheme promoters have agreed a logic chain template which forms part of the Growth Deal Monitoring and Evaluation Framework</w:t>
      </w:r>
      <w:r w:rsidR="00337798">
        <w:rPr>
          <w:rFonts w:asciiTheme="minorHAnsi" w:hAnsiTheme="minorHAnsi"/>
          <w:sz w:val="24"/>
          <w:szCs w:val="24"/>
        </w:rPr>
        <w:t>, which can be found on the LEP website</w:t>
      </w:r>
      <w:r w:rsidRPr="00BE105F">
        <w:rPr>
          <w:rFonts w:asciiTheme="minorHAnsi" w:hAnsiTheme="minorHAnsi"/>
          <w:sz w:val="24"/>
          <w:szCs w:val="24"/>
        </w:rPr>
        <w:t xml:space="preserve">. Formative evaluation is an established principle for all skills capital schemes and sponsors of exemplar skills capital projects are aware of the implications of any additional requirements. All skills capital project sponsors </w:t>
      </w:r>
      <w:r>
        <w:rPr>
          <w:rFonts w:asciiTheme="minorHAnsi" w:hAnsiTheme="minorHAnsi"/>
          <w:sz w:val="24"/>
          <w:szCs w:val="24"/>
        </w:rPr>
        <w:t>will be</w:t>
      </w:r>
      <w:r w:rsidRPr="00BE105F">
        <w:rPr>
          <w:rFonts w:asciiTheme="minorHAnsi" w:hAnsiTheme="minorHAnsi"/>
          <w:sz w:val="24"/>
          <w:szCs w:val="24"/>
        </w:rPr>
        <w:t xml:space="preserve"> required to prepare quarterly monitoring returns for consideration by the Growth Deal Management Board. </w:t>
      </w:r>
    </w:p>
    <w:p w14:paraId="066EEBDB" w14:textId="77777777" w:rsidR="00F8408C" w:rsidRPr="00BE105F" w:rsidRDefault="00F8408C" w:rsidP="00F8408C">
      <w:pPr>
        <w:ind w:left="-567"/>
        <w:jc w:val="both"/>
        <w:rPr>
          <w:rFonts w:asciiTheme="minorHAnsi" w:hAnsiTheme="minorHAnsi"/>
          <w:sz w:val="24"/>
          <w:szCs w:val="24"/>
        </w:rPr>
      </w:pPr>
    </w:p>
    <w:p w14:paraId="685AE8C1" w14:textId="2D75188D" w:rsidR="00F8408C" w:rsidRPr="00BE105F" w:rsidRDefault="00C72C40" w:rsidP="00F8408C">
      <w:pPr>
        <w:ind w:left="-567"/>
        <w:jc w:val="both"/>
        <w:rPr>
          <w:rFonts w:asciiTheme="minorHAnsi" w:hAnsiTheme="minorHAnsi"/>
          <w:sz w:val="24"/>
          <w:szCs w:val="24"/>
        </w:rPr>
      </w:pPr>
      <w:r>
        <w:rPr>
          <w:rFonts w:asciiTheme="minorHAnsi" w:hAnsiTheme="minorHAnsi"/>
          <w:sz w:val="24"/>
          <w:szCs w:val="24"/>
        </w:rPr>
        <w:t>6.11</w:t>
      </w:r>
      <w:r w:rsidR="00821837" w:rsidRPr="00BE105F">
        <w:rPr>
          <w:rFonts w:asciiTheme="minorHAnsi" w:hAnsiTheme="minorHAnsi"/>
          <w:sz w:val="24"/>
          <w:szCs w:val="24"/>
        </w:rPr>
        <w:tab/>
      </w:r>
      <w:r w:rsidR="00821837" w:rsidRPr="00BE105F">
        <w:rPr>
          <w:rFonts w:asciiTheme="minorHAnsi" w:hAnsiTheme="minorHAnsi"/>
          <w:b/>
          <w:sz w:val="24"/>
          <w:szCs w:val="24"/>
        </w:rPr>
        <w:t>Economic Development Schemes</w:t>
      </w:r>
      <w:r w:rsidR="00821837" w:rsidRPr="00BE105F">
        <w:rPr>
          <w:rFonts w:asciiTheme="minorHAnsi" w:hAnsiTheme="minorHAnsi"/>
          <w:sz w:val="24"/>
          <w:szCs w:val="24"/>
        </w:rPr>
        <w:t xml:space="preserve"> </w:t>
      </w:r>
    </w:p>
    <w:p w14:paraId="02A016CC" w14:textId="7F2F3FEC" w:rsidR="00F8408C" w:rsidRPr="00BE105F" w:rsidRDefault="00821837" w:rsidP="00F8408C">
      <w:pPr>
        <w:pStyle w:val="PlainText"/>
        <w:ind w:firstLine="3"/>
        <w:jc w:val="both"/>
        <w:rPr>
          <w:rFonts w:asciiTheme="minorHAnsi" w:hAnsiTheme="minorHAnsi"/>
          <w:sz w:val="24"/>
          <w:szCs w:val="24"/>
        </w:rPr>
      </w:pPr>
      <w:r w:rsidRPr="00BE105F">
        <w:rPr>
          <w:rFonts w:asciiTheme="minorHAnsi" w:hAnsiTheme="minorHAnsi" w:cs="Arial"/>
          <w:sz w:val="24"/>
          <w:szCs w:val="24"/>
        </w:rPr>
        <w:t xml:space="preserve">The </w:t>
      </w:r>
      <w:r>
        <w:rPr>
          <w:rFonts w:asciiTheme="minorHAnsi" w:hAnsiTheme="minorHAnsi" w:cs="Arial"/>
          <w:sz w:val="24"/>
          <w:szCs w:val="24"/>
        </w:rPr>
        <w:t xml:space="preserve">SEP </w:t>
      </w:r>
      <w:r w:rsidRPr="00BE105F">
        <w:rPr>
          <w:rFonts w:asciiTheme="minorHAnsi" w:hAnsiTheme="minorHAnsi" w:cs="Arial"/>
          <w:sz w:val="24"/>
          <w:szCs w:val="24"/>
        </w:rPr>
        <w:t>sets out priority economic development and growth themes and initiatives</w:t>
      </w:r>
      <w:r>
        <w:rPr>
          <w:rFonts w:asciiTheme="minorHAnsi" w:hAnsiTheme="minorHAnsi" w:cs="Arial"/>
          <w:sz w:val="24"/>
          <w:szCs w:val="24"/>
        </w:rPr>
        <w:t>,</w:t>
      </w:r>
      <w:r w:rsidRPr="00BE105F">
        <w:rPr>
          <w:rFonts w:asciiTheme="minorHAnsi" w:hAnsiTheme="minorHAnsi" w:cs="Arial"/>
          <w:sz w:val="24"/>
          <w:szCs w:val="24"/>
        </w:rPr>
        <w:t xml:space="preserve"> and the LEP is committed to regularly reviewing the SEP</w:t>
      </w:r>
      <w:r w:rsidR="00623374">
        <w:rPr>
          <w:rFonts w:asciiTheme="minorHAnsi" w:hAnsiTheme="minorHAnsi" w:cs="Arial"/>
          <w:sz w:val="24"/>
          <w:szCs w:val="24"/>
        </w:rPr>
        <w:t xml:space="preserve"> as part of the new LIS</w:t>
      </w:r>
      <w:r w:rsidRPr="00BE105F">
        <w:rPr>
          <w:rFonts w:asciiTheme="minorHAnsi" w:hAnsiTheme="minorHAnsi" w:cs="Arial"/>
          <w:sz w:val="24"/>
          <w:szCs w:val="24"/>
        </w:rPr>
        <w:t xml:space="preserve"> </w:t>
      </w:r>
      <w:r w:rsidRPr="00BE105F">
        <w:rPr>
          <w:rFonts w:asciiTheme="minorHAnsi" w:hAnsiTheme="minorHAnsi"/>
          <w:sz w:val="24"/>
          <w:szCs w:val="24"/>
        </w:rPr>
        <w:t>to ensure that existing and emerging growth priorities are well positioned.</w:t>
      </w:r>
    </w:p>
    <w:p w14:paraId="52974C0D" w14:textId="77777777" w:rsidR="00F8408C" w:rsidRDefault="00F8408C" w:rsidP="00F8408C">
      <w:pPr>
        <w:pStyle w:val="PlainText"/>
        <w:ind w:firstLine="3"/>
        <w:jc w:val="both"/>
        <w:rPr>
          <w:rFonts w:asciiTheme="minorHAnsi" w:hAnsiTheme="minorHAnsi"/>
          <w:sz w:val="24"/>
          <w:szCs w:val="24"/>
        </w:rPr>
      </w:pPr>
    </w:p>
    <w:p w14:paraId="114D748E" w14:textId="77777777" w:rsidR="00F8408C" w:rsidRDefault="00F8408C" w:rsidP="00F8408C">
      <w:pPr>
        <w:pStyle w:val="PlainText"/>
        <w:ind w:firstLine="3"/>
        <w:jc w:val="both"/>
        <w:rPr>
          <w:rFonts w:asciiTheme="minorHAnsi" w:hAnsiTheme="minorHAnsi"/>
          <w:sz w:val="24"/>
          <w:szCs w:val="24"/>
        </w:rPr>
      </w:pPr>
    </w:p>
    <w:p w14:paraId="637D304B" w14:textId="77777777" w:rsidR="00F8408C" w:rsidRDefault="00F8408C" w:rsidP="00F8408C">
      <w:pPr>
        <w:pStyle w:val="PlainText"/>
        <w:ind w:firstLine="3"/>
        <w:jc w:val="both"/>
        <w:rPr>
          <w:rFonts w:asciiTheme="minorHAnsi" w:hAnsiTheme="minorHAnsi"/>
          <w:sz w:val="24"/>
          <w:szCs w:val="24"/>
        </w:rPr>
      </w:pPr>
    </w:p>
    <w:p w14:paraId="54B29CBD" w14:textId="77777777" w:rsidR="00F8408C" w:rsidRDefault="00F8408C" w:rsidP="00F8408C">
      <w:pPr>
        <w:pStyle w:val="PlainText"/>
        <w:ind w:firstLine="3"/>
        <w:jc w:val="both"/>
        <w:rPr>
          <w:rFonts w:asciiTheme="minorHAnsi" w:hAnsiTheme="minorHAnsi"/>
          <w:sz w:val="24"/>
          <w:szCs w:val="24"/>
        </w:rPr>
      </w:pPr>
    </w:p>
    <w:p w14:paraId="6333E349"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Eligibility </w:t>
      </w:r>
    </w:p>
    <w:p w14:paraId="58A3658C"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The SEP, and on-go</w:t>
      </w:r>
      <w:r>
        <w:rPr>
          <w:rFonts w:asciiTheme="minorHAnsi" w:hAnsiTheme="minorHAnsi"/>
          <w:sz w:val="24"/>
          <w:szCs w:val="24"/>
        </w:rPr>
        <w:t>i</w:t>
      </w:r>
      <w:r w:rsidRPr="00BE105F">
        <w:rPr>
          <w:rFonts w:asciiTheme="minorHAnsi" w:hAnsiTheme="minorHAnsi"/>
          <w:sz w:val="24"/>
          <w:szCs w:val="24"/>
        </w:rPr>
        <w:t xml:space="preserve">ng reviews of the SEP, set out the economic development priorities in Lancashire and the LEP remains alert and open to </w:t>
      </w:r>
      <w:r>
        <w:rPr>
          <w:rFonts w:asciiTheme="minorHAnsi" w:hAnsiTheme="minorHAnsi"/>
          <w:sz w:val="24"/>
          <w:szCs w:val="24"/>
        </w:rPr>
        <w:t xml:space="preserve">new and </w:t>
      </w:r>
      <w:r w:rsidRPr="00BE105F">
        <w:rPr>
          <w:rFonts w:asciiTheme="minorHAnsi" w:hAnsiTheme="minorHAnsi"/>
          <w:sz w:val="24"/>
          <w:szCs w:val="24"/>
        </w:rPr>
        <w:t xml:space="preserve">emerging priorities to be </w:t>
      </w:r>
      <w:r w:rsidRPr="00BE105F">
        <w:rPr>
          <w:rFonts w:asciiTheme="minorHAnsi" w:hAnsiTheme="minorHAnsi"/>
          <w:sz w:val="24"/>
          <w:szCs w:val="24"/>
        </w:rPr>
        <w:lastRenderedPageBreak/>
        <w:t xml:space="preserve">considered for investment funding. In line with Government guidance, the LEP will not use Local Growth Deal Fund resources to fund feasibility works or revenue schemes. </w:t>
      </w:r>
    </w:p>
    <w:p w14:paraId="0F7B99A2" w14:textId="77777777" w:rsidR="00F8408C" w:rsidRPr="00BE105F" w:rsidRDefault="00F8408C" w:rsidP="00F8408C">
      <w:pPr>
        <w:jc w:val="both"/>
        <w:rPr>
          <w:rFonts w:asciiTheme="minorHAnsi" w:hAnsiTheme="minorHAnsi"/>
          <w:sz w:val="24"/>
          <w:szCs w:val="24"/>
        </w:rPr>
      </w:pPr>
    </w:p>
    <w:p w14:paraId="13C1934D" w14:textId="77777777" w:rsidR="00F8408C" w:rsidRPr="00BE105F" w:rsidRDefault="00821837" w:rsidP="00F8408C">
      <w:pPr>
        <w:pStyle w:val="NoSpacing"/>
        <w:jc w:val="both"/>
        <w:rPr>
          <w:rFonts w:asciiTheme="minorHAnsi" w:hAnsiTheme="minorHAnsi"/>
        </w:rPr>
      </w:pPr>
      <w:r w:rsidRPr="00BE105F">
        <w:rPr>
          <w:rFonts w:asciiTheme="minorHAnsi" w:hAnsiTheme="minorHAnsi"/>
        </w:rPr>
        <w:t xml:space="preserve">The LEP Board approved the SEP in March 2014 and in May 2014 considered a prioritised list based on the application of an agreed set of criteria to all project proposals in order to consider their strategic relevance, impact, value for money, scalability and deliverability. These criteria are set out at </w:t>
      </w:r>
      <w:r w:rsidRPr="00BE105F">
        <w:rPr>
          <w:rFonts w:asciiTheme="minorHAnsi" w:hAnsiTheme="minorHAnsi"/>
          <w:b/>
          <w:i/>
        </w:rPr>
        <w:t>Annex</w:t>
      </w:r>
      <w:r>
        <w:rPr>
          <w:rFonts w:asciiTheme="minorHAnsi" w:hAnsiTheme="minorHAnsi"/>
          <w:b/>
          <w:i/>
        </w:rPr>
        <w:t xml:space="preserve"> 12</w:t>
      </w:r>
      <w:r w:rsidRPr="00BE105F">
        <w:rPr>
          <w:rFonts w:asciiTheme="minorHAnsi" w:hAnsiTheme="minorHAnsi"/>
          <w:b/>
          <w:i/>
        </w:rPr>
        <w:t>.</w:t>
      </w:r>
      <w:r w:rsidRPr="00BE105F">
        <w:rPr>
          <w:rFonts w:asciiTheme="minorHAnsi" w:hAnsiTheme="minorHAnsi"/>
        </w:rPr>
        <w:t xml:space="preserve"> </w:t>
      </w:r>
      <w:r w:rsidRPr="00BE105F">
        <w:rPr>
          <w:rFonts w:asciiTheme="minorHAnsi" w:hAnsiTheme="minorHAnsi"/>
        </w:rPr>
        <w:tab/>
      </w:r>
    </w:p>
    <w:p w14:paraId="043CB456" w14:textId="77777777" w:rsidR="00F8408C" w:rsidRPr="00BE105F" w:rsidRDefault="00F8408C" w:rsidP="00F8408C">
      <w:pPr>
        <w:pStyle w:val="NoSpacing"/>
        <w:jc w:val="both"/>
        <w:rPr>
          <w:rFonts w:asciiTheme="minorHAnsi" w:hAnsiTheme="minorHAnsi"/>
        </w:rPr>
      </w:pPr>
    </w:p>
    <w:p w14:paraId="27DF0609" w14:textId="77777777" w:rsidR="00F8408C" w:rsidRPr="00BE105F" w:rsidRDefault="00821837" w:rsidP="00B85855">
      <w:pPr>
        <w:pStyle w:val="NoSpacing"/>
        <w:jc w:val="both"/>
        <w:rPr>
          <w:rFonts w:asciiTheme="minorHAnsi" w:hAnsiTheme="minorHAnsi"/>
          <w:szCs w:val="24"/>
        </w:rPr>
      </w:pPr>
      <w:r>
        <w:rPr>
          <w:rFonts w:asciiTheme="minorHAnsi" w:hAnsiTheme="minorHAnsi"/>
        </w:rPr>
        <w:t xml:space="preserve">The LEP has successfully secured three Growth Deal allocations totalling £320m, subject to national competition and local prioritisation with consideration </w:t>
      </w:r>
      <w:r w:rsidR="005A77A0">
        <w:rPr>
          <w:rFonts w:asciiTheme="minorHAnsi" w:hAnsiTheme="minorHAnsi"/>
        </w:rPr>
        <w:t>of strategic</w:t>
      </w:r>
      <w:r>
        <w:rPr>
          <w:rFonts w:asciiTheme="minorHAnsi" w:hAnsiTheme="minorHAnsi"/>
        </w:rPr>
        <w:t xml:space="preserve"> fit, impact, value for money, scalability and deliverability.</w:t>
      </w:r>
    </w:p>
    <w:p w14:paraId="31F742FD" w14:textId="77777777" w:rsidR="00F8408C" w:rsidRDefault="00F8408C" w:rsidP="00F8408C">
      <w:pPr>
        <w:ind w:left="-567" w:firstLine="567"/>
        <w:jc w:val="both"/>
        <w:rPr>
          <w:rFonts w:asciiTheme="minorHAnsi" w:hAnsiTheme="minorHAnsi"/>
          <w:i/>
          <w:sz w:val="24"/>
          <w:szCs w:val="24"/>
        </w:rPr>
      </w:pPr>
    </w:p>
    <w:p w14:paraId="75D1B4D4"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The business case, Scheme assessment and appraisal </w:t>
      </w:r>
    </w:p>
    <w:p w14:paraId="09132FD1" w14:textId="77777777" w:rsidR="00F8408C" w:rsidRPr="00BE105F" w:rsidRDefault="00821837" w:rsidP="00F8408C">
      <w:pPr>
        <w:pStyle w:val="Default"/>
        <w:jc w:val="both"/>
        <w:rPr>
          <w:rFonts w:asciiTheme="minorHAnsi" w:hAnsiTheme="minorHAnsi"/>
          <w:sz w:val="23"/>
          <w:szCs w:val="23"/>
        </w:rPr>
      </w:pPr>
      <w:r w:rsidRPr="00BE105F">
        <w:rPr>
          <w:rFonts w:asciiTheme="minorHAnsi" w:hAnsiTheme="minorHAnsi"/>
        </w:rPr>
        <w:t>The LEP applies a proportionate approach to the development of economic development business cases</w:t>
      </w:r>
      <w:r w:rsidRPr="00BE105F">
        <w:rPr>
          <w:rFonts w:asciiTheme="minorHAnsi" w:hAnsiTheme="minorHAnsi"/>
          <w:sz w:val="23"/>
          <w:szCs w:val="23"/>
        </w:rPr>
        <w:t xml:space="preserve">. </w:t>
      </w:r>
      <w:r w:rsidRPr="00BE105F">
        <w:rPr>
          <w:rFonts w:asciiTheme="minorHAnsi" w:hAnsiTheme="minorHAnsi"/>
        </w:rPr>
        <w:t xml:space="preserve">In line with Government guidance the LEP requires economic development project sponsors to prepare their business cases using </w:t>
      </w:r>
      <w:r>
        <w:rPr>
          <w:rFonts w:asciiTheme="minorHAnsi" w:hAnsiTheme="minorHAnsi"/>
        </w:rPr>
        <w:t xml:space="preserve">the </w:t>
      </w:r>
      <w:r w:rsidRPr="00BE105F">
        <w:rPr>
          <w:rFonts w:asciiTheme="minorHAnsi" w:hAnsiTheme="minorHAnsi"/>
        </w:rPr>
        <w:t>Five Case Model –</w:t>
      </w:r>
      <w:r>
        <w:rPr>
          <w:rFonts w:asciiTheme="minorHAnsi" w:hAnsiTheme="minorHAnsi"/>
        </w:rPr>
        <w:t xml:space="preserve"> </w:t>
      </w:r>
      <w:r w:rsidRPr="00BE105F">
        <w:rPr>
          <w:rFonts w:asciiTheme="minorHAnsi" w:hAnsiTheme="minorHAnsi"/>
        </w:rPr>
        <w:t xml:space="preserve">an approach which is both scalable and proportionate. It is recognised as best practice and is the Treasury’s standard methodology. </w:t>
      </w:r>
    </w:p>
    <w:p w14:paraId="401E0FB6" w14:textId="77777777" w:rsidR="00F8408C" w:rsidRPr="00BE105F" w:rsidRDefault="00F8408C" w:rsidP="00F8408C">
      <w:pPr>
        <w:jc w:val="both"/>
        <w:rPr>
          <w:rFonts w:asciiTheme="minorHAnsi" w:hAnsiTheme="minorHAnsi"/>
          <w:sz w:val="24"/>
          <w:szCs w:val="24"/>
        </w:rPr>
      </w:pPr>
    </w:p>
    <w:p w14:paraId="5C4D8817" w14:textId="77777777" w:rsidR="00F8408C" w:rsidRPr="008C35D9" w:rsidRDefault="00821837" w:rsidP="00F8408C">
      <w:pPr>
        <w:autoSpaceDE w:val="0"/>
        <w:autoSpaceDN w:val="0"/>
        <w:jc w:val="both"/>
        <w:rPr>
          <w:rFonts w:ascii="Calibri" w:eastAsia="Calibri" w:hAnsi="Calibri" w:cs="Times New Roman"/>
          <w:color w:val="000000"/>
          <w:sz w:val="23"/>
          <w:szCs w:val="23"/>
        </w:rPr>
      </w:pPr>
      <w:r w:rsidRPr="008C35D9">
        <w:rPr>
          <w:rFonts w:ascii="Calibri" w:eastAsia="Calibri" w:hAnsi="Calibri" w:cs="Times New Roman"/>
          <w:color w:val="000000"/>
          <w:sz w:val="23"/>
          <w:szCs w:val="23"/>
        </w:rPr>
        <w:t xml:space="preserve">For individual schemes requiring a Local Growth Fund (LGF) contribution of greater than £5m a full green book appraisal is undertaken by independent consultants with findings presented to the Growth Deal Management Board for comment and approval. </w:t>
      </w:r>
    </w:p>
    <w:p w14:paraId="256AC56E" w14:textId="77777777" w:rsidR="00F8408C" w:rsidRPr="008C35D9" w:rsidRDefault="00F8408C" w:rsidP="00F8408C">
      <w:pPr>
        <w:rPr>
          <w:rFonts w:ascii="Calibri" w:eastAsia="Calibri" w:hAnsi="Calibri" w:cs="Times New Roman"/>
          <w:sz w:val="23"/>
          <w:szCs w:val="23"/>
          <w:lang w:eastAsia="en-US"/>
        </w:rPr>
      </w:pPr>
    </w:p>
    <w:p w14:paraId="0C24D618" w14:textId="77777777" w:rsidR="00F8408C" w:rsidRPr="008C35D9" w:rsidRDefault="00821837" w:rsidP="00F8408C">
      <w:pPr>
        <w:autoSpaceDE w:val="0"/>
        <w:autoSpaceDN w:val="0"/>
        <w:jc w:val="both"/>
        <w:rPr>
          <w:rFonts w:ascii="Calibri" w:eastAsia="Calibri" w:hAnsi="Calibri" w:cs="Times New Roman"/>
          <w:color w:val="000000"/>
          <w:sz w:val="23"/>
          <w:szCs w:val="23"/>
        </w:rPr>
      </w:pPr>
      <w:r w:rsidRPr="008C35D9">
        <w:rPr>
          <w:rFonts w:ascii="Calibri" w:eastAsia="Calibri" w:hAnsi="Calibri" w:cs="Times New Roman"/>
          <w:color w:val="000000"/>
          <w:sz w:val="23"/>
          <w:szCs w:val="23"/>
        </w:rPr>
        <w:t>For individual schemes requiring a LGF contribution of less than £5m the LEP requires a proportionate green book appraisal which again is undertaken by independent consultants with findings presented to the Growth Deal Management Board for comment and approval.</w:t>
      </w:r>
      <w:r>
        <w:rPr>
          <w:rFonts w:ascii="Calibri" w:eastAsia="Calibri" w:hAnsi="Calibri" w:cs="Times New Roman"/>
          <w:color w:val="000000"/>
          <w:sz w:val="23"/>
          <w:szCs w:val="23"/>
        </w:rPr>
        <w:t xml:space="preserve"> The LEP funds the independent appraisal of business cases.</w:t>
      </w:r>
    </w:p>
    <w:p w14:paraId="7C3614FB" w14:textId="77777777" w:rsidR="00F8408C" w:rsidRDefault="00F8408C" w:rsidP="00F8408C">
      <w:pPr>
        <w:ind w:left="851"/>
        <w:jc w:val="both"/>
        <w:rPr>
          <w:rFonts w:asciiTheme="minorHAnsi" w:hAnsiTheme="minorHAnsi"/>
          <w:sz w:val="24"/>
          <w:szCs w:val="24"/>
        </w:rPr>
      </w:pPr>
    </w:p>
    <w:p w14:paraId="41CFDF37" w14:textId="77777777" w:rsidR="00F8408C" w:rsidRPr="00BE105F" w:rsidRDefault="00821837" w:rsidP="00F8408C">
      <w:pPr>
        <w:jc w:val="both"/>
        <w:rPr>
          <w:rFonts w:asciiTheme="minorHAnsi" w:hAnsiTheme="minorHAnsi"/>
          <w:sz w:val="24"/>
          <w:szCs w:val="24"/>
        </w:rPr>
      </w:pPr>
      <w:r>
        <w:rPr>
          <w:rFonts w:asciiTheme="minorHAnsi" w:hAnsiTheme="minorHAnsi"/>
          <w:sz w:val="24"/>
          <w:szCs w:val="24"/>
        </w:rPr>
        <w:t>In all cases the LEP</w:t>
      </w:r>
      <w:r w:rsidRPr="005A7AE7">
        <w:rPr>
          <w:rFonts w:asciiTheme="minorHAnsi" w:hAnsiTheme="minorHAnsi"/>
          <w:sz w:val="24"/>
          <w:szCs w:val="24"/>
        </w:rPr>
        <w:t xml:space="preserve">, using appropriately qualified </w:t>
      </w:r>
      <w:r>
        <w:rPr>
          <w:rFonts w:asciiTheme="minorHAnsi" w:hAnsiTheme="minorHAnsi"/>
          <w:sz w:val="24"/>
          <w:szCs w:val="24"/>
        </w:rPr>
        <w:t xml:space="preserve">independent </w:t>
      </w:r>
      <w:r w:rsidRPr="005A7AE7">
        <w:rPr>
          <w:rFonts w:asciiTheme="minorHAnsi" w:hAnsiTheme="minorHAnsi"/>
          <w:sz w:val="24"/>
          <w:szCs w:val="24"/>
        </w:rPr>
        <w:t xml:space="preserve">consultants, </w:t>
      </w:r>
      <w:r>
        <w:rPr>
          <w:rFonts w:asciiTheme="minorHAnsi" w:hAnsiTheme="minorHAnsi"/>
          <w:sz w:val="24"/>
          <w:szCs w:val="24"/>
        </w:rPr>
        <w:t xml:space="preserve">will </w:t>
      </w:r>
      <w:r w:rsidRPr="005A7AE7">
        <w:rPr>
          <w:rFonts w:asciiTheme="minorHAnsi" w:hAnsiTheme="minorHAnsi"/>
          <w:sz w:val="24"/>
          <w:szCs w:val="24"/>
        </w:rPr>
        <w:t xml:space="preserve">scrutinise individual </w:t>
      </w:r>
      <w:r>
        <w:rPr>
          <w:rFonts w:asciiTheme="minorHAnsi" w:hAnsiTheme="minorHAnsi"/>
          <w:sz w:val="24"/>
          <w:szCs w:val="24"/>
        </w:rPr>
        <w:t xml:space="preserve">economic development </w:t>
      </w:r>
      <w:r w:rsidRPr="00B234F5">
        <w:rPr>
          <w:rFonts w:asciiTheme="minorHAnsi" w:hAnsiTheme="minorHAnsi"/>
          <w:sz w:val="24"/>
          <w:szCs w:val="24"/>
        </w:rPr>
        <w:t>scheme</w:t>
      </w:r>
      <w:r w:rsidRPr="005A7AE7">
        <w:rPr>
          <w:rFonts w:asciiTheme="minorHAnsi" w:hAnsiTheme="minorHAnsi"/>
          <w:sz w:val="24"/>
          <w:szCs w:val="24"/>
        </w:rPr>
        <w:t xml:space="preserve"> busi</w:t>
      </w:r>
      <w:r>
        <w:rPr>
          <w:rFonts w:asciiTheme="minorHAnsi" w:hAnsiTheme="minorHAnsi"/>
          <w:sz w:val="24"/>
          <w:szCs w:val="24"/>
        </w:rPr>
        <w:t xml:space="preserve">ness cases before final draw down of resources. </w:t>
      </w:r>
    </w:p>
    <w:p w14:paraId="5EB30889" w14:textId="77777777" w:rsidR="00F8408C" w:rsidRPr="00BE105F" w:rsidRDefault="00F8408C" w:rsidP="00F8408C">
      <w:pPr>
        <w:pStyle w:val="NoSpacing"/>
        <w:jc w:val="both"/>
        <w:rPr>
          <w:rFonts w:asciiTheme="minorHAnsi" w:hAnsiTheme="minorHAnsi"/>
          <w:szCs w:val="24"/>
        </w:rPr>
      </w:pPr>
    </w:p>
    <w:p w14:paraId="155B5B85"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Local funding contribution </w:t>
      </w:r>
    </w:p>
    <w:p w14:paraId="6CD2B86F"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The LEP requires scheme promoters to provide an absolute minimum</w:t>
      </w:r>
      <w:r>
        <w:rPr>
          <w:rFonts w:asciiTheme="minorHAnsi" w:hAnsiTheme="minorHAnsi"/>
          <w:sz w:val="24"/>
          <w:szCs w:val="24"/>
        </w:rPr>
        <w:t xml:space="preserve"> </w:t>
      </w:r>
      <w:r w:rsidRPr="008149CC">
        <w:rPr>
          <w:rFonts w:asciiTheme="minorHAnsi" w:hAnsiTheme="minorHAnsi"/>
          <w:sz w:val="24"/>
          <w:szCs w:val="24"/>
        </w:rPr>
        <w:t>mandatory</w:t>
      </w:r>
      <w:r w:rsidRPr="00BE105F">
        <w:rPr>
          <w:rFonts w:asciiTheme="minorHAnsi" w:hAnsiTheme="minorHAnsi"/>
          <w:sz w:val="24"/>
          <w:szCs w:val="24"/>
        </w:rPr>
        <w:t xml:space="preserve"> 10% contribution towards total scheme cost and 100% of any increase in project cost.   </w:t>
      </w:r>
    </w:p>
    <w:p w14:paraId="6AFA6039" w14:textId="77777777" w:rsidR="00F8408C" w:rsidRDefault="00F8408C" w:rsidP="00F8408C">
      <w:pPr>
        <w:jc w:val="both"/>
        <w:rPr>
          <w:rFonts w:asciiTheme="minorHAnsi" w:hAnsiTheme="minorHAnsi"/>
          <w:b/>
          <w:sz w:val="24"/>
          <w:szCs w:val="24"/>
        </w:rPr>
      </w:pPr>
    </w:p>
    <w:p w14:paraId="1F41A94A" w14:textId="77777777" w:rsidR="0015260D" w:rsidRDefault="0015260D" w:rsidP="00F8408C">
      <w:pPr>
        <w:jc w:val="both"/>
        <w:rPr>
          <w:rFonts w:asciiTheme="minorHAnsi" w:hAnsiTheme="minorHAnsi"/>
          <w:b/>
          <w:sz w:val="24"/>
          <w:szCs w:val="24"/>
        </w:rPr>
      </w:pPr>
    </w:p>
    <w:p w14:paraId="350848D6" w14:textId="77777777" w:rsidR="0015260D" w:rsidRDefault="0015260D" w:rsidP="00F8408C">
      <w:pPr>
        <w:jc w:val="both"/>
        <w:rPr>
          <w:rFonts w:asciiTheme="minorHAnsi" w:hAnsiTheme="minorHAnsi"/>
          <w:b/>
          <w:sz w:val="24"/>
          <w:szCs w:val="24"/>
        </w:rPr>
      </w:pPr>
    </w:p>
    <w:p w14:paraId="19DF0220" w14:textId="77777777" w:rsidR="0015260D" w:rsidRDefault="0015260D" w:rsidP="00F8408C">
      <w:pPr>
        <w:jc w:val="both"/>
        <w:rPr>
          <w:rFonts w:asciiTheme="minorHAnsi" w:hAnsiTheme="minorHAnsi"/>
          <w:b/>
          <w:sz w:val="24"/>
          <w:szCs w:val="24"/>
        </w:rPr>
      </w:pPr>
    </w:p>
    <w:p w14:paraId="224A6C1C"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Approvals process </w:t>
      </w:r>
    </w:p>
    <w:p w14:paraId="1C223C53"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For individual economic development schemes requiring a LGF contribution of greater than £5m the LEP adopts a three stage approvals process: </w:t>
      </w:r>
    </w:p>
    <w:p w14:paraId="27131C07" w14:textId="77777777" w:rsidR="00F8408C" w:rsidRPr="00BE105F" w:rsidRDefault="00F8408C" w:rsidP="00F8408C">
      <w:pPr>
        <w:jc w:val="both"/>
        <w:rPr>
          <w:rFonts w:asciiTheme="minorHAnsi" w:hAnsiTheme="minorHAnsi"/>
          <w:sz w:val="24"/>
          <w:szCs w:val="24"/>
        </w:rPr>
      </w:pPr>
    </w:p>
    <w:p w14:paraId="23271096" w14:textId="77777777" w:rsidR="00F8408C" w:rsidRPr="00BE105F" w:rsidRDefault="00821837" w:rsidP="00F8408C">
      <w:pPr>
        <w:jc w:val="both"/>
        <w:rPr>
          <w:rFonts w:asciiTheme="minorHAnsi" w:hAnsiTheme="minorHAnsi"/>
          <w:sz w:val="24"/>
          <w:szCs w:val="24"/>
        </w:rPr>
      </w:pPr>
      <w:r w:rsidRPr="00BE105F">
        <w:rPr>
          <w:rFonts w:asciiTheme="minorHAnsi" w:hAnsiTheme="minorHAnsi"/>
          <w:b/>
          <w:sz w:val="24"/>
          <w:szCs w:val="24"/>
        </w:rPr>
        <w:t>Stage 1: Programme Entry</w:t>
      </w:r>
    </w:p>
    <w:p w14:paraId="2CB40E61"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Programme Entry indicates the LEP's intention to provide funding to a scheme or package following acceptance of a Strategic Outline Business Case</w:t>
      </w:r>
      <w:r>
        <w:rPr>
          <w:rFonts w:asciiTheme="minorHAnsi" w:hAnsiTheme="minorHAnsi"/>
          <w:sz w:val="24"/>
          <w:szCs w:val="24"/>
        </w:rPr>
        <w:t xml:space="preserve">. </w:t>
      </w:r>
    </w:p>
    <w:p w14:paraId="12986872" w14:textId="77777777" w:rsidR="00F8408C" w:rsidRPr="00BE105F" w:rsidRDefault="00F8408C" w:rsidP="00F8408C">
      <w:pPr>
        <w:jc w:val="both"/>
        <w:rPr>
          <w:rFonts w:asciiTheme="minorHAnsi" w:hAnsiTheme="minorHAnsi"/>
          <w:sz w:val="24"/>
          <w:szCs w:val="24"/>
        </w:rPr>
      </w:pPr>
    </w:p>
    <w:p w14:paraId="7BEBA2A5" w14:textId="77777777" w:rsidR="00F8408C" w:rsidRPr="00BE105F" w:rsidRDefault="00821837" w:rsidP="00F8408C">
      <w:pPr>
        <w:jc w:val="both"/>
        <w:rPr>
          <w:rFonts w:asciiTheme="minorHAnsi" w:hAnsiTheme="minorHAnsi"/>
          <w:sz w:val="24"/>
          <w:szCs w:val="24"/>
        </w:rPr>
      </w:pPr>
      <w:r w:rsidRPr="00BE105F">
        <w:rPr>
          <w:rFonts w:asciiTheme="minorHAnsi" w:hAnsiTheme="minorHAnsi"/>
          <w:b/>
          <w:sz w:val="24"/>
          <w:szCs w:val="24"/>
        </w:rPr>
        <w:t>Stage 2: Conditional Approval</w:t>
      </w:r>
    </w:p>
    <w:p w14:paraId="19CB8DDA" w14:textId="77777777" w:rsidR="00F8408C" w:rsidRDefault="00821837" w:rsidP="00F8408C">
      <w:pPr>
        <w:jc w:val="both"/>
        <w:rPr>
          <w:rFonts w:asciiTheme="minorHAnsi" w:hAnsiTheme="minorHAnsi"/>
          <w:sz w:val="24"/>
          <w:szCs w:val="24"/>
        </w:rPr>
      </w:pPr>
      <w:r w:rsidRPr="00BE105F">
        <w:rPr>
          <w:rFonts w:asciiTheme="minorHAnsi" w:hAnsiTheme="minorHAnsi"/>
          <w:sz w:val="24"/>
          <w:szCs w:val="24"/>
        </w:rPr>
        <w:t xml:space="preserve">Conditional Approval indicates the LEP's acceptance of Business Case demonstrating high value for money.  </w:t>
      </w:r>
    </w:p>
    <w:p w14:paraId="310DAC0E" w14:textId="77777777" w:rsidR="00F8408C" w:rsidRPr="00BE105F" w:rsidRDefault="00F8408C" w:rsidP="00F8408C">
      <w:pPr>
        <w:jc w:val="both"/>
        <w:rPr>
          <w:rFonts w:asciiTheme="minorHAnsi" w:hAnsiTheme="minorHAnsi"/>
          <w:sz w:val="24"/>
          <w:szCs w:val="24"/>
        </w:rPr>
      </w:pPr>
    </w:p>
    <w:p w14:paraId="748E4FFA" w14:textId="77777777" w:rsidR="00F8408C" w:rsidRPr="00BE105F" w:rsidRDefault="00821837" w:rsidP="00F8408C">
      <w:pPr>
        <w:jc w:val="both"/>
        <w:rPr>
          <w:rFonts w:asciiTheme="minorHAnsi" w:hAnsiTheme="minorHAnsi"/>
          <w:sz w:val="24"/>
          <w:szCs w:val="24"/>
        </w:rPr>
      </w:pPr>
      <w:r w:rsidRPr="00BE105F">
        <w:rPr>
          <w:rFonts w:asciiTheme="minorHAnsi" w:hAnsiTheme="minorHAnsi"/>
          <w:b/>
          <w:sz w:val="24"/>
          <w:szCs w:val="24"/>
        </w:rPr>
        <w:t>Stage 3: Full Approval</w:t>
      </w:r>
    </w:p>
    <w:p w14:paraId="129F212F"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Full Approval indicates the LEP's acceptance of a </w:t>
      </w:r>
      <w:r>
        <w:rPr>
          <w:rFonts w:asciiTheme="minorHAnsi" w:hAnsiTheme="minorHAnsi"/>
          <w:sz w:val="24"/>
          <w:szCs w:val="24"/>
        </w:rPr>
        <w:t>final</w:t>
      </w:r>
      <w:r w:rsidRPr="00BE105F">
        <w:rPr>
          <w:rFonts w:asciiTheme="minorHAnsi" w:hAnsiTheme="minorHAnsi"/>
          <w:sz w:val="24"/>
          <w:szCs w:val="24"/>
        </w:rPr>
        <w:t xml:space="preserve"> Business Case and approval to proceed to implementation.  </w:t>
      </w:r>
    </w:p>
    <w:p w14:paraId="7DC8C92F" w14:textId="77777777" w:rsidR="00F8408C" w:rsidRPr="00BE105F" w:rsidRDefault="00F8408C" w:rsidP="00F8408C">
      <w:pPr>
        <w:jc w:val="both"/>
        <w:rPr>
          <w:rFonts w:asciiTheme="minorHAnsi" w:hAnsiTheme="minorHAnsi"/>
          <w:sz w:val="24"/>
          <w:szCs w:val="24"/>
        </w:rPr>
      </w:pPr>
    </w:p>
    <w:p w14:paraId="1ADB0A5C" w14:textId="77777777" w:rsidR="00F8408C" w:rsidRPr="00BE105F" w:rsidRDefault="00821837"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Value for money </w:t>
      </w:r>
    </w:p>
    <w:p w14:paraId="60292FAE"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 xml:space="preserve">The LEP will approve capital schemes which clearly demonstrate value for money including non-monetised benefits that clearly demonstrate a longer term benefit to economic growth objectives. </w:t>
      </w:r>
    </w:p>
    <w:p w14:paraId="27171242" w14:textId="77777777" w:rsidR="00F8408C" w:rsidRDefault="00F8408C" w:rsidP="00F8408C">
      <w:pPr>
        <w:jc w:val="both"/>
        <w:rPr>
          <w:rFonts w:asciiTheme="minorHAnsi" w:hAnsiTheme="minorHAnsi"/>
          <w:i/>
          <w:sz w:val="24"/>
          <w:szCs w:val="24"/>
        </w:rPr>
      </w:pPr>
    </w:p>
    <w:p w14:paraId="3B2444F8"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 xml:space="preserve">Programme and Risk Management </w:t>
      </w:r>
    </w:p>
    <w:p w14:paraId="7976B382" w14:textId="7777777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Economic development scheme advisors form part of the Monitoring and Evaluation working group which has established a transparent process for monitoring progress on scheme delivery and spend and for informing responses to changed circumstances including scheme slippage and changes to scheme scope and/or costs.</w:t>
      </w:r>
    </w:p>
    <w:p w14:paraId="59D18520" w14:textId="77777777" w:rsidR="00F8408C" w:rsidRPr="00BE105F" w:rsidRDefault="00F8408C" w:rsidP="00F8408C">
      <w:pPr>
        <w:jc w:val="both"/>
        <w:rPr>
          <w:rFonts w:asciiTheme="minorHAnsi" w:hAnsiTheme="minorHAnsi"/>
          <w:sz w:val="24"/>
          <w:szCs w:val="24"/>
        </w:rPr>
      </w:pPr>
    </w:p>
    <w:p w14:paraId="55ED030D" w14:textId="77777777" w:rsidR="00F8408C" w:rsidRPr="00BE105F" w:rsidRDefault="00821837" w:rsidP="00F8408C">
      <w:pPr>
        <w:jc w:val="both"/>
        <w:rPr>
          <w:rFonts w:asciiTheme="minorHAnsi" w:hAnsiTheme="minorHAnsi"/>
          <w:i/>
          <w:sz w:val="24"/>
          <w:szCs w:val="24"/>
        </w:rPr>
      </w:pPr>
      <w:r w:rsidRPr="00BE105F">
        <w:rPr>
          <w:rFonts w:asciiTheme="minorHAnsi" w:hAnsiTheme="minorHAnsi"/>
          <w:i/>
          <w:sz w:val="24"/>
          <w:szCs w:val="24"/>
        </w:rPr>
        <w:t>Monitoring and Evaluation</w:t>
      </w:r>
    </w:p>
    <w:p w14:paraId="009AEF2E" w14:textId="12AF4DF7" w:rsidR="00F8408C" w:rsidRPr="00BE105F" w:rsidRDefault="00821837" w:rsidP="00F8408C">
      <w:pPr>
        <w:jc w:val="both"/>
        <w:rPr>
          <w:rFonts w:asciiTheme="minorHAnsi" w:hAnsiTheme="minorHAnsi"/>
          <w:sz w:val="24"/>
          <w:szCs w:val="24"/>
        </w:rPr>
      </w:pPr>
      <w:r w:rsidRPr="00BE105F">
        <w:rPr>
          <w:rFonts w:asciiTheme="minorHAnsi" w:hAnsiTheme="minorHAnsi"/>
          <w:sz w:val="24"/>
          <w:szCs w:val="24"/>
        </w:rPr>
        <w:t>All economic development scheme promoters have an agreed logic chain template which forms part of the Growth Deal Monitoring and Evaluation Framework</w:t>
      </w:r>
      <w:r w:rsidR="00337798">
        <w:rPr>
          <w:rFonts w:asciiTheme="minorHAnsi" w:hAnsiTheme="minorHAnsi"/>
          <w:sz w:val="24"/>
          <w:szCs w:val="24"/>
        </w:rPr>
        <w:t>, which can be found on the LEP website</w:t>
      </w:r>
      <w:r w:rsidRPr="00BE105F">
        <w:rPr>
          <w:rFonts w:asciiTheme="minorHAnsi" w:hAnsiTheme="minorHAnsi"/>
          <w:sz w:val="24"/>
          <w:szCs w:val="24"/>
        </w:rPr>
        <w:t xml:space="preserve">. Formative evaluation is an established principle for all economic development schemes and sponsors of exemplar </w:t>
      </w:r>
      <w:r>
        <w:rPr>
          <w:rFonts w:asciiTheme="minorHAnsi" w:hAnsiTheme="minorHAnsi"/>
          <w:sz w:val="24"/>
          <w:szCs w:val="24"/>
        </w:rPr>
        <w:t>ED</w:t>
      </w:r>
      <w:r w:rsidRPr="00BE105F">
        <w:rPr>
          <w:rFonts w:asciiTheme="minorHAnsi" w:hAnsiTheme="minorHAnsi"/>
          <w:sz w:val="24"/>
          <w:szCs w:val="24"/>
        </w:rPr>
        <w:t xml:space="preserve"> projects are aware of the implications of any additional requirements. All economic development project sponsors are required to prepare quarterly monitoring returns for consideration by the Growth Deal Management Board. </w:t>
      </w:r>
    </w:p>
    <w:p w14:paraId="52D668F0" w14:textId="77777777" w:rsidR="00F8408C" w:rsidRPr="00BE105F" w:rsidRDefault="00821837" w:rsidP="00F8408C">
      <w:pPr>
        <w:jc w:val="both"/>
        <w:rPr>
          <w:rFonts w:asciiTheme="minorHAnsi" w:hAnsiTheme="minorHAnsi"/>
          <w:color w:val="0D0D0D" w:themeColor="text1" w:themeTint="F2"/>
          <w:sz w:val="44"/>
        </w:rPr>
        <w:sectPr w:rsidR="00F8408C" w:rsidRPr="00BE105F" w:rsidSect="003A6113">
          <w:headerReference w:type="default" r:id="rId11"/>
          <w:footerReference w:type="default" r:id="rId12"/>
          <w:headerReference w:type="first" r:id="rId13"/>
          <w:type w:val="continuous"/>
          <w:pgSz w:w="12240" w:h="15840"/>
          <w:pgMar w:top="1560" w:right="1608" w:bottom="1361" w:left="1843" w:header="709" w:footer="581" w:gutter="0"/>
          <w:cols w:space="708"/>
          <w:titlePg/>
          <w:docGrid w:linePitch="360"/>
        </w:sectPr>
      </w:pPr>
      <w:r w:rsidRPr="00BE105F">
        <w:rPr>
          <w:rFonts w:asciiTheme="minorHAnsi" w:hAnsiTheme="minorHAnsi"/>
          <w:color w:val="0D0D0D" w:themeColor="text1" w:themeTint="F2"/>
          <w:sz w:val="44"/>
        </w:rPr>
        <w:br w:type="page"/>
      </w:r>
    </w:p>
    <w:p w14:paraId="0684A5FE" w14:textId="77777777" w:rsidR="00F8408C" w:rsidRDefault="00F8408C" w:rsidP="00B85855">
      <w:pPr>
        <w:jc w:val="both"/>
        <w:rPr>
          <w:rFonts w:asciiTheme="minorHAnsi" w:hAnsiTheme="minorHAnsi"/>
          <w:color w:val="31849B" w:themeColor="accent5" w:themeShade="BF"/>
          <w:sz w:val="44"/>
        </w:rPr>
      </w:pPr>
    </w:p>
    <w:p w14:paraId="29E0C84F"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2F7139AB"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25BE2D17"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0BD48847"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737CB2C1"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11E28157"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39889762" w14:textId="77777777" w:rsidR="00821837" w:rsidRDefault="00821837" w:rsidP="00F8408C">
      <w:pPr>
        <w:pStyle w:val="PlainText"/>
        <w:ind w:left="-567" w:firstLine="1287"/>
        <w:jc w:val="both"/>
        <w:rPr>
          <w:rFonts w:asciiTheme="minorHAnsi" w:hAnsiTheme="minorHAnsi"/>
          <w:color w:val="31849B" w:themeColor="accent5" w:themeShade="BF"/>
          <w:sz w:val="44"/>
        </w:rPr>
      </w:pPr>
    </w:p>
    <w:p w14:paraId="48246DF5" w14:textId="77777777" w:rsidR="00F8408C" w:rsidRDefault="00821837" w:rsidP="00F8408C">
      <w:pPr>
        <w:pStyle w:val="PlainText"/>
        <w:ind w:left="-567" w:firstLine="1287"/>
        <w:jc w:val="center"/>
        <w:rPr>
          <w:rFonts w:asciiTheme="minorHAnsi" w:hAnsiTheme="minorHAnsi"/>
          <w:color w:val="31849B" w:themeColor="accent5" w:themeShade="BF"/>
          <w:sz w:val="44"/>
        </w:rPr>
      </w:pPr>
      <w:r w:rsidRPr="00BE105F">
        <w:rPr>
          <w:rFonts w:asciiTheme="minorHAnsi" w:hAnsiTheme="minorHAnsi"/>
          <w:color w:val="31849B" w:themeColor="accent5" w:themeShade="BF"/>
          <w:sz w:val="44"/>
        </w:rPr>
        <w:t>Annex 1: LEP Governance Structure</w:t>
      </w:r>
      <w:r>
        <w:rPr>
          <w:rFonts w:asciiTheme="minorHAnsi" w:hAnsiTheme="minorHAnsi"/>
          <w:color w:val="31849B" w:themeColor="accent5" w:themeShade="BF"/>
          <w:sz w:val="44"/>
        </w:rPr>
        <w:t>, Committee Terms of Reference and Implementation Arrangements</w:t>
      </w:r>
    </w:p>
    <w:p w14:paraId="389B244D"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32CC5EB6"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655A438E"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52DE9DD0"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41591EBC"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12FCFAE6"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0E3212EA"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320C47D1"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1C2BE83B"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5B78E7F6" w14:textId="77777777" w:rsidR="00B85855" w:rsidRDefault="008E1C31"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mc:AlternateContent>
          <mc:Choice Requires="wps">
            <w:drawing>
              <wp:anchor distT="0" distB="0" distL="114300" distR="114300" simplePos="0" relativeHeight="251683840" behindDoc="0" locked="0" layoutInCell="1" allowOverlap="1" wp14:anchorId="7F5E2EB6" wp14:editId="5B330682">
                <wp:simplePos x="0" y="0"/>
                <wp:positionH relativeFrom="column">
                  <wp:posOffset>6412865</wp:posOffset>
                </wp:positionH>
                <wp:positionV relativeFrom="paragraph">
                  <wp:posOffset>338455</wp:posOffset>
                </wp:positionV>
                <wp:extent cx="2257425" cy="1531620"/>
                <wp:effectExtent l="0" t="0" r="66675" b="49530"/>
                <wp:wrapNone/>
                <wp:docPr id="21" name="Straight Arrow Connector 21"/>
                <wp:cNvGraphicFramePr/>
                <a:graphic xmlns:a="http://schemas.openxmlformats.org/drawingml/2006/main">
                  <a:graphicData uri="http://schemas.microsoft.com/office/word/2010/wordprocessingShape">
                    <wps:wsp>
                      <wps:cNvCnPr/>
                      <wps:spPr>
                        <a:xfrm>
                          <a:off x="0" y="0"/>
                          <a:ext cx="2257425" cy="1531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C61261" id="_x0000_t32" coordsize="21600,21600" o:spt="32" o:oned="t" path="m,l21600,21600e" filled="f">
                <v:path arrowok="t" fillok="f" o:connecttype="none"/>
                <o:lock v:ext="edit" shapetype="t"/>
              </v:shapetype>
              <v:shape id="Straight Arrow Connector 21" o:spid="_x0000_s1026" type="#_x0000_t32" style="position:absolute;margin-left:504.95pt;margin-top:26.65pt;width:177.75pt;height:12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92032" behindDoc="0" locked="0" layoutInCell="1" allowOverlap="1" wp14:anchorId="4F8D95F2" wp14:editId="05BE5443">
                <wp:simplePos x="0" y="0"/>
                <wp:positionH relativeFrom="column">
                  <wp:posOffset>-359411</wp:posOffset>
                </wp:positionH>
                <wp:positionV relativeFrom="paragraph">
                  <wp:posOffset>290830</wp:posOffset>
                </wp:positionV>
                <wp:extent cx="2600325" cy="0"/>
                <wp:effectExtent l="0" t="0" r="9525" b="19050"/>
                <wp:wrapNone/>
                <wp:docPr id="198" name="Straight Connector 198"/>
                <wp:cNvGraphicFramePr/>
                <a:graphic xmlns:a="http://schemas.openxmlformats.org/drawingml/2006/main">
                  <a:graphicData uri="http://schemas.microsoft.com/office/word/2010/wordprocessingShape">
                    <wps:wsp>
                      <wps:cNvCnPr/>
                      <wps:spPr>
                        <a:xfrm flipH="1">
                          <a:off x="0" y="0"/>
                          <a:ext cx="2600325" cy="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FE2CEB" id="Straight Connector 19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2.9pt" to="176.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" strokecolor="windowText" strokeweight="1.5pt">
                <v:stroke dashstyle="dash" joinstyle="miter"/>
              </v:lin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85888" behindDoc="0" locked="0" layoutInCell="1" allowOverlap="1" wp14:anchorId="71B33EAA" wp14:editId="04780609">
                <wp:simplePos x="0" y="0"/>
                <wp:positionH relativeFrom="column">
                  <wp:posOffset>-359410</wp:posOffset>
                </wp:positionH>
                <wp:positionV relativeFrom="paragraph">
                  <wp:posOffset>290830</wp:posOffset>
                </wp:positionV>
                <wp:extent cx="0" cy="33909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339090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B6FE85" id="Straight Connector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22.9pt" to="-28.3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" strokecolor="windowText" strokeweight="1.5pt">
                <v:stroke dashstyle="dash" joinstyle="miter"/>
              </v:line>
            </w:pict>
          </mc:Fallback>
        </mc:AlternateContent>
      </w:r>
      <w:r w:rsidR="00A06EFF" w:rsidRPr="00A06EFF">
        <w:rPr>
          <w:rFonts w:ascii="Calibri" w:eastAsia="Calibri" w:hAnsi="Calibri" w:cs="Times New Roman"/>
          <w:noProof/>
          <w:sz w:val="22"/>
          <w:szCs w:val="22"/>
          <w:lang w:eastAsia="en-GB"/>
        </w:rPr>
        <mc:AlternateContent>
          <mc:Choice Requires="wps">
            <w:drawing>
              <wp:anchor distT="0" distB="0" distL="114300" distR="114300" simplePos="0" relativeHeight="251664384" behindDoc="0" locked="0" layoutInCell="1" allowOverlap="1" wp14:anchorId="0B8C2791" wp14:editId="1AD6A42B">
                <wp:simplePos x="0" y="0"/>
                <wp:positionH relativeFrom="column">
                  <wp:posOffset>2286000</wp:posOffset>
                </wp:positionH>
                <wp:positionV relativeFrom="paragraph">
                  <wp:posOffset>59055</wp:posOffset>
                </wp:positionV>
                <wp:extent cx="4038600" cy="335280"/>
                <wp:effectExtent l="0" t="0" r="19050" b="26670"/>
                <wp:wrapNone/>
                <wp:docPr id="1440938938" name="Rectangle 1440938938"/>
                <wp:cNvGraphicFramePr/>
                <a:graphic xmlns:a="http://schemas.openxmlformats.org/drawingml/2006/main">
                  <a:graphicData uri="http://schemas.microsoft.com/office/word/2010/wordprocessingShape">
                    <wps:wsp>
                      <wps:cNvSpPr/>
                      <wps:spPr>
                        <a:xfrm>
                          <a:off x="0" y="0"/>
                          <a:ext cx="4038600" cy="335280"/>
                        </a:xfrm>
                        <a:prstGeom prst="rect">
                          <a:avLst/>
                        </a:prstGeom>
                        <a:solidFill>
                          <a:srgbClr val="5B9BD5"/>
                        </a:solidFill>
                        <a:ln w="12700" cap="flat" cmpd="sng" algn="ctr">
                          <a:solidFill>
                            <a:srgbClr val="5B9BD5">
                              <a:shade val="50000"/>
                            </a:srgbClr>
                          </a:solidFill>
                          <a:prstDash val="solid"/>
                          <a:miter lim="800000"/>
                        </a:ln>
                        <a:effectLst/>
                      </wps:spPr>
                      <wps:txbx>
                        <w:txbxContent>
                          <w:p w14:paraId="65270D86" w14:textId="77777777" w:rsidR="00261A44" w:rsidRPr="00A06EFF" w:rsidRDefault="00261A44" w:rsidP="00A06EFF">
                            <w:pPr>
                              <w:jc w:val="center"/>
                              <w:rPr>
                                <w:rFonts w:asciiTheme="minorHAnsi" w:hAnsiTheme="minorHAnsi"/>
                                <w:b/>
                                <w:sz w:val="28"/>
                                <w:szCs w:val="28"/>
                              </w:rPr>
                            </w:pPr>
                            <w:r w:rsidRPr="00A06EFF">
                              <w:rPr>
                                <w:rFonts w:asciiTheme="minorHAnsi" w:hAnsiTheme="minorHAnsi"/>
                                <w:b/>
                                <w:sz w:val="28"/>
                                <w:szCs w:val="28"/>
                              </w:rPr>
                              <w:t>LEP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C2791" id="Rectangle 1440938938" o:spid="_x0000_s1026" style="position:absolute;left:0;text-align:left;margin-left:180pt;margin-top:4.65pt;width:318pt;height:26.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" fillcolor="#5b9bd5" strokecolor="#41719c" strokeweight="1pt">
                <v:textbox>
                  <w:txbxContent>
                    <w:p w14:paraId="65270D86" w14:textId="77777777" w:rsidR="00261A44" w:rsidRPr="00A06EFF" w:rsidRDefault="00261A44" w:rsidP="00A06EFF">
                      <w:pPr>
                        <w:jc w:val="center"/>
                        <w:rPr>
                          <w:rFonts w:asciiTheme="minorHAnsi" w:hAnsiTheme="minorHAnsi"/>
                          <w:b/>
                          <w:sz w:val="28"/>
                          <w:szCs w:val="28"/>
                        </w:rPr>
                      </w:pPr>
                      <w:r w:rsidRPr="00A06EFF">
                        <w:rPr>
                          <w:rFonts w:asciiTheme="minorHAnsi" w:hAnsiTheme="minorHAnsi"/>
                          <w:b/>
                          <w:sz w:val="28"/>
                          <w:szCs w:val="28"/>
                        </w:rPr>
                        <w:t>LEP Board of Directors</w:t>
                      </w:r>
                    </w:p>
                  </w:txbxContent>
                </v:textbox>
              </v:rect>
            </w:pict>
          </mc:Fallback>
        </mc:AlternateContent>
      </w:r>
    </w:p>
    <w:p w14:paraId="4867C1FA" w14:textId="77777777" w:rsidR="00F8408C" w:rsidRDefault="008E1C31"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mc:AlternateContent>
          <mc:Choice Requires="wps">
            <w:drawing>
              <wp:anchor distT="0" distB="0" distL="114300" distR="114300" simplePos="0" relativeHeight="251682816" behindDoc="0" locked="0" layoutInCell="1" allowOverlap="1" wp14:anchorId="3764CBD4" wp14:editId="30EC656C">
                <wp:simplePos x="0" y="0"/>
                <wp:positionH relativeFrom="column">
                  <wp:posOffset>6308090</wp:posOffset>
                </wp:positionH>
                <wp:positionV relativeFrom="paragraph">
                  <wp:posOffset>102235</wp:posOffset>
                </wp:positionV>
                <wp:extent cx="1314450" cy="1436370"/>
                <wp:effectExtent l="0" t="0" r="76200" b="49530"/>
                <wp:wrapNone/>
                <wp:docPr id="20" name="Straight Arrow Connector 20"/>
                <wp:cNvGraphicFramePr/>
                <a:graphic xmlns:a="http://schemas.openxmlformats.org/drawingml/2006/main">
                  <a:graphicData uri="http://schemas.microsoft.com/office/word/2010/wordprocessingShape">
                    <wps:wsp>
                      <wps:cNvCnPr/>
                      <wps:spPr>
                        <a:xfrm>
                          <a:off x="0" y="0"/>
                          <a:ext cx="1314450" cy="14363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7BE26" id="Straight Arrow Connector 20" o:spid="_x0000_s1026" type="#_x0000_t32" style="position:absolute;margin-left:496.7pt;margin-top:8.05pt;width:103.5pt;height:11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77FBBF2A" wp14:editId="0FE1B3C9">
                <wp:simplePos x="0" y="0"/>
                <wp:positionH relativeFrom="column">
                  <wp:posOffset>5765165</wp:posOffset>
                </wp:positionH>
                <wp:positionV relativeFrom="paragraph">
                  <wp:posOffset>159385</wp:posOffset>
                </wp:positionV>
                <wp:extent cx="704850" cy="1369695"/>
                <wp:effectExtent l="0" t="0" r="57150" b="59055"/>
                <wp:wrapNone/>
                <wp:docPr id="19" name="Straight Arrow Connector 19"/>
                <wp:cNvGraphicFramePr/>
                <a:graphic xmlns:a="http://schemas.openxmlformats.org/drawingml/2006/main">
                  <a:graphicData uri="http://schemas.microsoft.com/office/word/2010/wordprocessingShape">
                    <wps:wsp>
                      <wps:cNvCnPr/>
                      <wps:spPr>
                        <a:xfrm>
                          <a:off x="0" y="0"/>
                          <a:ext cx="704850" cy="1369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B1561" id="Straight Arrow Connector 19" o:spid="_x0000_s1026" type="#_x0000_t32" style="position:absolute;margin-left:453.95pt;margin-top:12.55pt;width:55.5pt;height:10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80768" behindDoc="0" locked="0" layoutInCell="1" allowOverlap="1" wp14:anchorId="60BACD81" wp14:editId="796AC37F">
                <wp:simplePos x="0" y="0"/>
                <wp:positionH relativeFrom="column">
                  <wp:posOffset>5117464</wp:posOffset>
                </wp:positionH>
                <wp:positionV relativeFrom="paragraph">
                  <wp:posOffset>168910</wp:posOffset>
                </wp:positionV>
                <wp:extent cx="314325" cy="1360170"/>
                <wp:effectExtent l="0" t="0" r="66675" b="49530"/>
                <wp:wrapNone/>
                <wp:docPr id="18" name="Straight Arrow Connector 18"/>
                <wp:cNvGraphicFramePr/>
                <a:graphic xmlns:a="http://schemas.openxmlformats.org/drawingml/2006/main">
                  <a:graphicData uri="http://schemas.microsoft.com/office/word/2010/wordprocessingShape">
                    <wps:wsp>
                      <wps:cNvCnPr/>
                      <wps:spPr>
                        <a:xfrm>
                          <a:off x="0" y="0"/>
                          <a:ext cx="314325" cy="13601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73078" id="Straight Arrow Connector 18" o:spid="_x0000_s1026" type="#_x0000_t32" style="position:absolute;margin-left:402.95pt;margin-top:13.3pt;width:24.75pt;height:10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0FDAE616" wp14:editId="5BB992B6">
                <wp:simplePos x="0" y="0"/>
                <wp:positionH relativeFrom="column">
                  <wp:posOffset>4208145</wp:posOffset>
                </wp:positionH>
                <wp:positionV relativeFrom="paragraph">
                  <wp:posOffset>154940</wp:posOffset>
                </wp:positionV>
                <wp:extent cx="7620" cy="1379220"/>
                <wp:effectExtent l="76200" t="0" r="68580" b="49530"/>
                <wp:wrapNone/>
                <wp:docPr id="1440938941" name="Straight Arrow Connector 1440938941"/>
                <wp:cNvGraphicFramePr/>
                <a:graphic xmlns:a="http://schemas.openxmlformats.org/drawingml/2006/main">
                  <a:graphicData uri="http://schemas.microsoft.com/office/word/2010/wordprocessingShape">
                    <wps:wsp>
                      <wps:cNvCnPr/>
                      <wps:spPr>
                        <a:xfrm flipH="1">
                          <a:off x="0" y="0"/>
                          <a:ext cx="7620" cy="1379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B159E" id="Straight Arrow Connector 1440938941" o:spid="_x0000_s1026" type="#_x0000_t32" style="position:absolute;margin-left:331.35pt;margin-top:12.2pt;width:.6pt;height:108.6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793E3D36" wp14:editId="63BF2C70">
                <wp:simplePos x="0" y="0"/>
                <wp:positionH relativeFrom="column">
                  <wp:posOffset>3279139</wp:posOffset>
                </wp:positionH>
                <wp:positionV relativeFrom="paragraph">
                  <wp:posOffset>140335</wp:posOffset>
                </wp:positionV>
                <wp:extent cx="314325" cy="1407795"/>
                <wp:effectExtent l="57150" t="0" r="28575" b="59055"/>
                <wp:wrapNone/>
                <wp:docPr id="1440938939" name="Straight Arrow Connector 1440938939"/>
                <wp:cNvGraphicFramePr/>
                <a:graphic xmlns:a="http://schemas.openxmlformats.org/drawingml/2006/main">
                  <a:graphicData uri="http://schemas.microsoft.com/office/word/2010/wordprocessingShape">
                    <wps:wsp>
                      <wps:cNvCnPr/>
                      <wps:spPr>
                        <a:xfrm flipH="1">
                          <a:off x="0" y="0"/>
                          <a:ext cx="314325" cy="1407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A0F49" id="Straight Arrow Connector 1440938939" o:spid="_x0000_s1026" type="#_x0000_t32" style="position:absolute;margin-left:258.2pt;margin-top:11.05pt;width:24.75pt;height:110.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77696" behindDoc="0" locked="0" layoutInCell="1" allowOverlap="1" wp14:anchorId="3818AD37" wp14:editId="25B9D95E">
                <wp:simplePos x="0" y="0"/>
                <wp:positionH relativeFrom="column">
                  <wp:posOffset>2240914</wp:posOffset>
                </wp:positionH>
                <wp:positionV relativeFrom="paragraph">
                  <wp:posOffset>121285</wp:posOffset>
                </wp:positionV>
                <wp:extent cx="781050" cy="1407795"/>
                <wp:effectExtent l="38100" t="0" r="19050" b="59055"/>
                <wp:wrapNone/>
                <wp:docPr id="15" name="Straight Arrow Connector 15"/>
                <wp:cNvGraphicFramePr/>
                <a:graphic xmlns:a="http://schemas.openxmlformats.org/drawingml/2006/main">
                  <a:graphicData uri="http://schemas.microsoft.com/office/word/2010/wordprocessingShape">
                    <wps:wsp>
                      <wps:cNvCnPr/>
                      <wps:spPr>
                        <a:xfrm flipH="1">
                          <a:off x="0" y="0"/>
                          <a:ext cx="781050" cy="1407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D7CBC1" id="Straight Arrow Connector 15" o:spid="_x0000_s1026" type="#_x0000_t32" style="position:absolute;margin-left:176.45pt;margin-top:9.55pt;width:61.5pt;height:110.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76672" behindDoc="0" locked="0" layoutInCell="1" allowOverlap="1" wp14:anchorId="65D4C270" wp14:editId="2E3433FB">
                <wp:simplePos x="0" y="0"/>
                <wp:positionH relativeFrom="column">
                  <wp:posOffset>1297939</wp:posOffset>
                </wp:positionH>
                <wp:positionV relativeFrom="paragraph">
                  <wp:posOffset>121285</wp:posOffset>
                </wp:positionV>
                <wp:extent cx="990600" cy="1407795"/>
                <wp:effectExtent l="38100" t="0" r="19050" b="59055"/>
                <wp:wrapNone/>
                <wp:docPr id="1440938940" name="Straight Arrow Connector 1440938940"/>
                <wp:cNvGraphicFramePr/>
                <a:graphic xmlns:a="http://schemas.openxmlformats.org/drawingml/2006/main">
                  <a:graphicData uri="http://schemas.microsoft.com/office/word/2010/wordprocessingShape">
                    <wps:wsp>
                      <wps:cNvCnPr/>
                      <wps:spPr>
                        <a:xfrm flipH="1">
                          <a:off x="0" y="0"/>
                          <a:ext cx="990600" cy="1407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78BED" id="Straight Arrow Connector 1440938940" o:spid="_x0000_s1026" type="#_x0000_t32" style="position:absolute;margin-left:102.2pt;margin-top:9.55pt;width:78pt;height:110.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" strokecolor="windowText" strokeweight=".5pt">
                <v:stroke endarrow="block" joinstyle="miter"/>
              </v:shape>
            </w:pict>
          </mc:Fallback>
        </mc:AlternateContent>
      </w:r>
      <w:r w:rsidR="00975554" w:rsidRPr="00A06EFF">
        <w:rPr>
          <w:rFonts w:ascii="Calibri" w:eastAsia="Calibri" w:hAnsi="Calibri" w:cs="Times New Roman"/>
          <w:noProof/>
          <w:lang w:eastAsia="en-GB"/>
        </w:rPr>
        <mc:AlternateContent>
          <mc:Choice Requires="wps">
            <w:drawing>
              <wp:anchor distT="0" distB="0" distL="114300" distR="114300" simplePos="0" relativeHeight="251670528" behindDoc="0" locked="0" layoutInCell="1" allowOverlap="1" wp14:anchorId="23BAF03D" wp14:editId="559F15A6">
                <wp:simplePos x="0" y="0"/>
                <wp:positionH relativeFrom="column">
                  <wp:posOffset>-73025</wp:posOffset>
                </wp:positionH>
                <wp:positionV relativeFrom="paragraph">
                  <wp:posOffset>125730</wp:posOffset>
                </wp:positionV>
                <wp:extent cx="941070" cy="548640"/>
                <wp:effectExtent l="0" t="0" r="11430" b="22860"/>
                <wp:wrapNone/>
                <wp:docPr id="1440938942" name="Rectangle 1440938942"/>
                <wp:cNvGraphicFramePr/>
                <a:graphic xmlns:a="http://schemas.openxmlformats.org/drawingml/2006/main">
                  <a:graphicData uri="http://schemas.microsoft.com/office/word/2010/wordprocessingShape">
                    <wps:wsp>
                      <wps:cNvSpPr/>
                      <wps:spPr>
                        <a:xfrm>
                          <a:off x="0" y="0"/>
                          <a:ext cx="941070" cy="548640"/>
                        </a:xfrm>
                        <a:prstGeom prst="rect">
                          <a:avLst/>
                        </a:prstGeom>
                        <a:solidFill>
                          <a:srgbClr val="5B9BD5"/>
                        </a:solidFill>
                        <a:ln w="12700" cap="flat" cmpd="sng" algn="ctr">
                          <a:solidFill>
                            <a:srgbClr val="5B9BD5">
                              <a:shade val="50000"/>
                            </a:srgbClr>
                          </a:solidFill>
                          <a:prstDash val="solid"/>
                          <a:miter lim="800000"/>
                        </a:ln>
                        <a:effectLst/>
                      </wps:spPr>
                      <wps:txbx>
                        <w:txbxContent>
                          <w:p w14:paraId="51C39067"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Homes</w:t>
                            </w:r>
                            <w:r w:rsidRPr="00A06EFF">
                              <w:rPr>
                                <w:rFonts w:asciiTheme="minorHAnsi" w:hAnsiTheme="minorHAnsi"/>
                                <w:sz w:val="24"/>
                                <w:szCs w:val="24"/>
                              </w:rPr>
                              <w:br/>
                              <w:t>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AF03D" id="Rectangle 1440938942" o:spid="_x0000_s1027" style="position:absolute;left:0;text-align:left;margin-left:-5.75pt;margin-top:9.9pt;width:74.1pt;height: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" fillcolor="#5b9bd5" strokecolor="#41719c" strokeweight="1pt">
                <v:textbox>
                  <w:txbxContent>
                    <w:p w14:paraId="51C39067"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Homes</w:t>
                      </w:r>
                      <w:r w:rsidRPr="00A06EFF">
                        <w:rPr>
                          <w:rFonts w:asciiTheme="minorHAnsi" w:hAnsiTheme="minorHAnsi"/>
                          <w:sz w:val="24"/>
                          <w:szCs w:val="24"/>
                        </w:rPr>
                        <w:br/>
                        <w:t>England</w:t>
                      </w:r>
                    </w:p>
                  </w:txbxContent>
                </v:textbox>
              </v:rect>
            </w:pict>
          </mc:Fallback>
        </mc:AlternateContent>
      </w:r>
    </w:p>
    <w:p w14:paraId="4F896617"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651E6B20" w14:textId="77777777" w:rsidR="00F8408C" w:rsidRDefault="00975554"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mc:AlternateContent>
          <mc:Choice Requires="wps">
            <w:drawing>
              <wp:anchor distT="0" distB="0" distL="114300" distR="114300" simplePos="0" relativeHeight="251689984" behindDoc="0" locked="0" layoutInCell="1" allowOverlap="1" wp14:anchorId="530E51B4" wp14:editId="67613C68">
                <wp:simplePos x="0" y="0"/>
                <wp:positionH relativeFrom="column">
                  <wp:posOffset>316230</wp:posOffset>
                </wp:positionH>
                <wp:positionV relativeFrom="paragraph">
                  <wp:posOffset>29210</wp:posOffset>
                </wp:positionV>
                <wp:extent cx="45719" cy="914400"/>
                <wp:effectExtent l="76200" t="0" r="50165" b="57150"/>
                <wp:wrapNone/>
                <wp:docPr id="197" name="Straight Arrow Connector 197"/>
                <wp:cNvGraphicFramePr/>
                <a:graphic xmlns:a="http://schemas.openxmlformats.org/drawingml/2006/main">
                  <a:graphicData uri="http://schemas.microsoft.com/office/word/2010/wordprocessingShape">
                    <wps:wsp>
                      <wps:cNvCnPr/>
                      <wps:spPr>
                        <a:xfrm flipH="1">
                          <a:off x="0" y="0"/>
                          <a:ext cx="45719"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014EE" id="Straight Arrow Connector 197" o:spid="_x0000_s1026" type="#_x0000_t32" style="position:absolute;margin-left:24.9pt;margin-top:2.3pt;width:3.6pt;height:1in;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" strokecolor="windowText" strokeweight=".5pt">
                <v:stroke endarrow="block" joinstyle="miter"/>
              </v:shape>
            </w:pict>
          </mc:Fallback>
        </mc:AlternateContent>
      </w:r>
    </w:p>
    <w:p w14:paraId="5B00A49B" w14:textId="77777777" w:rsidR="00A06EFF" w:rsidRPr="00A06EFF" w:rsidRDefault="00A06EFF" w:rsidP="00A06EFF">
      <w:pPr>
        <w:spacing w:after="160" w:line="259" w:lineRule="auto"/>
        <w:rPr>
          <w:rFonts w:ascii="Calibri" w:eastAsia="Calibri" w:hAnsi="Calibri" w:cs="Times New Roman"/>
          <w:lang w:eastAsia="en-US"/>
        </w:rPr>
      </w:pPr>
    </w:p>
    <w:p w14:paraId="42B7C36C" w14:textId="77777777" w:rsidR="00A06EFF" w:rsidRPr="00A06EFF" w:rsidRDefault="008E1C31" w:rsidP="00A06EFF">
      <w:pPr>
        <w:spacing w:after="160" w:line="259" w:lineRule="auto"/>
        <w:rPr>
          <w:rFonts w:ascii="Calibri" w:eastAsia="Calibri" w:hAnsi="Calibri" w:cs="Times New Roman"/>
          <w:lang w:eastAsia="en-US"/>
        </w:rPr>
      </w:pPr>
      <w:r w:rsidRPr="00A06EFF">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18574FB4" wp14:editId="689971C6">
                <wp:simplePos x="0" y="0"/>
                <wp:positionH relativeFrom="column">
                  <wp:posOffset>-292735</wp:posOffset>
                </wp:positionH>
                <wp:positionV relativeFrom="paragraph">
                  <wp:posOffset>326390</wp:posOffset>
                </wp:positionV>
                <wp:extent cx="1066800" cy="830580"/>
                <wp:effectExtent l="0" t="0" r="19050" b="26670"/>
                <wp:wrapNone/>
                <wp:docPr id="1440938943" name="Rectangle 1440938943"/>
                <wp:cNvGraphicFramePr/>
                <a:graphic xmlns:a="http://schemas.openxmlformats.org/drawingml/2006/main">
                  <a:graphicData uri="http://schemas.microsoft.com/office/word/2010/wordprocessingShape">
                    <wps:wsp>
                      <wps:cNvSpPr/>
                      <wps:spPr>
                        <a:xfrm>
                          <a:off x="0" y="0"/>
                          <a:ext cx="106680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2CEF550D"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City Deal Stewardship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4FB4" id="Rectangle 1440938943" o:spid="_x0000_s1028" style="position:absolute;margin-left:-23.05pt;margin-top:25.7pt;width:84pt;height:6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" fillcolor="#5b9bd5" strokecolor="#41719c" strokeweight="1pt">
                <v:textbox>
                  <w:txbxContent>
                    <w:p w14:paraId="2CEF550D"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City Deal Stewardship Board</w:t>
                      </w:r>
                    </w:p>
                  </w:txbxContent>
                </v:textbox>
              </v:rect>
            </w:pict>
          </mc:Fallback>
        </mc:AlternateContent>
      </w:r>
    </w:p>
    <w:p w14:paraId="1ED0DC67" w14:textId="77777777" w:rsidR="00A06EFF" w:rsidRPr="00A06EFF" w:rsidRDefault="008E1C31" w:rsidP="00A06EFF">
      <w:pPr>
        <w:spacing w:after="160" w:line="259" w:lineRule="auto"/>
        <w:rPr>
          <w:rFonts w:ascii="Calibri" w:eastAsia="Calibri" w:hAnsi="Calibri" w:cs="Times New Roman"/>
          <w:lang w:eastAsia="en-US"/>
        </w:rPr>
      </w:pPr>
      <w:r w:rsidRPr="00A06EFF">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61AE9A69" wp14:editId="4E0C2324">
                <wp:simplePos x="0" y="0"/>
                <wp:positionH relativeFrom="column">
                  <wp:posOffset>6108065</wp:posOffset>
                </wp:positionH>
                <wp:positionV relativeFrom="paragraph">
                  <wp:posOffset>50800</wp:posOffset>
                </wp:positionV>
                <wp:extent cx="1123950" cy="830580"/>
                <wp:effectExtent l="0" t="0" r="19050" b="26670"/>
                <wp:wrapNone/>
                <wp:docPr id="194" name="Rectangle 194"/>
                <wp:cNvGraphicFramePr/>
                <a:graphic xmlns:a="http://schemas.openxmlformats.org/drawingml/2006/main">
                  <a:graphicData uri="http://schemas.microsoft.com/office/word/2010/wordprocessingShape">
                    <wps:wsp>
                      <wps:cNvSpPr/>
                      <wps:spPr>
                        <a:xfrm>
                          <a:off x="0" y="0"/>
                          <a:ext cx="112395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06BD1BC1" w14:textId="657800A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 xml:space="preserve">Lancashire Skills and Employment </w:t>
                            </w:r>
                            <w:r>
                              <w:rPr>
                                <w:rFonts w:asciiTheme="minorHAnsi" w:hAnsiTheme="minorHAnsi"/>
                                <w:sz w:val="24"/>
                                <w:szCs w:val="24"/>
                              </w:rPr>
                              <w:t>Advisory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9A69" id="Rectangle 194" o:spid="_x0000_s1029" style="position:absolute;margin-left:480.95pt;margin-top:4pt;width:88.5pt;height:6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" fillcolor="#5b9bd5" strokecolor="#41719c" strokeweight="1pt">
                <v:textbox>
                  <w:txbxContent>
                    <w:p w14:paraId="06BD1BC1" w14:textId="657800A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 xml:space="preserve">Lancashire Skills and Employment </w:t>
                      </w:r>
                      <w:r>
                        <w:rPr>
                          <w:rFonts w:asciiTheme="minorHAnsi" w:hAnsiTheme="minorHAnsi"/>
                          <w:sz w:val="24"/>
                          <w:szCs w:val="24"/>
                        </w:rPr>
                        <w:t>Advisory Panel</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344A6B66" wp14:editId="2606F622">
                <wp:simplePos x="0" y="0"/>
                <wp:positionH relativeFrom="column">
                  <wp:posOffset>4917440</wp:posOffset>
                </wp:positionH>
                <wp:positionV relativeFrom="paragraph">
                  <wp:posOffset>41275</wp:posOffset>
                </wp:positionV>
                <wp:extent cx="1123950" cy="830580"/>
                <wp:effectExtent l="0" t="0" r="19050" b="26670"/>
                <wp:wrapNone/>
                <wp:docPr id="2" name="Rectangle 2"/>
                <wp:cNvGraphicFramePr/>
                <a:graphic xmlns:a="http://schemas.openxmlformats.org/drawingml/2006/main">
                  <a:graphicData uri="http://schemas.microsoft.com/office/word/2010/wordprocessingShape">
                    <wps:wsp>
                      <wps:cNvSpPr/>
                      <wps:spPr>
                        <a:xfrm>
                          <a:off x="0" y="0"/>
                          <a:ext cx="112395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3505D45A" w14:textId="77777777" w:rsidR="00261A44" w:rsidRPr="00A06EFF" w:rsidRDefault="00261A44" w:rsidP="008E1C31">
                            <w:pPr>
                              <w:jc w:val="center"/>
                              <w:rPr>
                                <w:rFonts w:asciiTheme="minorHAnsi" w:hAnsiTheme="minorHAnsi"/>
                                <w:sz w:val="24"/>
                                <w:szCs w:val="24"/>
                              </w:rPr>
                            </w:pPr>
                            <w:r>
                              <w:rPr>
                                <w:rFonts w:asciiTheme="minorHAnsi" w:hAnsiTheme="minorHAnsi"/>
                                <w:sz w:val="24"/>
                                <w:szCs w:val="24"/>
                              </w:rPr>
                              <w:t>Business Support Management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A6B66" id="Rectangle 2" o:spid="_x0000_s1030" style="position:absolute;margin-left:387.2pt;margin-top:3.25pt;width:88.5pt;height:6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" fillcolor="#5b9bd5" strokecolor="#41719c" strokeweight="1pt">
                <v:textbox>
                  <w:txbxContent>
                    <w:p w14:paraId="3505D45A" w14:textId="77777777" w:rsidR="00261A44" w:rsidRPr="00A06EFF" w:rsidRDefault="00261A44" w:rsidP="008E1C31">
                      <w:pPr>
                        <w:jc w:val="center"/>
                        <w:rPr>
                          <w:rFonts w:asciiTheme="minorHAnsi" w:hAnsiTheme="minorHAnsi"/>
                          <w:sz w:val="24"/>
                          <w:szCs w:val="24"/>
                        </w:rPr>
                      </w:pPr>
                      <w:r>
                        <w:rPr>
                          <w:rFonts w:asciiTheme="minorHAnsi" w:hAnsiTheme="minorHAnsi"/>
                          <w:sz w:val="24"/>
                          <w:szCs w:val="24"/>
                        </w:rPr>
                        <w:t>Business Support Management Board</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741D4B2B" wp14:editId="22D9A224">
                <wp:simplePos x="0" y="0"/>
                <wp:positionH relativeFrom="column">
                  <wp:posOffset>3774440</wp:posOffset>
                </wp:positionH>
                <wp:positionV relativeFrom="paragraph">
                  <wp:posOffset>50800</wp:posOffset>
                </wp:positionV>
                <wp:extent cx="1038225" cy="830580"/>
                <wp:effectExtent l="0" t="0" r="28575" b="26670"/>
                <wp:wrapNone/>
                <wp:docPr id="195" name="Rectangle 195"/>
                <wp:cNvGraphicFramePr/>
                <a:graphic xmlns:a="http://schemas.openxmlformats.org/drawingml/2006/main">
                  <a:graphicData uri="http://schemas.microsoft.com/office/word/2010/wordprocessingShape">
                    <wps:wsp>
                      <wps:cNvSpPr/>
                      <wps:spPr>
                        <a:xfrm>
                          <a:off x="0" y="0"/>
                          <a:ext cx="1038225"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78E13C2E"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Growth Deal Management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D4B2B" id="Rectangle 195" o:spid="_x0000_s1031" style="position:absolute;margin-left:297.2pt;margin-top:4pt;width:81.75pt;height:6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" fillcolor="#5b9bd5" strokecolor="#41719c" strokeweight="1pt">
                <v:textbox>
                  <w:txbxContent>
                    <w:p w14:paraId="78E13C2E"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Growth Deal Management Board</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122DF9C0" wp14:editId="08D2F6D9">
                <wp:simplePos x="0" y="0"/>
                <wp:positionH relativeFrom="column">
                  <wp:posOffset>2791460</wp:posOffset>
                </wp:positionH>
                <wp:positionV relativeFrom="paragraph">
                  <wp:posOffset>50800</wp:posOffset>
                </wp:positionV>
                <wp:extent cx="914400" cy="830580"/>
                <wp:effectExtent l="0" t="0" r="19050" b="26670"/>
                <wp:wrapNone/>
                <wp:docPr id="6" name="Rectangle 6"/>
                <wp:cNvGraphicFramePr/>
                <a:graphic xmlns:a="http://schemas.openxmlformats.org/drawingml/2006/main">
                  <a:graphicData uri="http://schemas.microsoft.com/office/word/2010/wordprocessingShape">
                    <wps:wsp>
                      <wps:cNvSpPr/>
                      <wps:spPr>
                        <a:xfrm>
                          <a:off x="0" y="0"/>
                          <a:ext cx="91440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57720047"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Transport for Lancashire</w:t>
                            </w:r>
                            <w:r w:rsidRPr="00A06EFF">
                              <w:rPr>
                                <w:rFonts w:asciiTheme="minorHAnsi" w:hAnsiTheme="minorHAnsi"/>
                                <w:sz w:val="24"/>
                                <w:szCs w:val="24"/>
                              </w:rPr>
                              <w:br/>
                              <w:t>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DF9C0" id="Rectangle 6" o:spid="_x0000_s1032" style="position:absolute;margin-left:219.8pt;margin-top:4pt;width:1in;height:6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" fillcolor="#5b9bd5" strokecolor="#41719c" strokeweight="1pt">
                <v:textbox>
                  <w:txbxContent>
                    <w:p w14:paraId="57720047"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Transport for Lancashire</w:t>
                      </w:r>
                      <w:r w:rsidRPr="00A06EFF">
                        <w:rPr>
                          <w:rFonts w:asciiTheme="minorHAnsi" w:hAnsiTheme="minorHAnsi"/>
                          <w:sz w:val="24"/>
                          <w:szCs w:val="24"/>
                        </w:rPr>
                        <w:br/>
                        <w:t>Committee</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205489DF" wp14:editId="6639FBD6">
                <wp:simplePos x="0" y="0"/>
                <wp:positionH relativeFrom="column">
                  <wp:posOffset>1745615</wp:posOffset>
                </wp:positionH>
                <wp:positionV relativeFrom="paragraph">
                  <wp:posOffset>50800</wp:posOffset>
                </wp:positionV>
                <wp:extent cx="962025" cy="830580"/>
                <wp:effectExtent l="0" t="0" r="28575" b="26670"/>
                <wp:wrapNone/>
                <wp:docPr id="193" name="Rectangle 193"/>
                <wp:cNvGraphicFramePr/>
                <a:graphic xmlns:a="http://schemas.openxmlformats.org/drawingml/2006/main">
                  <a:graphicData uri="http://schemas.microsoft.com/office/word/2010/wordprocessingShape">
                    <wps:wsp>
                      <wps:cNvSpPr/>
                      <wps:spPr>
                        <a:xfrm>
                          <a:off x="0" y="0"/>
                          <a:ext cx="962025"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41A6828F"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Enterprise Zone Governance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89DF" id="Rectangle 193" o:spid="_x0000_s1033" style="position:absolute;margin-left:137.45pt;margin-top:4pt;width:75.75pt;height:6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" fillcolor="#5b9bd5" strokecolor="#41719c" strokeweight="1pt">
                <v:textbox>
                  <w:txbxContent>
                    <w:p w14:paraId="41A6828F"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Enterprise Zone Governance Committee</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597F3A0D" wp14:editId="00E2E17D">
                <wp:simplePos x="0" y="0"/>
                <wp:positionH relativeFrom="column">
                  <wp:posOffset>869315</wp:posOffset>
                </wp:positionH>
                <wp:positionV relativeFrom="paragraph">
                  <wp:posOffset>50800</wp:posOffset>
                </wp:positionV>
                <wp:extent cx="800100" cy="830580"/>
                <wp:effectExtent l="0" t="0" r="19050" b="26670"/>
                <wp:wrapNone/>
                <wp:docPr id="192" name="Rectangle 192"/>
                <wp:cNvGraphicFramePr/>
                <a:graphic xmlns:a="http://schemas.openxmlformats.org/drawingml/2006/main">
                  <a:graphicData uri="http://schemas.microsoft.com/office/word/2010/wordprocessingShape">
                    <wps:wsp>
                      <wps:cNvSpPr/>
                      <wps:spPr>
                        <a:xfrm>
                          <a:off x="0" y="0"/>
                          <a:ext cx="80010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03FEBE25"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City Deal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F3A0D" id="Rectangle 192" o:spid="_x0000_s1034" style="position:absolute;margin-left:68.45pt;margin-top:4pt;width:63pt;height:6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" fillcolor="#5b9bd5" strokecolor="#41719c" strokeweight="1pt">
                <v:textbox>
                  <w:txbxContent>
                    <w:p w14:paraId="03FEBE25"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City Deal Executive</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1AF126F1" wp14:editId="306FBDAD">
                <wp:simplePos x="0" y="0"/>
                <wp:positionH relativeFrom="column">
                  <wp:posOffset>7279640</wp:posOffset>
                </wp:positionH>
                <wp:positionV relativeFrom="paragraph">
                  <wp:posOffset>41275</wp:posOffset>
                </wp:positionV>
                <wp:extent cx="914400" cy="830580"/>
                <wp:effectExtent l="0" t="0" r="19050" b="26670"/>
                <wp:wrapNone/>
                <wp:docPr id="10" name="Rectangle 10"/>
                <wp:cNvGraphicFramePr/>
                <a:graphic xmlns:a="http://schemas.openxmlformats.org/drawingml/2006/main">
                  <a:graphicData uri="http://schemas.microsoft.com/office/word/2010/wordprocessingShape">
                    <wps:wsp>
                      <wps:cNvSpPr/>
                      <wps:spPr>
                        <a:xfrm>
                          <a:off x="0" y="0"/>
                          <a:ext cx="91440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1F6A24BB" w14:textId="21BB720F" w:rsidR="00261A44" w:rsidRPr="00A06EFF" w:rsidRDefault="00E754D1" w:rsidP="00A06EFF">
                            <w:pPr>
                              <w:jc w:val="center"/>
                              <w:rPr>
                                <w:rFonts w:asciiTheme="minorHAnsi" w:hAnsiTheme="minorHAnsi"/>
                                <w:sz w:val="24"/>
                                <w:szCs w:val="24"/>
                              </w:rPr>
                            </w:pPr>
                            <w:r>
                              <w:rPr>
                                <w:rFonts w:asciiTheme="minorHAnsi" w:hAnsiTheme="minorHAnsi"/>
                                <w:sz w:val="24"/>
                                <w:szCs w:val="24"/>
                              </w:rPr>
                              <w:t>Urgent Business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126F1" id="Rectangle 10" o:spid="_x0000_s1035" style="position:absolute;margin-left:573.2pt;margin-top:3.25pt;width:1in;height:6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" fillcolor="#5b9bd5" strokecolor="#41719c" strokeweight="1pt">
                <v:textbox>
                  <w:txbxContent>
                    <w:p w14:paraId="1F6A24BB" w14:textId="21BB720F" w:rsidR="00261A44" w:rsidRPr="00A06EFF" w:rsidRDefault="00E754D1" w:rsidP="00A06EFF">
                      <w:pPr>
                        <w:jc w:val="center"/>
                        <w:rPr>
                          <w:rFonts w:asciiTheme="minorHAnsi" w:hAnsiTheme="minorHAnsi"/>
                          <w:sz w:val="24"/>
                          <w:szCs w:val="24"/>
                        </w:rPr>
                      </w:pPr>
                      <w:r>
                        <w:rPr>
                          <w:rFonts w:asciiTheme="minorHAnsi" w:hAnsiTheme="minorHAnsi"/>
                          <w:sz w:val="24"/>
                          <w:szCs w:val="24"/>
                        </w:rPr>
                        <w:t>Urgent Business Procedure</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49CC57D2" wp14:editId="3F51FDCD">
                <wp:simplePos x="0" y="0"/>
                <wp:positionH relativeFrom="column">
                  <wp:posOffset>8298815</wp:posOffset>
                </wp:positionH>
                <wp:positionV relativeFrom="paragraph">
                  <wp:posOffset>31750</wp:posOffset>
                </wp:positionV>
                <wp:extent cx="1009650" cy="8305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1009650" cy="830580"/>
                        </a:xfrm>
                        <a:prstGeom prst="rect">
                          <a:avLst/>
                        </a:prstGeom>
                        <a:solidFill>
                          <a:srgbClr val="5B9BD5"/>
                        </a:solidFill>
                        <a:ln w="12700" cap="flat" cmpd="sng" algn="ctr">
                          <a:solidFill>
                            <a:srgbClr val="5B9BD5">
                              <a:shade val="50000"/>
                            </a:srgbClr>
                          </a:solidFill>
                          <a:prstDash val="solid"/>
                          <a:miter lim="800000"/>
                        </a:ln>
                        <a:effectLst/>
                      </wps:spPr>
                      <wps:txbx>
                        <w:txbxContent>
                          <w:p w14:paraId="6BD7124F"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Performance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C57D2" id="Rectangle 11" o:spid="_x0000_s1036" style="position:absolute;margin-left:653.45pt;margin-top:2.5pt;width:79.5pt;height:6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" fillcolor="#5b9bd5" strokecolor="#41719c" strokeweight="1pt">
                <v:textbox>
                  <w:txbxContent>
                    <w:p w14:paraId="6BD7124F" w14:textId="77777777" w:rsidR="00261A44" w:rsidRPr="00A06EFF" w:rsidRDefault="00261A44" w:rsidP="00A06EFF">
                      <w:pPr>
                        <w:jc w:val="center"/>
                        <w:rPr>
                          <w:rFonts w:asciiTheme="minorHAnsi" w:hAnsiTheme="minorHAnsi"/>
                          <w:sz w:val="24"/>
                          <w:szCs w:val="24"/>
                        </w:rPr>
                      </w:pPr>
                      <w:r w:rsidRPr="00A06EFF">
                        <w:rPr>
                          <w:rFonts w:asciiTheme="minorHAnsi" w:hAnsiTheme="minorHAnsi"/>
                          <w:sz w:val="24"/>
                          <w:szCs w:val="24"/>
                        </w:rPr>
                        <w:t>Performance Committee</w:t>
                      </w:r>
                    </w:p>
                  </w:txbxContent>
                </v:textbox>
              </v:rect>
            </w:pict>
          </mc:Fallback>
        </mc:AlternateContent>
      </w:r>
    </w:p>
    <w:p w14:paraId="4DA430E9" w14:textId="77777777" w:rsidR="00A06EFF" w:rsidRPr="00A06EFF" w:rsidRDefault="00A06EFF" w:rsidP="00A06EFF">
      <w:pPr>
        <w:spacing w:after="160" w:line="259" w:lineRule="auto"/>
        <w:rPr>
          <w:rFonts w:ascii="Calibri" w:eastAsia="Calibri" w:hAnsi="Calibri" w:cs="Times New Roman"/>
          <w:lang w:eastAsia="en-US"/>
        </w:rPr>
      </w:pPr>
    </w:p>
    <w:p w14:paraId="2EF53E27" w14:textId="5E4519F3" w:rsidR="00A06EFF" w:rsidRPr="00A06EFF" w:rsidRDefault="008F4474" w:rsidP="00A06EFF">
      <w:pPr>
        <w:spacing w:after="160" w:line="259" w:lineRule="auto"/>
        <w:rPr>
          <w:rFonts w:ascii="Calibri" w:eastAsia="Calibri" w:hAnsi="Calibri" w:cs="Times New Roman"/>
          <w:lang w:eastAsia="en-US"/>
        </w:rPr>
      </w:pPr>
      <w:r w:rsidRPr="00A06EFF">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78EC2569" wp14:editId="4A3379A7">
                <wp:simplePos x="0" y="0"/>
                <wp:positionH relativeFrom="column">
                  <wp:posOffset>3889947</wp:posOffset>
                </wp:positionH>
                <wp:positionV relativeFrom="paragraph">
                  <wp:posOffset>850498</wp:posOffset>
                </wp:positionV>
                <wp:extent cx="4972855" cy="1240665"/>
                <wp:effectExtent l="0" t="0" r="18415" b="17145"/>
                <wp:wrapNone/>
                <wp:docPr id="31" name="Text Box 31"/>
                <wp:cNvGraphicFramePr/>
                <a:graphic xmlns:a="http://schemas.openxmlformats.org/drawingml/2006/main">
                  <a:graphicData uri="http://schemas.microsoft.com/office/word/2010/wordprocessingShape">
                    <wps:wsp>
                      <wps:cNvSpPr txBox="1"/>
                      <wps:spPr>
                        <a:xfrm>
                          <a:off x="0" y="0"/>
                          <a:ext cx="4972855" cy="1240665"/>
                        </a:xfrm>
                        <a:prstGeom prst="rect">
                          <a:avLst/>
                        </a:prstGeom>
                        <a:solidFill>
                          <a:sysClr val="window" lastClr="FFFFFF"/>
                        </a:solidFill>
                        <a:ln w="6350">
                          <a:solidFill>
                            <a:prstClr val="black"/>
                          </a:solidFill>
                        </a:ln>
                        <a:effectLst/>
                      </wps:spPr>
                      <wps:txbx>
                        <w:txbxContent>
                          <w:p w14:paraId="0188790E" w14:textId="77777777" w:rsidR="00261A44" w:rsidRPr="00975554" w:rsidRDefault="00261A44" w:rsidP="00A06EFF">
                            <w:pPr>
                              <w:rPr>
                                <w:rFonts w:asciiTheme="minorHAnsi" w:hAnsiTheme="minorHAnsi"/>
                              </w:rPr>
                            </w:pPr>
                            <w:r w:rsidRPr="00975554">
                              <w:rPr>
                                <w:rFonts w:asciiTheme="minorHAnsi" w:hAnsiTheme="minorHAnsi"/>
                              </w:rPr>
                              <w:t>Note – arrows with solid lines indicate established Committees</w:t>
                            </w:r>
                          </w:p>
                          <w:p w14:paraId="6B98B01A" w14:textId="77777777" w:rsidR="00261A44" w:rsidRDefault="00261A44" w:rsidP="00A06EFF">
                            <w:pPr>
                              <w:rPr>
                                <w:rFonts w:asciiTheme="minorHAnsi" w:hAnsiTheme="minorHAnsi"/>
                              </w:rPr>
                            </w:pPr>
                            <w:r w:rsidRPr="00975554">
                              <w:rPr>
                                <w:rFonts w:asciiTheme="minorHAnsi" w:hAnsiTheme="minorHAnsi"/>
                              </w:rPr>
                              <w:t>Dotted lines indicate a partnership relationship</w:t>
                            </w:r>
                          </w:p>
                          <w:p w14:paraId="5E9E179F" w14:textId="1E77A9B5" w:rsidR="00261A44" w:rsidRPr="00975554" w:rsidRDefault="00261A44" w:rsidP="00A06EFF">
                            <w:pPr>
                              <w:rPr>
                                <w:rFonts w:asciiTheme="minorHAnsi" w:hAnsiTheme="minorHAnsi"/>
                              </w:rPr>
                            </w:pPr>
                            <w:r>
                              <w:rPr>
                                <w:rFonts w:asciiTheme="minorHAnsi" w:hAnsiTheme="minorHAnsi"/>
                              </w:rPr>
                              <w:t xml:space="preserve">All sub-Boards are advisory and the decision-making flows in reverse, up to the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C2569" id="_x0000_t202" coordsize="21600,21600" o:spt="202" path="m,l,21600r21600,l21600,xe">
                <v:stroke joinstyle="miter"/>
                <v:path gradientshapeok="t" o:connecttype="rect"/>
              </v:shapetype>
              <v:shape id="Text Box 31" o:spid="_x0000_s1037" type="#_x0000_t202" style="position:absolute;margin-left:306.3pt;margin-top:66.95pt;width:391.55pt;height:9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" fillcolor="window" strokeweight=".5pt">
                <v:textbox>
                  <w:txbxContent>
                    <w:p w14:paraId="0188790E" w14:textId="77777777" w:rsidR="00261A44" w:rsidRPr="00975554" w:rsidRDefault="00261A44" w:rsidP="00A06EFF">
                      <w:pPr>
                        <w:rPr>
                          <w:rFonts w:asciiTheme="minorHAnsi" w:hAnsiTheme="minorHAnsi"/>
                        </w:rPr>
                      </w:pPr>
                      <w:r w:rsidRPr="00975554">
                        <w:rPr>
                          <w:rFonts w:asciiTheme="minorHAnsi" w:hAnsiTheme="minorHAnsi"/>
                        </w:rPr>
                        <w:t>Note – arrows with solid lines indicate established Committees</w:t>
                      </w:r>
                    </w:p>
                    <w:p w14:paraId="6B98B01A" w14:textId="77777777" w:rsidR="00261A44" w:rsidRDefault="00261A44" w:rsidP="00A06EFF">
                      <w:pPr>
                        <w:rPr>
                          <w:rFonts w:asciiTheme="minorHAnsi" w:hAnsiTheme="minorHAnsi"/>
                        </w:rPr>
                      </w:pPr>
                      <w:r w:rsidRPr="00975554">
                        <w:rPr>
                          <w:rFonts w:asciiTheme="minorHAnsi" w:hAnsiTheme="minorHAnsi"/>
                        </w:rPr>
                        <w:t>Dotted lines indicate a partnership relationship</w:t>
                      </w:r>
                    </w:p>
                    <w:p w14:paraId="5E9E179F" w14:textId="1E77A9B5" w:rsidR="00261A44" w:rsidRPr="00975554" w:rsidRDefault="00261A44" w:rsidP="00A06EFF">
                      <w:pPr>
                        <w:rPr>
                          <w:rFonts w:asciiTheme="minorHAnsi" w:hAnsiTheme="minorHAnsi"/>
                        </w:rPr>
                      </w:pPr>
                      <w:r>
                        <w:rPr>
                          <w:rFonts w:asciiTheme="minorHAnsi" w:hAnsiTheme="minorHAnsi"/>
                        </w:rPr>
                        <w:t xml:space="preserve">All sub-Boards are advisory and the decision-making flows in reverse, up to the Board. </w:t>
                      </w:r>
                    </w:p>
                  </w:txbxContent>
                </v:textbox>
              </v:shape>
            </w:pict>
          </mc:Fallback>
        </mc:AlternateContent>
      </w:r>
      <w:r w:rsidR="008E1C31" w:rsidRPr="00A06EFF">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47826FD9" wp14:editId="1C016BB3">
                <wp:simplePos x="0" y="0"/>
                <wp:positionH relativeFrom="column">
                  <wp:posOffset>-359410</wp:posOffset>
                </wp:positionH>
                <wp:positionV relativeFrom="paragraph">
                  <wp:posOffset>1174750</wp:posOffset>
                </wp:positionV>
                <wp:extent cx="542925" cy="45719"/>
                <wp:effectExtent l="0" t="38100" r="47625" b="88265"/>
                <wp:wrapNone/>
                <wp:docPr id="30" name="Straight Arrow Connector 30"/>
                <wp:cNvGraphicFramePr/>
                <a:graphic xmlns:a="http://schemas.openxmlformats.org/drawingml/2006/main">
                  <a:graphicData uri="http://schemas.microsoft.com/office/word/2010/wordprocessingShape">
                    <wps:wsp>
                      <wps:cNvCnPr/>
                      <wps:spPr>
                        <a:xfrm>
                          <a:off x="0" y="0"/>
                          <a:ext cx="542925"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BB0F9E1" id="_x0000_t32" coordsize="21600,21600" o:spt="32" o:oned="t" path="m,l21600,21600e" filled="f">
                <v:path arrowok="t" fillok="f" o:connecttype="none"/>
                <o:lock v:ext="edit" shapetype="t"/>
              </v:shapetype>
              <v:shape id="Straight Arrow Connector 30" o:spid="_x0000_s1026" type="#_x0000_t32" style="position:absolute;margin-left:-28.3pt;margin-top:92.5pt;width:42.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" strokecolor="windowText" strokeweight="1.5pt">
                <v:stroke endarrow="block" joinstyle="miter"/>
              </v:shape>
            </w:pict>
          </mc:Fallback>
        </mc:AlternateContent>
      </w:r>
      <w:r w:rsidR="00975554" w:rsidRPr="00A06EFF">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1D5773A2" wp14:editId="3EFBC141">
                <wp:simplePos x="0" y="0"/>
                <wp:positionH relativeFrom="column">
                  <wp:posOffset>236220</wp:posOffset>
                </wp:positionH>
                <wp:positionV relativeFrom="paragraph">
                  <wp:posOffset>686435</wp:posOffset>
                </wp:positionV>
                <wp:extent cx="1057275" cy="8001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057275" cy="800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4058206" w14:textId="77777777" w:rsidR="00261A44" w:rsidRPr="00975554" w:rsidRDefault="00261A44" w:rsidP="00A06EFF">
                            <w:pPr>
                              <w:jc w:val="center"/>
                              <w:rPr>
                                <w:rFonts w:asciiTheme="minorHAnsi" w:hAnsiTheme="minorHAnsi"/>
                                <w:sz w:val="24"/>
                                <w:szCs w:val="24"/>
                              </w:rPr>
                            </w:pPr>
                            <w:r w:rsidRPr="00975554">
                              <w:rPr>
                                <w:rFonts w:asciiTheme="minorHAnsi" w:hAnsiTheme="minorHAnsi"/>
                                <w:sz w:val="24"/>
                                <w:szCs w:val="24"/>
                              </w:rPr>
                              <w:t xml:space="preserve">ESIF </w:t>
                            </w:r>
                          </w:p>
                          <w:p w14:paraId="125A1020" w14:textId="77777777" w:rsidR="00261A44" w:rsidRPr="00975554" w:rsidRDefault="00261A44" w:rsidP="00A06EFF">
                            <w:pPr>
                              <w:jc w:val="center"/>
                              <w:rPr>
                                <w:rFonts w:asciiTheme="minorHAnsi" w:hAnsiTheme="minorHAnsi"/>
                                <w:sz w:val="24"/>
                                <w:szCs w:val="24"/>
                              </w:rPr>
                            </w:pPr>
                            <w:r w:rsidRPr="00975554">
                              <w:rPr>
                                <w:rFonts w:asciiTheme="minorHAnsi" w:hAnsiTheme="minorHAnsi"/>
                                <w:sz w:val="24"/>
                                <w:szCs w:val="24"/>
                              </w:rPr>
                              <w:t>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773A2" id="Rectangle 12" o:spid="_x0000_s1038" style="position:absolute;margin-left:18.6pt;margin-top:54.05pt;width:83.2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" fillcolor="#5b9bd5" strokecolor="#41719c" strokeweight="1pt">
                <v:textbox>
                  <w:txbxContent>
                    <w:p w14:paraId="74058206" w14:textId="77777777" w:rsidR="00261A44" w:rsidRPr="00975554" w:rsidRDefault="00261A44" w:rsidP="00A06EFF">
                      <w:pPr>
                        <w:jc w:val="center"/>
                        <w:rPr>
                          <w:rFonts w:asciiTheme="minorHAnsi" w:hAnsiTheme="minorHAnsi"/>
                          <w:sz w:val="24"/>
                          <w:szCs w:val="24"/>
                        </w:rPr>
                      </w:pPr>
                      <w:r w:rsidRPr="00975554">
                        <w:rPr>
                          <w:rFonts w:asciiTheme="minorHAnsi" w:hAnsiTheme="minorHAnsi"/>
                          <w:sz w:val="24"/>
                          <w:szCs w:val="24"/>
                        </w:rPr>
                        <w:t xml:space="preserve">ESIF </w:t>
                      </w:r>
                    </w:p>
                    <w:p w14:paraId="125A1020" w14:textId="77777777" w:rsidR="00261A44" w:rsidRPr="00975554" w:rsidRDefault="00261A44" w:rsidP="00A06EFF">
                      <w:pPr>
                        <w:jc w:val="center"/>
                        <w:rPr>
                          <w:rFonts w:asciiTheme="minorHAnsi" w:hAnsiTheme="minorHAnsi"/>
                          <w:sz w:val="24"/>
                          <w:szCs w:val="24"/>
                        </w:rPr>
                      </w:pPr>
                      <w:r w:rsidRPr="00975554">
                        <w:rPr>
                          <w:rFonts w:asciiTheme="minorHAnsi" w:hAnsiTheme="minorHAnsi"/>
                          <w:sz w:val="24"/>
                          <w:szCs w:val="24"/>
                        </w:rPr>
                        <w:t>Partnership</w:t>
                      </w:r>
                    </w:p>
                  </w:txbxContent>
                </v:textbox>
              </v:rect>
            </w:pict>
          </mc:Fallback>
        </mc:AlternateContent>
      </w:r>
    </w:p>
    <w:p w14:paraId="115E1A0A" w14:textId="77777777" w:rsidR="00F8408C" w:rsidRPr="001C30EA" w:rsidRDefault="00F8408C" w:rsidP="00F8408C">
      <w:pPr>
        <w:pStyle w:val="PlainText"/>
        <w:ind w:left="-567" w:firstLine="1287"/>
        <w:jc w:val="both"/>
        <w:rPr>
          <w:rFonts w:asciiTheme="minorHAnsi" w:hAnsiTheme="minorHAnsi"/>
          <w:color w:val="31849B" w:themeColor="accent5" w:themeShade="BF"/>
          <w:sz w:val="44"/>
        </w:rPr>
        <w:sectPr w:rsidR="00F8408C" w:rsidRPr="001C30EA" w:rsidSect="00F8408C">
          <w:headerReference w:type="even" r:id="rId14"/>
          <w:headerReference w:type="default" r:id="rId15"/>
          <w:headerReference w:type="first" r:id="rId16"/>
          <w:pgSz w:w="15840" w:h="12240" w:orient="landscape"/>
          <w:pgMar w:top="1134" w:right="1560" w:bottom="709" w:left="851" w:header="709" w:footer="219" w:gutter="0"/>
          <w:cols w:space="708"/>
          <w:docGrid w:linePitch="360"/>
        </w:sectPr>
      </w:pPr>
    </w:p>
    <w:p w14:paraId="6219AA21" w14:textId="47F2719E" w:rsidR="00F8408C" w:rsidRDefault="00821837" w:rsidP="008E1C31">
      <w:pPr>
        <w:jc w:val="center"/>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24"/>
          <w:szCs w:val="24"/>
        </w:rPr>
        <w:lastRenderedPageBreak/>
        <w:t xml:space="preserve">LEP Board Directors and Board Champions – </w:t>
      </w:r>
      <w:r w:rsidR="00C373B5">
        <w:rPr>
          <w:rFonts w:asciiTheme="minorHAnsi" w:hAnsiTheme="minorHAnsi"/>
          <w:color w:val="31849B" w:themeColor="accent5" w:themeShade="BF"/>
          <w:sz w:val="24"/>
          <w:szCs w:val="24"/>
        </w:rPr>
        <w:t xml:space="preserve">March </w:t>
      </w:r>
      <w:r w:rsidR="008E1C31">
        <w:rPr>
          <w:rFonts w:asciiTheme="minorHAnsi" w:hAnsiTheme="minorHAnsi"/>
          <w:color w:val="31849B" w:themeColor="accent5" w:themeShade="BF"/>
          <w:sz w:val="24"/>
          <w:szCs w:val="24"/>
        </w:rPr>
        <w:t>2019</w:t>
      </w:r>
    </w:p>
    <w:tbl>
      <w:tblPr>
        <w:tblpPr w:leftFromText="180" w:rightFromText="180" w:vertAnchor="page" w:horzAnchor="margin" w:tblpY="1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335"/>
      </w:tblGrid>
      <w:tr w:rsidR="008E0D58" w14:paraId="164ABC48" w14:textId="77777777" w:rsidTr="00F8408C">
        <w:trPr>
          <w:trHeight w:val="693"/>
        </w:trPr>
        <w:tc>
          <w:tcPr>
            <w:tcW w:w="4307" w:type="dxa"/>
            <w:shd w:val="clear" w:color="auto" w:fill="auto"/>
            <w:vAlign w:val="center"/>
          </w:tcPr>
          <w:p w14:paraId="0DA08C2F" w14:textId="77777777" w:rsidR="00F8408C" w:rsidRPr="00A60BDB" w:rsidRDefault="008E1C31" w:rsidP="00F8408C">
            <w:pPr>
              <w:rPr>
                <w:sz w:val="20"/>
                <w:szCs w:val="20"/>
              </w:rPr>
            </w:pPr>
            <w:r>
              <w:rPr>
                <w:sz w:val="20"/>
                <w:szCs w:val="20"/>
              </w:rPr>
              <w:t>David Taylor</w:t>
            </w:r>
          </w:p>
          <w:p w14:paraId="632E9288" w14:textId="77777777" w:rsidR="00F8408C" w:rsidRPr="009F5086" w:rsidRDefault="00821837" w:rsidP="008E1C31">
            <w:pPr>
              <w:rPr>
                <w:sz w:val="16"/>
                <w:szCs w:val="16"/>
              </w:rPr>
            </w:pPr>
            <w:r w:rsidRPr="009F5086">
              <w:rPr>
                <w:b/>
                <w:sz w:val="16"/>
                <w:szCs w:val="16"/>
              </w:rPr>
              <w:t>(</w:t>
            </w:r>
            <w:r w:rsidR="008E1C31">
              <w:rPr>
                <w:b/>
                <w:sz w:val="16"/>
                <w:szCs w:val="16"/>
              </w:rPr>
              <w:t xml:space="preserve">Interim </w:t>
            </w:r>
            <w:r w:rsidRPr="009F5086">
              <w:rPr>
                <w:b/>
                <w:sz w:val="16"/>
                <w:szCs w:val="16"/>
              </w:rPr>
              <w:t>Chairman</w:t>
            </w:r>
            <w:r w:rsidR="008E1C31">
              <w:rPr>
                <w:b/>
                <w:sz w:val="16"/>
                <w:szCs w:val="16"/>
              </w:rPr>
              <w:t>)</w:t>
            </w:r>
          </w:p>
        </w:tc>
        <w:tc>
          <w:tcPr>
            <w:tcW w:w="4335" w:type="dxa"/>
            <w:shd w:val="clear" w:color="auto" w:fill="auto"/>
            <w:vAlign w:val="center"/>
          </w:tcPr>
          <w:p w14:paraId="0CB852BC" w14:textId="77777777" w:rsidR="00F8408C" w:rsidRPr="00A60BDB" w:rsidRDefault="008E1C31" w:rsidP="00F8408C">
            <w:pPr>
              <w:rPr>
                <w:sz w:val="20"/>
                <w:szCs w:val="20"/>
              </w:rPr>
            </w:pPr>
            <w:r>
              <w:rPr>
                <w:sz w:val="20"/>
                <w:szCs w:val="20"/>
              </w:rPr>
              <w:t>David Taylor Partnership</w:t>
            </w:r>
          </w:p>
        </w:tc>
      </w:tr>
      <w:tr w:rsidR="00063C57" w14:paraId="572B9A4E" w14:textId="77777777" w:rsidTr="00F8408C">
        <w:trPr>
          <w:trHeight w:val="712"/>
        </w:trPr>
        <w:tc>
          <w:tcPr>
            <w:tcW w:w="4307" w:type="dxa"/>
            <w:shd w:val="clear" w:color="auto" w:fill="auto"/>
            <w:vAlign w:val="center"/>
          </w:tcPr>
          <w:p w14:paraId="3ECB8671" w14:textId="20F16A4E" w:rsidR="00063C57" w:rsidRDefault="00063C57" w:rsidP="00F8408C">
            <w:pPr>
              <w:rPr>
                <w:sz w:val="20"/>
                <w:szCs w:val="20"/>
              </w:rPr>
            </w:pPr>
            <w:r>
              <w:rPr>
                <w:sz w:val="20"/>
                <w:szCs w:val="20"/>
              </w:rPr>
              <w:t>Miranda Barker</w:t>
            </w:r>
          </w:p>
          <w:p w14:paraId="13401BDC" w14:textId="6887F039" w:rsidR="00063C57" w:rsidRPr="00E754D1" w:rsidRDefault="00063C57" w:rsidP="00F8408C">
            <w:pPr>
              <w:rPr>
                <w:b/>
                <w:sz w:val="16"/>
                <w:szCs w:val="16"/>
              </w:rPr>
            </w:pPr>
            <w:r w:rsidRPr="00E754D1">
              <w:rPr>
                <w:b/>
                <w:sz w:val="16"/>
                <w:szCs w:val="16"/>
              </w:rPr>
              <w:t>(Board Champion for SME's)</w:t>
            </w:r>
          </w:p>
        </w:tc>
        <w:tc>
          <w:tcPr>
            <w:tcW w:w="4335" w:type="dxa"/>
            <w:shd w:val="clear" w:color="auto" w:fill="auto"/>
            <w:vAlign w:val="center"/>
          </w:tcPr>
          <w:p w14:paraId="1D797288" w14:textId="013EC4DA" w:rsidR="00063C57" w:rsidRDefault="00063C57" w:rsidP="00F8408C">
            <w:pPr>
              <w:rPr>
                <w:sz w:val="20"/>
                <w:szCs w:val="20"/>
              </w:rPr>
            </w:pPr>
            <w:r>
              <w:rPr>
                <w:sz w:val="20"/>
                <w:szCs w:val="20"/>
              </w:rPr>
              <w:t>Chief Executive, East Lancashire Chamber of Commerce</w:t>
            </w:r>
          </w:p>
        </w:tc>
      </w:tr>
      <w:tr w:rsidR="008E0D58" w14:paraId="6E875F7C" w14:textId="77777777" w:rsidTr="00F8408C">
        <w:trPr>
          <w:trHeight w:val="712"/>
        </w:trPr>
        <w:tc>
          <w:tcPr>
            <w:tcW w:w="4307" w:type="dxa"/>
            <w:shd w:val="clear" w:color="auto" w:fill="auto"/>
            <w:vAlign w:val="center"/>
          </w:tcPr>
          <w:p w14:paraId="4C25E2A8" w14:textId="77777777" w:rsidR="00F8408C" w:rsidRPr="00A60BDB" w:rsidRDefault="00821837" w:rsidP="00F8408C">
            <w:pPr>
              <w:rPr>
                <w:sz w:val="20"/>
                <w:szCs w:val="20"/>
              </w:rPr>
            </w:pPr>
            <w:r w:rsidRPr="00A60BDB">
              <w:rPr>
                <w:sz w:val="20"/>
                <w:szCs w:val="20"/>
              </w:rPr>
              <w:t xml:space="preserve">Mike Blackburn </w:t>
            </w:r>
          </w:p>
          <w:p w14:paraId="64753254" w14:textId="77777777" w:rsidR="00F8408C" w:rsidRPr="009F5086" w:rsidRDefault="00821837" w:rsidP="00F8408C">
            <w:pPr>
              <w:rPr>
                <w:sz w:val="16"/>
                <w:szCs w:val="16"/>
              </w:rPr>
            </w:pPr>
            <w:r w:rsidRPr="009F5086">
              <w:rPr>
                <w:sz w:val="16"/>
                <w:szCs w:val="16"/>
              </w:rPr>
              <w:t>(</w:t>
            </w:r>
            <w:r w:rsidRPr="009F5086">
              <w:rPr>
                <w:b/>
                <w:sz w:val="16"/>
                <w:szCs w:val="16"/>
              </w:rPr>
              <w:t>Board Champion for Business Growth Hub)</w:t>
            </w:r>
            <w:r w:rsidRPr="009F5086">
              <w:rPr>
                <w:sz w:val="16"/>
                <w:szCs w:val="16"/>
              </w:rPr>
              <w:t xml:space="preserve"> </w:t>
            </w:r>
          </w:p>
        </w:tc>
        <w:tc>
          <w:tcPr>
            <w:tcW w:w="4335" w:type="dxa"/>
            <w:shd w:val="clear" w:color="auto" w:fill="auto"/>
            <w:vAlign w:val="center"/>
          </w:tcPr>
          <w:p w14:paraId="7F189E8C" w14:textId="77777777" w:rsidR="00F8408C" w:rsidRPr="00A60BDB" w:rsidRDefault="00821837" w:rsidP="00F8408C">
            <w:pPr>
              <w:rPr>
                <w:sz w:val="20"/>
                <w:szCs w:val="20"/>
              </w:rPr>
            </w:pPr>
            <w:r>
              <w:rPr>
                <w:sz w:val="20"/>
                <w:szCs w:val="20"/>
              </w:rPr>
              <w:t>Mike Blackburn Consulting</w:t>
            </w:r>
          </w:p>
        </w:tc>
      </w:tr>
      <w:tr w:rsidR="008E0D58" w14:paraId="1A23C04F" w14:textId="77777777" w:rsidTr="00F8408C">
        <w:trPr>
          <w:trHeight w:val="670"/>
        </w:trPr>
        <w:tc>
          <w:tcPr>
            <w:tcW w:w="4307" w:type="dxa"/>
            <w:shd w:val="clear" w:color="auto" w:fill="auto"/>
            <w:vAlign w:val="center"/>
          </w:tcPr>
          <w:p w14:paraId="5A671759" w14:textId="77777777" w:rsidR="00F8408C" w:rsidRPr="00A60BDB" w:rsidRDefault="00821837" w:rsidP="00F8408C">
            <w:pPr>
              <w:rPr>
                <w:sz w:val="20"/>
                <w:szCs w:val="20"/>
              </w:rPr>
            </w:pPr>
            <w:r w:rsidRPr="00A60BDB">
              <w:rPr>
                <w:sz w:val="20"/>
                <w:szCs w:val="20"/>
              </w:rPr>
              <w:t>Councillor Simon Blackburn</w:t>
            </w:r>
          </w:p>
        </w:tc>
        <w:tc>
          <w:tcPr>
            <w:tcW w:w="4335" w:type="dxa"/>
            <w:shd w:val="clear" w:color="auto" w:fill="auto"/>
            <w:vAlign w:val="center"/>
          </w:tcPr>
          <w:p w14:paraId="3FF7A28D" w14:textId="77777777" w:rsidR="00F8408C" w:rsidRPr="00A60BDB" w:rsidRDefault="00821837" w:rsidP="00F8408C">
            <w:pPr>
              <w:rPr>
                <w:sz w:val="20"/>
                <w:szCs w:val="20"/>
              </w:rPr>
            </w:pPr>
            <w:r w:rsidRPr="00A60BDB">
              <w:rPr>
                <w:sz w:val="20"/>
                <w:szCs w:val="20"/>
              </w:rPr>
              <w:t>Leader, Blackpool Council</w:t>
            </w:r>
          </w:p>
        </w:tc>
      </w:tr>
      <w:tr w:rsidR="008E0D58" w14:paraId="6045A78C" w14:textId="77777777" w:rsidTr="00F8408C">
        <w:trPr>
          <w:trHeight w:val="726"/>
        </w:trPr>
        <w:tc>
          <w:tcPr>
            <w:tcW w:w="4307" w:type="dxa"/>
            <w:shd w:val="clear" w:color="auto" w:fill="auto"/>
            <w:vAlign w:val="center"/>
          </w:tcPr>
          <w:p w14:paraId="68955C4E" w14:textId="77777777" w:rsidR="00F8408C" w:rsidRPr="00A60BDB" w:rsidRDefault="00821837" w:rsidP="00F8408C">
            <w:pPr>
              <w:rPr>
                <w:sz w:val="20"/>
                <w:szCs w:val="20"/>
              </w:rPr>
            </w:pPr>
            <w:r w:rsidRPr="00A60BDB">
              <w:rPr>
                <w:sz w:val="20"/>
                <w:szCs w:val="20"/>
              </w:rPr>
              <w:t xml:space="preserve">Jim Carter </w:t>
            </w:r>
          </w:p>
          <w:p w14:paraId="450312B9" w14:textId="77777777" w:rsidR="00F8408C" w:rsidRPr="00A60BDB" w:rsidRDefault="00821837" w:rsidP="00F8408C">
            <w:pPr>
              <w:rPr>
                <w:sz w:val="20"/>
                <w:szCs w:val="20"/>
              </w:rPr>
            </w:pPr>
            <w:r w:rsidRPr="00A60BDB">
              <w:rPr>
                <w:sz w:val="20"/>
                <w:szCs w:val="20"/>
              </w:rPr>
              <w:t>(</w:t>
            </w:r>
            <w:r w:rsidRPr="00A60BDB">
              <w:rPr>
                <w:b/>
                <w:sz w:val="16"/>
                <w:szCs w:val="16"/>
              </w:rPr>
              <w:t>Board Champion for Strategic Development)</w:t>
            </w:r>
          </w:p>
        </w:tc>
        <w:tc>
          <w:tcPr>
            <w:tcW w:w="4335" w:type="dxa"/>
            <w:shd w:val="clear" w:color="auto" w:fill="auto"/>
            <w:vAlign w:val="center"/>
          </w:tcPr>
          <w:p w14:paraId="21F21CC0" w14:textId="77777777" w:rsidR="00F8408C" w:rsidRPr="00A60BDB" w:rsidRDefault="00821837" w:rsidP="00F8408C">
            <w:pPr>
              <w:rPr>
                <w:sz w:val="20"/>
                <w:szCs w:val="20"/>
              </w:rPr>
            </w:pPr>
            <w:r w:rsidRPr="00A60BDB">
              <w:rPr>
                <w:sz w:val="20"/>
                <w:szCs w:val="20"/>
              </w:rPr>
              <w:t>Deputy Chair of the Eric Wright Group</w:t>
            </w:r>
          </w:p>
        </w:tc>
      </w:tr>
      <w:tr w:rsidR="008E0D58" w14:paraId="1F8A4F71" w14:textId="77777777" w:rsidTr="00F8408C">
        <w:tc>
          <w:tcPr>
            <w:tcW w:w="4307" w:type="dxa"/>
            <w:shd w:val="clear" w:color="auto" w:fill="auto"/>
            <w:vAlign w:val="center"/>
          </w:tcPr>
          <w:p w14:paraId="6B398FBB" w14:textId="77777777" w:rsidR="00F8408C" w:rsidRPr="00A60BDB" w:rsidRDefault="00821837" w:rsidP="00F8408C">
            <w:pPr>
              <w:rPr>
                <w:sz w:val="20"/>
                <w:szCs w:val="20"/>
              </w:rPr>
            </w:pPr>
            <w:r w:rsidRPr="00A60BDB">
              <w:rPr>
                <w:sz w:val="20"/>
                <w:szCs w:val="20"/>
              </w:rPr>
              <w:t xml:space="preserve">Graham Cowley </w:t>
            </w:r>
          </w:p>
          <w:p w14:paraId="1A4BEC07" w14:textId="77777777" w:rsidR="00F8408C" w:rsidRPr="00A60BDB" w:rsidRDefault="00821837" w:rsidP="00F8408C">
            <w:pPr>
              <w:rPr>
                <w:sz w:val="20"/>
                <w:szCs w:val="20"/>
              </w:rPr>
            </w:pPr>
            <w:r w:rsidRPr="00A60BDB">
              <w:rPr>
                <w:sz w:val="20"/>
                <w:szCs w:val="20"/>
              </w:rPr>
              <w:t>(</w:t>
            </w:r>
            <w:r w:rsidRPr="00A60BDB">
              <w:rPr>
                <w:b/>
                <w:sz w:val="16"/>
                <w:szCs w:val="16"/>
              </w:rPr>
              <w:t>Board Champion for Transport)</w:t>
            </w:r>
          </w:p>
        </w:tc>
        <w:tc>
          <w:tcPr>
            <w:tcW w:w="4335" w:type="dxa"/>
            <w:shd w:val="clear" w:color="auto" w:fill="auto"/>
            <w:vAlign w:val="center"/>
          </w:tcPr>
          <w:p w14:paraId="6DAA7C04" w14:textId="77777777" w:rsidR="00F8408C" w:rsidRPr="00A60BDB" w:rsidRDefault="00F8408C" w:rsidP="00F8408C">
            <w:pPr>
              <w:rPr>
                <w:sz w:val="20"/>
                <w:szCs w:val="20"/>
              </w:rPr>
            </w:pPr>
          </w:p>
          <w:p w14:paraId="40649D7D" w14:textId="77777777" w:rsidR="00F8408C" w:rsidRPr="00A60BDB" w:rsidRDefault="00821837" w:rsidP="00F8408C">
            <w:pPr>
              <w:rPr>
                <w:sz w:val="20"/>
                <w:szCs w:val="20"/>
              </w:rPr>
            </w:pPr>
            <w:r>
              <w:rPr>
                <w:sz w:val="20"/>
                <w:szCs w:val="20"/>
              </w:rPr>
              <w:t>Director Lancashire LEP and Chair of Blackpool Opportunity Area</w:t>
            </w:r>
          </w:p>
          <w:p w14:paraId="6EFA9DF2" w14:textId="77777777" w:rsidR="00F8408C" w:rsidRPr="00A60BDB" w:rsidRDefault="00F8408C" w:rsidP="00F8408C">
            <w:pPr>
              <w:rPr>
                <w:sz w:val="20"/>
                <w:szCs w:val="20"/>
              </w:rPr>
            </w:pPr>
          </w:p>
        </w:tc>
      </w:tr>
      <w:tr w:rsidR="008E0D58" w14:paraId="5C170B08" w14:textId="77777777" w:rsidTr="00F8408C">
        <w:trPr>
          <w:trHeight w:val="726"/>
        </w:trPr>
        <w:tc>
          <w:tcPr>
            <w:tcW w:w="4307" w:type="dxa"/>
            <w:shd w:val="clear" w:color="auto" w:fill="auto"/>
            <w:vAlign w:val="center"/>
          </w:tcPr>
          <w:p w14:paraId="181665B7" w14:textId="77777777" w:rsidR="00F8408C" w:rsidRDefault="00821837" w:rsidP="00F8408C">
            <w:pPr>
              <w:rPr>
                <w:sz w:val="20"/>
                <w:szCs w:val="20"/>
              </w:rPr>
            </w:pPr>
            <w:r w:rsidRPr="00A60BDB">
              <w:rPr>
                <w:sz w:val="20"/>
                <w:szCs w:val="20"/>
              </w:rPr>
              <w:t>Ann Dean</w:t>
            </w:r>
          </w:p>
          <w:p w14:paraId="2E48D1C8" w14:textId="77777777" w:rsidR="00F8408C" w:rsidRPr="00A60BDB" w:rsidRDefault="00F8408C" w:rsidP="00F8408C">
            <w:pPr>
              <w:rPr>
                <w:sz w:val="20"/>
                <w:szCs w:val="20"/>
              </w:rPr>
            </w:pPr>
          </w:p>
        </w:tc>
        <w:tc>
          <w:tcPr>
            <w:tcW w:w="4335" w:type="dxa"/>
            <w:shd w:val="clear" w:color="auto" w:fill="auto"/>
            <w:vAlign w:val="center"/>
          </w:tcPr>
          <w:p w14:paraId="3AA4B741" w14:textId="77777777" w:rsidR="00F8408C" w:rsidRPr="00A60BDB" w:rsidRDefault="00821837" w:rsidP="00F8408C">
            <w:pPr>
              <w:rPr>
                <w:sz w:val="20"/>
                <w:szCs w:val="20"/>
              </w:rPr>
            </w:pPr>
            <w:r w:rsidRPr="00A60BDB">
              <w:rPr>
                <w:sz w:val="20"/>
                <w:szCs w:val="20"/>
              </w:rPr>
              <w:t>Director of Gutterking Ltd and Director of The Indus Entrepreneur</w:t>
            </w:r>
          </w:p>
        </w:tc>
      </w:tr>
      <w:tr w:rsidR="008E0D58" w14:paraId="082433F2" w14:textId="77777777" w:rsidTr="00F8408C">
        <w:trPr>
          <w:trHeight w:val="713"/>
        </w:trPr>
        <w:tc>
          <w:tcPr>
            <w:tcW w:w="4307" w:type="dxa"/>
            <w:shd w:val="clear" w:color="auto" w:fill="auto"/>
            <w:vAlign w:val="center"/>
          </w:tcPr>
          <w:p w14:paraId="7B0F2A9D" w14:textId="77777777" w:rsidR="00F8408C" w:rsidRPr="00A60BDB" w:rsidRDefault="00821837" w:rsidP="00F8408C">
            <w:pPr>
              <w:rPr>
                <w:sz w:val="20"/>
                <w:szCs w:val="20"/>
              </w:rPr>
            </w:pPr>
            <w:r w:rsidRPr="00A60BDB">
              <w:rPr>
                <w:sz w:val="20"/>
                <w:szCs w:val="20"/>
              </w:rPr>
              <w:t>County Councillor Geoff Driver CBE</w:t>
            </w:r>
          </w:p>
        </w:tc>
        <w:tc>
          <w:tcPr>
            <w:tcW w:w="4335" w:type="dxa"/>
            <w:shd w:val="clear" w:color="auto" w:fill="auto"/>
            <w:vAlign w:val="center"/>
          </w:tcPr>
          <w:p w14:paraId="0FE2BAC8" w14:textId="77777777" w:rsidR="00F8408C" w:rsidRPr="00A60BDB" w:rsidRDefault="00821837" w:rsidP="00F8408C">
            <w:pPr>
              <w:rPr>
                <w:sz w:val="20"/>
                <w:szCs w:val="20"/>
              </w:rPr>
            </w:pPr>
            <w:r w:rsidRPr="00A60BDB">
              <w:rPr>
                <w:sz w:val="20"/>
                <w:szCs w:val="20"/>
              </w:rPr>
              <w:t>Leader, Lancashire County Council</w:t>
            </w:r>
          </w:p>
        </w:tc>
      </w:tr>
      <w:tr w:rsidR="008E0D58" w14:paraId="599C30F7" w14:textId="77777777" w:rsidTr="00F8408C">
        <w:trPr>
          <w:trHeight w:val="705"/>
        </w:trPr>
        <w:tc>
          <w:tcPr>
            <w:tcW w:w="4307" w:type="dxa"/>
            <w:shd w:val="clear" w:color="auto" w:fill="auto"/>
            <w:vAlign w:val="center"/>
          </w:tcPr>
          <w:p w14:paraId="6FE9819C" w14:textId="77777777" w:rsidR="00F8408C" w:rsidRPr="00A60BDB" w:rsidRDefault="00821837" w:rsidP="00F8408C">
            <w:pPr>
              <w:rPr>
                <w:sz w:val="20"/>
                <w:szCs w:val="20"/>
              </w:rPr>
            </w:pPr>
            <w:r w:rsidRPr="00A60BDB">
              <w:rPr>
                <w:sz w:val="20"/>
                <w:szCs w:val="20"/>
              </w:rPr>
              <w:t>Mick Gornall</w:t>
            </w:r>
          </w:p>
        </w:tc>
        <w:tc>
          <w:tcPr>
            <w:tcW w:w="4335" w:type="dxa"/>
            <w:shd w:val="clear" w:color="auto" w:fill="auto"/>
            <w:vAlign w:val="center"/>
          </w:tcPr>
          <w:p w14:paraId="6C1E2E70" w14:textId="77777777" w:rsidR="00F8408C" w:rsidRPr="00A60BDB" w:rsidRDefault="00F8408C" w:rsidP="00F8408C">
            <w:pPr>
              <w:rPr>
                <w:sz w:val="20"/>
                <w:szCs w:val="20"/>
              </w:rPr>
            </w:pPr>
          </w:p>
          <w:p w14:paraId="5CE866C3" w14:textId="77777777" w:rsidR="00F8408C" w:rsidRPr="00A60BDB" w:rsidRDefault="00821837" w:rsidP="00F8408C">
            <w:pPr>
              <w:rPr>
                <w:sz w:val="20"/>
                <w:szCs w:val="20"/>
              </w:rPr>
            </w:pPr>
            <w:r w:rsidRPr="00A60BDB">
              <w:rPr>
                <w:sz w:val="20"/>
                <w:szCs w:val="20"/>
              </w:rPr>
              <w:t>Managing Director of Westinghouse Springfields Fuels Ltd</w:t>
            </w:r>
          </w:p>
          <w:p w14:paraId="5ABB2C37" w14:textId="77777777" w:rsidR="00F8408C" w:rsidRPr="00A60BDB" w:rsidRDefault="00F8408C" w:rsidP="00F8408C">
            <w:pPr>
              <w:rPr>
                <w:sz w:val="20"/>
                <w:szCs w:val="20"/>
              </w:rPr>
            </w:pPr>
          </w:p>
        </w:tc>
      </w:tr>
      <w:tr w:rsidR="008E0D58" w14:paraId="36C18D94" w14:textId="77777777" w:rsidTr="00F8408C">
        <w:trPr>
          <w:trHeight w:val="620"/>
        </w:trPr>
        <w:tc>
          <w:tcPr>
            <w:tcW w:w="4307" w:type="dxa"/>
            <w:shd w:val="clear" w:color="auto" w:fill="auto"/>
            <w:vAlign w:val="center"/>
          </w:tcPr>
          <w:p w14:paraId="580F5EA7" w14:textId="77777777" w:rsidR="00F8408C" w:rsidRPr="00A60BDB" w:rsidRDefault="00821837" w:rsidP="00F8408C">
            <w:pPr>
              <w:rPr>
                <w:sz w:val="20"/>
                <w:szCs w:val="20"/>
              </w:rPr>
            </w:pPr>
            <w:r w:rsidRPr="00A60BDB">
              <w:rPr>
                <w:sz w:val="20"/>
                <w:szCs w:val="20"/>
              </w:rPr>
              <w:t>David Holmes</w:t>
            </w:r>
          </w:p>
        </w:tc>
        <w:tc>
          <w:tcPr>
            <w:tcW w:w="4335" w:type="dxa"/>
            <w:shd w:val="clear" w:color="auto" w:fill="auto"/>
            <w:vAlign w:val="center"/>
          </w:tcPr>
          <w:p w14:paraId="60AF0E39" w14:textId="77777777" w:rsidR="00F8408C" w:rsidRPr="00A60BDB" w:rsidRDefault="00821837" w:rsidP="00F8408C">
            <w:pPr>
              <w:rPr>
                <w:sz w:val="20"/>
                <w:szCs w:val="20"/>
              </w:rPr>
            </w:pPr>
            <w:r w:rsidRPr="00A60BDB">
              <w:rPr>
                <w:sz w:val="20"/>
                <w:szCs w:val="20"/>
              </w:rPr>
              <w:t>Director of Manufacturing Operations, BAE Systems</w:t>
            </w:r>
          </w:p>
        </w:tc>
      </w:tr>
      <w:tr w:rsidR="00063C57" w14:paraId="3716A15F" w14:textId="77777777" w:rsidTr="00F8408C">
        <w:trPr>
          <w:trHeight w:val="620"/>
        </w:trPr>
        <w:tc>
          <w:tcPr>
            <w:tcW w:w="4307" w:type="dxa"/>
            <w:shd w:val="clear" w:color="auto" w:fill="auto"/>
            <w:vAlign w:val="center"/>
          </w:tcPr>
          <w:p w14:paraId="37938A8D" w14:textId="77777777" w:rsidR="00063C57" w:rsidRDefault="00063C57" w:rsidP="00F8408C">
            <w:pPr>
              <w:rPr>
                <w:sz w:val="20"/>
                <w:szCs w:val="20"/>
              </w:rPr>
            </w:pPr>
            <w:r>
              <w:rPr>
                <w:sz w:val="20"/>
                <w:szCs w:val="20"/>
              </w:rPr>
              <w:t>Amanda Melton</w:t>
            </w:r>
          </w:p>
          <w:p w14:paraId="1E070876" w14:textId="64B27D8F" w:rsidR="00063C57" w:rsidRPr="00A60BDB" w:rsidRDefault="00063C57" w:rsidP="00F8408C">
            <w:pPr>
              <w:rPr>
                <w:sz w:val="20"/>
                <w:szCs w:val="20"/>
              </w:rPr>
            </w:pPr>
            <w:r w:rsidRPr="00A60BDB">
              <w:rPr>
                <w:sz w:val="20"/>
                <w:szCs w:val="20"/>
              </w:rPr>
              <w:t>(</w:t>
            </w:r>
            <w:r>
              <w:rPr>
                <w:b/>
                <w:sz w:val="16"/>
                <w:szCs w:val="16"/>
              </w:rPr>
              <w:t>Board Champion for Skills and Technical Education)</w:t>
            </w:r>
          </w:p>
        </w:tc>
        <w:tc>
          <w:tcPr>
            <w:tcW w:w="4335" w:type="dxa"/>
            <w:shd w:val="clear" w:color="auto" w:fill="auto"/>
            <w:vAlign w:val="center"/>
          </w:tcPr>
          <w:p w14:paraId="0EDC5E34" w14:textId="2B0B33B7" w:rsidR="00063C57" w:rsidRPr="00A60BDB" w:rsidRDefault="00063C57" w:rsidP="00F8408C">
            <w:pPr>
              <w:rPr>
                <w:sz w:val="20"/>
                <w:szCs w:val="20"/>
              </w:rPr>
            </w:pPr>
            <w:r>
              <w:rPr>
                <w:sz w:val="20"/>
                <w:szCs w:val="20"/>
              </w:rPr>
              <w:t>Principle and Chief Executive, Nelson and Colne College with Lancashire Adult Learning</w:t>
            </w:r>
          </w:p>
        </w:tc>
      </w:tr>
      <w:tr w:rsidR="008E0D58" w14:paraId="51179AD9" w14:textId="77777777" w:rsidTr="00F8408C">
        <w:trPr>
          <w:trHeight w:val="418"/>
        </w:trPr>
        <w:tc>
          <w:tcPr>
            <w:tcW w:w="4307" w:type="dxa"/>
            <w:shd w:val="clear" w:color="auto" w:fill="auto"/>
            <w:vAlign w:val="center"/>
          </w:tcPr>
          <w:p w14:paraId="3A613DAF" w14:textId="77777777" w:rsidR="00F8408C" w:rsidRDefault="00F8408C" w:rsidP="00F8408C">
            <w:pPr>
              <w:rPr>
                <w:sz w:val="20"/>
                <w:szCs w:val="20"/>
              </w:rPr>
            </w:pPr>
          </w:p>
          <w:p w14:paraId="3F883106" w14:textId="2F829EEF" w:rsidR="00F8408C" w:rsidRDefault="00821837" w:rsidP="00F8408C">
            <w:pPr>
              <w:rPr>
                <w:b/>
                <w:sz w:val="16"/>
                <w:szCs w:val="16"/>
              </w:rPr>
            </w:pPr>
            <w:r w:rsidRPr="00A60BDB">
              <w:rPr>
                <w:sz w:val="20"/>
                <w:szCs w:val="20"/>
              </w:rPr>
              <w:t xml:space="preserve">Dennis Mendoros </w:t>
            </w:r>
            <w:r w:rsidR="00063C57">
              <w:rPr>
                <w:sz w:val="20"/>
                <w:szCs w:val="20"/>
              </w:rPr>
              <w:br/>
            </w:r>
            <w:r w:rsidRPr="00A60BDB">
              <w:rPr>
                <w:sz w:val="20"/>
                <w:szCs w:val="20"/>
              </w:rPr>
              <w:t>(</w:t>
            </w:r>
            <w:r w:rsidRPr="00A60BDB">
              <w:rPr>
                <w:b/>
                <w:sz w:val="16"/>
                <w:szCs w:val="16"/>
              </w:rPr>
              <w:t>Board Champion for ESIF</w:t>
            </w:r>
            <w:r w:rsidR="00063C57">
              <w:rPr>
                <w:b/>
                <w:sz w:val="16"/>
                <w:szCs w:val="16"/>
              </w:rPr>
              <w:t>)</w:t>
            </w:r>
          </w:p>
          <w:p w14:paraId="66CD93D6" w14:textId="77777777" w:rsidR="00F8408C" w:rsidRPr="00A60BDB" w:rsidRDefault="00F8408C" w:rsidP="00F73861">
            <w:pPr>
              <w:rPr>
                <w:sz w:val="20"/>
                <w:szCs w:val="20"/>
              </w:rPr>
            </w:pPr>
          </w:p>
        </w:tc>
        <w:tc>
          <w:tcPr>
            <w:tcW w:w="4335" w:type="dxa"/>
            <w:shd w:val="clear" w:color="auto" w:fill="auto"/>
            <w:vAlign w:val="center"/>
          </w:tcPr>
          <w:p w14:paraId="77AD5EB7" w14:textId="77777777" w:rsidR="00F8408C" w:rsidRPr="00A60BDB" w:rsidRDefault="00821837" w:rsidP="00F8408C">
            <w:pPr>
              <w:rPr>
                <w:sz w:val="20"/>
                <w:szCs w:val="20"/>
              </w:rPr>
            </w:pPr>
            <w:r w:rsidRPr="00A60BDB">
              <w:rPr>
                <w:sz w:val="20"/>
                <w:szCs w:val="20"/>
              </w:rPr>
              <w:t>Chief Executive Officer, Euravia Limited</w:t>
            </w:r>
          </w:p>
        </w:tc>
      </w:tr>
      <w:tr w:rsidR="008E0D58" w14:paraId="38732BCA" w14:textId="77777777" w:rsidTr="00F8408C">
        <w:trPr>
          <w:trHeight w:val="710"/>
        </w:trPr>
        <w:tc>
          <w:tcPr>
            <w:tcW w:w="4307" w:type="dxa"/>
            <w:shd w:val="clear" w:color="auto" w:fill="auto"/>
            <w:vAlign w:val="center"/>
          </w:tcPr>
          <w:p w14:paraId="119C6727" w14:textId="77777777" w:rsidR="00F8408C" w:rsidRDefault="00821837" w:rsidP="00F8408C">
            <w:pPr>
              <w:rPr>
                <w:sz w:val="20"/>
                <w:szCs w:val="20"/>
              </w:rPr>
            </w:pPr>
            <w:r w:rsidRPr="00A60BDB">
              <w:rPr>
                <w:sz w:val="20"/>
                <w:szCs w:val="20"/>
              </w:rPr>
              <w:t>Khalid Saifullah</w:t>
            </w:r>
          </w:p>
          <w:p w14:paraId="382E015C" w14:textId="77777777" w:rsidR="00F8408C" w:rsidRPr="00A60BDB" w:rsidRDefault="00F8408C" w:rsidP="00F8408C">
            <w:pPr>
              <w:rPr>
                <w:sz w:val="20"/>
                <w:szCs w:val="20"/>
              </w:rPr>
            </w:pPr>
          </w:p>
        </w:tc>
        <w:tc>
          <w:tcPr>
            <w:tcW w:w="4335" w:type="dxa"/>
            <w:shd w:val="clear" w:color="auto" w:fill="auto"/>
            <w:vAlign w:val="center"/>
          </w:tcPr>
          <w:p w14:paraId="57F6F71E" w14:textId="77777777" w:rsidR="00F8408C" w:rsidRPr="00A60BDB" w:rsidRDefault="00821837" w:rsidP="00F8408C">
            <w:pPr>
              <w:rPr>
                <w:sz w:val="20"/>
                <w:szCs w:val="20"/>
              </w:rPr>
            </w:pPr>
            <w:r w:rsidRPr="00A60BDB">
              <w:rPr>
                <w:sz w:val="20"/>
                <w:szCs w:val="20"/>
              </w:rPr>
              <w:t>Chair of the HUVE Business Leaders Network and Managing Director of Star Tissue UK</w:t>
            </w:r>
          </w:p>
        </w:tc>
      </w:tr>
      <w:tr w:rsidR="008E0D58" w14:paraId="1B4FD762" w14:textId="77777777" w:rsidTr="00F8408C">
        <w:trPr>
          <w:trHeight w:val="812"/>
        </w:trPr>
        <w:tc>
          <w:tcPr>
            <w:tcW w:w="4307" w:type="dxa"/>
            <w:shd w:val="clear" w:color="auto" w:fill="auto"/>
            <w:vAlign w:val="center"/>
          </w:tcPr>
          <w:p w14:paraId="3563C1D2" w14:textId="77777777" w:rsidR="00F8408C" w:rsidRPr="00A60BDB" w:rsidRDefault="00821837" w:rsidP="00F8408C">
            <w:pPr>
              <w:rPr>
                <w:sz w:val="20"/>
                <w:szCs w:val="20"/>
              </w:rPr>
            </w:pPr>
            <w:r w:rsidRPr="00A60BDB">
              <w:rPr>
                <w:sz w:val="20"/>
                <w:szCs w:val="20"/>
              </w:rPr>
              <w:t xml:space="preserve">Professor Mark E Smith </w:t>
            </w:r>
          </w:p>
        </w:tc>
        <w:tc>
          <w:tcPr>
            <w:tcW w:w="4335" w:type="dxa"/>
            <w:shd w:val="clear" w:color="auto" w:fill="auto"/>
            <w:vAlign w:val="center"/>
          </w:tcPr>
          <w:p w14:paraId="4F0F5C2C" w14:textId="77777777" w:rsidR="00F8408C" w:rsidRPr="00A60BDB" w:rsidRDefault="00821837" w:rsidP="00F8408C">
            <w:pPr>
              <w:rPr>
                <w:bCs/>
                <w:kern w:val="36"/>
                <w:sz w:val="20"/>
                <w:szCs w:val="20"/>
                <w:lang w:val="en-US"/>
              </w:rPr>
            </w:pPr>
            <w:r w:rsidRPr="00A60BDB">
              <w:rPr>
                <w:bCs/>
                <w:kern w:val="36"/>
                <w:sz w:val="20"/>
                <w:szCs w:val="20"/>
                <w:lang w:val="en-US"/>
              </w:rPr>
              <w:t xml:space="preserve">Vice Chancellor, Lancaster University </w:t>
            </w:r>
          </w:p>
        </w:tc>
      </w:tr>
      <w:tr w:rsidR="00063C57" w14:paraId="23913581" w14:textId="77777777" w:rsidTr="00F8408C">
        <w:trPr>
          <w:trHeight w:val="812"/>
        </w:trPr>
        <w:tc>
          <w:tcPr>
            <w:tcW w:w="4307" w:type="dxa"/>
            <w:shd w:val="clear" w:color="auto" w:fill="auto"/>
            <w:vAlign w:val="center"/>
          </w:tcPr>
          <w:p w14:paraId="7B175916" w14:textId="14BE5076" w:rsidR="00063C57" w:rsidRPr="00A60BDB" w:rsidRDefault="00063C57" w:rsidP="00F8408C">
            <w:pPr>
              <w:rPr>
                <w:sz w:val="20"/>
                <w:szCs w:val="20"/>
              </w:rPr>
            </w:pPr>
            <w:r>
              <w:rPr>
                <w:sz w:val="20"/>
                <w:szCs w:val="20"/>
              </w:rPr>
              <w:t>Councillor Margaret Smith</w:t>
            </w:r>
          </w:p>
        </w:tc>
        <w:tc>
          <w:tcPr>
            <w:tcW w:w="4335" w:type="dxa"/>
            <w:shd w:val="clear" w:color="auto" w:fill="auto"/>
            <w:vAlign w:val="center"/>
          </w:tcPr>
          <w:p w14:paraId="49C19C2D" w14:textId="642173FD" w:rsidR="00063C57" w:rsidRPr="00A60BDB" w:rsidRDefault="00063C57" w:rsidP="00F8408C">
            <w:pPr>
              <w:rPr>
                <w:bCs/>
                <w:kern w:val="36"/>
                <w:sz w:val="20"/>
                <w:szCs w:val="20"/>
                <w:lang w:val="en-US"/>
              </w:rPr>
            </w:pPr>
            <w:r>
              <w:rPr>
                <w:bCs/>
                <w:kern w:val="36"/>
                <w:sz w:val="20"/>
                <w:szCs w:val="20"/>
                <w:lang w:val="en-US"/>
              </w:rPr>
              <w:t>Leader, South Ribble Borough Council</w:t>
            </w:r>
          </w:p>
        </w:tc>
      </w:tr>
      <w:tr w:rsidR="008E0D58" w14:paraId="614F7748" w14:textId="77777777" w:rsidTr="00F8408C">
        <w:trPr>
          <w:trHeight w:val="669"/>
        </w:trPr>
        <w:tc>
          <w:tcPr>
            <w:tcW w:w="4307" w:type="dxa"/>
            <w:shd w:val="clear" w:color="auto" w:fill="auto"/>
            <w:vAlign w:val="center"/>
          </w:tcPr>
          <w:p w14:paraId="61068472" w14:textId="77777777" w:rsidR="00F8408C" w:rsidRPr="00A60BDB" w:rsidRDefault="00821837" w:rsidP="00F8408C">
            <w:pPr>
              <w:rPr>
                <w:sz w:val="20"/>
                <w:szCs w:val="20"/>
              </w:rPr>
            </w:pPr>
            <w:r w:rsidRPr="00A60BDB">
              <w:rPr>
                <w:sz w:val="20"/>
                <w:szCs w:val="20"/>
              </w:rPr>
              <w:t>Councillor Mark Townsend</w:t>
            </w:r>
          </w:p>
        </w:tc>
        <w:tc>
          <w:tcPr>
            <w:tcW w:w="4335" w:type="dxa"/>
            <w:shd w:val="clear" w:color="auto" w:fill="auto"/>
            <w:vAlign w:val="center"/>
          </w:tcPr>
          <w:p w14:paraId="5213EBF2" w14:textId="77777777" w:rsidR="00F8408C" w:rsidRPr="00A60BDB" w:rsidRDefault="00821837" w:rsidP="00F8408C">
            <w:pPr>
              <w:rPr>
                <w:sz w:val="20"/>
                <w:szCs w:val="20"/>
              </w:rPr>
            </w:pPr>
            <w:r w:rsidRPr="00A60BDB">
              <w:rPr>
                <w:sz w:val="20"/>
                <w:szCs w:val="20"/>
              </w:rPr>
              <w:t>Leader, Burnley Borough Council</w:t>
            </w:r>
          </w:p>
        </w:tc>
      </w:tr>
      <w:tr w:rsidR="008E0D58" w14:paraId="3A2D6554" w14:textId="77777777" w:rsidTr="00F8408C">
        <w:trPr>
          <w:trHeight w:val="675"/>
        </w:trPr>
        <w:tc>
          <w:tcPr>
            <w:tcW w:w="4307" w:type="dxa"/>
            <w:shd w:val="clear" w:color="auto" w:fill="auto"/>
            <w:vAlign w:val="center"/>
          </w:tcPr>
          <w:p w14:paraId="409FF33A" w14:textId="77777777" w:rsidR="00F8408C" w:rsidRPr="00A60BDB" w:rsidRDefault="00821837" w:rsidP="00F8408C">
            <w:pPr>
              <w:rPr>
                <w:sz w:val="20"/>
                <w:szCs w:val="20"/>
              </w:rPr>
            </w:pPr>
            <w:r w:rsidRPr="00A60BDB">
              <w:rPr>
                <w:sz w:val="20"/>
                <w:szCs w:val="20"/>
              </w:rPr>
              <w:t>Councillor Phil Riley</w:t>
            </w:r>
          </w:p>
          <w:p w14:paraId="5342CB64" w14:textId="77777777" w:rsidR="008E1C31" w:rsidRPr="00A60BDB" w:rsidRDefault="008E1C31" w:rsidP="00F8408C">
            <w:pPr>
              <w:rPr>
                <w:sz w:val="20"/>
                <w:szCs w:val="20"/>
              </w:rPr>
            </w:pPr>
          </w:p>
        </w:tc>
        <w:tc>
          <w:tcPr>
            <w:tcW w:w="4335" w:type="dxa"/>
            <w:shd w:val="clear" w:color="auto" w:fill="auto"/>
            <w:vAlign w:val="center"/>
          </w:tcPr>
          <w:p w14:paraId="44819491" w14:textId="77777777" w:rsidR="008E1C31" w:rsidRPr="00A60BDB" w:rsidRDefault="00821837" w:rsidP="00F8408C">
            <w:pPr>
              <w:rPr>
                <w:sz w:val="20"/>
                <w:szCs w:val="20"/>
              </w:rPr>
            </w:pPr>
            <w:r w:rsidRPr="00A60BDB">
              <w:rPr>
                <w:sz w:val="20"/>
                <w:szCs w:val="20"/>
              </w:rPr>
              <w:t>Deputy Leader and Executive Member for the Regeneration Portfolio</w:t>
            </w:r>
          </w:p>
        </w:tc>
      </w:tr>
      <w:tr w:rsidR="00063C57" w14:paraId="142B786A" w14:textId="77777777" w:rsidTr="00F8408C">
        <w:trPr>
          <w:trHeight w:val="675"/>
        </w:trPr>
        <w:tc>
          <w:tcPr>
            <w:tcW w:w="4307" w:type="dxa"/>
            <w:shd w:val="clear" w:color="auto" w:fill="auto"/>
            <w:vAlign w:val="center"/>
          </w:tcPr>
          <w:p w14:paraId="04A1100C" w14:textId="74F8C403" w:rsidR="00063C57" w:rsidRPr="00A60BDB" w:rsidRDefault="00063C57" w:rsidP="00F8408C">
            <w:pPr>
              <w:rPr>
                <w:sz w:val="20"/>
                <w:szCs w:val="20"/>
              </w:rPr>
            </w:pPr>
            <w:r w:rsidRPr="00A60BDB">
              <w:rPr>
                <w:sz w:val="20"/>
                <w:szCs w:val="20"/>
              </w:rPr>
              <w:t>Mark Rawstron</w:t>
            </w:r>
          </w:p>
        </w:tc>
        <w:tc>
          <w:tcPr>
            <w:tcW w:w="4335" w:type="dxa"/>
            <w:shd w:val="clear" w:color="auto" w:fill="auto"/>
            <w:vAlign w:val="center"/>
          </w:tcPr>
          <w:p w14:paraId="4119E0C8" w14:textId="77777777" w:rsidR="00063C57" w:rsidRDefault="00063C57" w:rsidP="00063C57">
            <w:pPr>
              <w:rPr>
                <w:sz w:val="20"/>
                <w:szCs w:val="20"/>
              </w:rPr>
            </w:pPr>
          </w:p>
          <w:p w14:paraId="2FFA8FAB" w14:textId="77777777" w:rsidR="00063C57" w:rsidRPr="00A60BDB" w:rsidRDefault="00063C57" w:rsidP="00063C57">
            <w:pPr>
              <w:rPr>
                <w:sz w:val="20"/>
                <w:szCs w:val="20"/>
              </w:rPr>
            </w:pPr>
            <w:r>
              <w:rPr>
                <w:sz w:val="20"/>
                <w:szCs w:val="20"/>
              </w:rPr>
              <w:t>Former Head of GVA (Commer</w:t>
            </w:r>
            <w:r w:rsidRPr="00A60BDB">
              <w:rPr>
                <w:sz w:val="20"/>
                <w:szCs w:val="20"/>
              </w:rPr>
              <w:t>cial Property Agents) and a Commercial Property Advisor</w:t>
            </w:r>
          </w:p>
          <w:p w14:paraId="31F16138" w14:textId="77777777" w:rsidR="00063C57" w:rsidRPr="00A60BDB" w:rsidRDefault="00063C57" w:rsidP="00F8408C">
            <w:pPr>
              <w:rPr>
                <w:sz w:val="20"/>
                <w:szCs w:val="20"/>
              </w:rPr>
            </w:pPr>
          </w:p>
        </w:tc>
      </w:tr>
      <w:tr w:rsidR="00063C57" w14:paraId="08C695EE" w14:textId="77777777" w:rsidTr="00F8408C">
        <w:trPr>
          <w:trHeight w:val="675"/>
        </w:trPr>
        <w:tc>
          <w:tcPr>
            <w:tcW w:w="4307" w:type="dxa"/>
            <w:shd w:val="clear" w:color="auto" w:fill="auto"/>
            <w:vAlign w:val="center"/>
          </w:tcPr>
          <w:p w14:paraId="1D9E1930" w14:textId="43F91543" w:rsidR="00063C57" w:rsidRPr="00A60BDB" w:rsidRDefault="00063C57" w:rsidP="00F8408C">
            <w:pPr>
              <w:rPr>
                <w:sz w:val="20"/>
                <w:szCs w:val="20"/>
              </w:rPr>
            </w:pPr>
            <w:r>
              <w:rPr>
                <w:sz w:val="20"/>
                <w:szCs w:val="20"/>
              </w:rPr>
              <w:t>Claire Whelan</w:t>
            </w:r>
          </w:p>
        </w:tc>
        <w:tc>
          <w:tcPr>
            <w:tcW w:w="4335" w:type="dxa"/>
            <w:shd w:val="clear" w:color="auto" w:fill="auto"/>
            <w:vAlign w:val="center"/>
          </w:tcPr>
          <w:p w14:paraId="55390D78" w14:textId="04EADC80" w:rsidR="00063C57" w:rsidRPr="00A60BDB" w:rsidRDefault="00063C57" w:rsidP="00F8408C">
            <w:pPr>
              <w:rPr>
                <w:sz w:val="20"/>
                <w:szCs w:val="20"/>
              </w:rPr>
            </w:pPr>
            <w:r w:rsidRPr="00A60BDB">
              <w:rPr>
                <w:bCs/>
                <w:kern w:val="36"/>
                <w:sz w:val="20"/>
                <w:szCs w:val="20"/>
                <w:lang w:val="en-US"/>
              </w:rPr>
              <w:t>Finance Director, BCW Engineering</w:t>
            </w:r>
          </w:p>
        </w:tc>
      </w:tr>
    </w:tbl>
    <w:p w14:paraId="7A951B82" w14:textId="41180307" w:rsidR="008E1C31" w:rsidRDefault="008E1C31"/>
    <w:p w14:paraId="67CBB411" w14:textId="77777777" w:rsidR="00063C57" w:rsidRDefault="00063C57"/>
    <w:p w14:paraId="2E93F57C" w14:textId="38BAEBFC" w:rsidR="00063C57" w:rsidRDefault="00063C57" w:rsidP="00063C57">
      <w:pPr>
        <w:jc w:val="center"/>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24"/>
          <w:szCs w:val="24"/>
        </w:rPr>
        <w:t>LEP (Non Voting) Co-opted Members – March 2019</w:t>
      </w:r>
    </w:p>
    <w:p w14:paraId="64407E96" w14:textId="0FC68D72" w:rsidR="00F8408C" w:rsidRDefault="00F8408C" w:rsidP="00F8408C">
      <w:pPr>
        <w:pStyle w:val="PlainText"/>
        <w:ind w:left="-426"/>
        <w:jc w:val="both"/>
        <w:rPr>
          <w:rFonts w:asciiTheme="minorHAnsi" w:hAnsiTheme="minorHAnsi"/>
          <w:color w:val="31849B" w:themeColor="accent5" w:themeShade="BF"/>
          <w:sz w:val="44"/>
        </w:rPr>
      </w:pPr>
    </w:p>
    <w:tbl>
      <w:tblPr>
        <w:tblStyle w:val="TableGrid"/>
        <w:tblW w:w="0" w:type="auto"/>
        <w:tblLook w:val="04A0" w:firstRow="1" w:lastRow="0" w:firstColumn="1" w:lastColumn="0" w:noHBand="0" w:noVBand="1"/>
      </w:tblPr>
      <w:tblGrid>
        <w:gridCol w:w="4321"/>
        <w:gridCol w:w="4321"/>
      </w:tblGrid>
      <w:tr w:rsidR="00063C57" w14:paraId="5E9944A7" w14:textId="77777777" w:rsidTr="00063C57">
        <w:tc>
          <w:tcPr>
            <w:tcW w:w="4321" w:type="dxa"/>
          </w:tcPr>
          <w:p w14:paraId="2077A933" w14:textId="77777777" w:rsidR="00063C57" w:rsidRDefault="00063C57" w:rsidP="00F8408C">
            <w:pPr>
              <w:jc w:val="both"/>
              <w:rPr>
                <w:sz w:val="20"/>
                <w:szCs w:val="20"/>
              </w:rPr>
            </w:pPr>
          </w:p>
          <w:p w14:paraId="1E8D6272" w14:textId="29A2BD9B" w:rsidR="00063C57" w:rsidRPr="00E754D1" w:rsidRDefault="00063C57" w:rsidP="00F8408C">
            <w:pPr>
              <w:jc w:val="both"/>
              <w:rPr>
                <w:sz w:val="20"/>
                <w:szCs w:val="20"/>
              </w:rPr>
            </w:pPr>
            <w:r>
              <w:rPr>
                <w:sz w:val="20"/>
                <w:szCs w:val="20"/>
              </w:rPr>
              <w:t>Tony Attard</w:t>
            </w:r>
          </w:p>
        </w:tc>
        <w:tc>
          <w:tcPr>
            <w:tcW w:w="4321" w:type="dxa"/>
          </w:tcPr>
          <w:p w14:paraId="7E9A64DF" w14:textId="77777777" w:rsidR="00063C57" w:rsidRDefault="00063C57" w:rsidP="00F8408C">
            <w:pPr>
              <w:jc w:val="both"/>
              <w:rPr>
                <w:sz w:val="20"/>
                <w:szCs w:val="20"/>
              </w:rPr>
            </w:pPr>
          </w:p>
          <w:p w14:paraId="24A76FCE" w14:textId="77777777" w:rsidR="00063C57" w:rsidRDefault="00063C57" w:rsidP="00F8408C">
            <w:pPr>
              <w:jc w:val="both"/>
              <w:rPr>
                <w:sz w:val="20"/>
                <w:szCs w:val="20"/>
              </w:rPr>
            </w:pPr>
            <w:r>
              <w:rPr>
                <w:sz w:val="20"/>
                <w:szCs w:val="20"/>
              </w:rPr>
              <w:t>Chairman, Marketing Lancashire Limited (one year term – appointed on 11th February 2019)</w:t>
            </w:r>
          </w:p>
          <w:p w14:paraId="31066D3B" w14:textId="45533866" w:rsidR="00063C57" w:rsidRPr="00E754D1" w:rsidRDefault="00063C57" w:rsidP="00F8408C">
            <w:pPr>
              <w:jc w:val="both"/>
              <w:rPr>
                <w:sz w:val="20"/>
                <w:szCs w:val="20"/>
              </w:rPr>
            </w:pPr>
          </w:p>
        </w:tc>
      </w:tr>
    </w:tbl>
    <w:p w14:paraId="19452FEA" w14:textId="46790801" w:rsidR="00F8408C" w:rsidRPr="005A50A2" w:rsidRDefault="00821837" w:rsidP="00F8408C">
      <w:pPr>
        <w:jc w:val="both"/>
        <w:rPr>
          <w:rFonts w:asciiTheme="minorHAnsi" w:eastAsiaTheme="minorHAnsi" w:hAnsiTheme="minorHAnsi" w:cstheme="minorBidi"/>
          <w:color w:val="31849B" w:themeColor="accent5" w:themeShade="BF"/>
          <w:sz w:val="24"/>
          <w:szCs w:val="24"/>
          <w:lang w:eastAsia="en-US"/>
        </w:rPr>
      </w:pPr>
      <w:r>
        <w:rPr>
          <w:rFonts w:asciiTheme="minorHAnsi" w:hAnsiTheme="minorHAnsi"/>
          <w:color w:val="31849B" w:themeColor="accent5" w:themeShade="BF"/>
          <w:sz w:val="44"/>
        </w:rPr>
        <w:br w:type="page"/>
      </w:r>
    </w:p>
    <w:p w14:paraId="0E4BDB4F" w14:textId="27151BEE" w:rsidR="00F8408C" w:rsidRDefault="00E754D1" w:rsidP="00B85855">
      <w:pPr>
        <w:jc w:val="center"/>
        <w:rPr>
          <w:rFonts w:asciiTheme="minorHAnsi" w:hAnsiTheme="minorHAnsi"/>
          <w:b/>
          <w:color w:val="0D0D0D" w:themeColor="text1" w:themeTint="F2"/>
          <w:u w:val="single"/>
        </w:rPr>
      </w:pPr>
      <w:r>
        <w:rPr>
          <w:rFonts w:asciiTheme="minorHAnsi" w:hAnsiTheme="minorHAnsi"/>
          <w:b/>
          <w:color w:val="0D0D0D" w:themeColor="text1" w:themeTint="F2"/>
          <w:u w:val="single"/>
        </w:rPr>
        <w:lastRenderedPageBreak/>
        <w:t>URGENT BUSINESS PROCEDURE</w:t>
      </w:r>
    </w:p>
    <w:p w14:paraId="0F291B20" w14:textId="77777777" w:rsidR="00F8408C" w:rsidRPr="00BE105F" w:rsidRDefault="00821837" w:rsidP="00B85855">
      <w:pPr>
        <w:jc w:val="center"/>
        <w:rPr>
          <w:rFonts w:asciiTheme="minorHAnsi" w:hAnsiTheme="minorHAnsi"/>
          <w:b/>
          <w:color w:val="0D0D0D" w:themeColor="text1" w:themeTint="F2"/>
          <w:u w:val="single"/>
        </w:rPr>
      </w:pPr>
      <w:r>
        <w:rPr>
          <w:rFonts w:asciiTheme="minorHAnsi" w:hAnsiTheme="minorHAnsi"/>
          <w:b/>
          <w:color w:val="0D0D0D" w:themeColor="text1" w:themeTint="F2"/>
        </w:rPr>
        <w:t>Governance Structure and Terms of Reference</w:t>
      </w:r>
    </w:p>
    <w:p w14:paraId="2A78D72E" w14:textId="77777777" w:rsidR="00F8408C" w:rsidRPr="00BE105F" w:rsidRDefault="00F8408C" w:rsidP="00F8408C">
      <w:pPr>
        <w:jc w:val="both"/>
        <w:rPr>
          <w:rFonts w:asciiTheme="minorHAnsi" w:hAnsiTheme="minorHAnsi"/>
          <w:b/>
          <w:color w:val="000000" w:themeColor="text1"/>
        </w:rPr>
      </w:pPr>
    </w:p>
    <w:p w14:paraId="78E3DB0C" w14:textId="77777777" w:rsidR="00F8408C" w:rsidRPr="00BE105F" w:rsidRDefault="00821837" w:rsidP="00F8408C">
      <w:pPr>
        <w:jc w:val="both"/>
        <w:rPr>
          <w:rFonts w:asciiTheme="minorHAnsi" w:hAnsiTheme="minorHAnsi"/>
          <w:b/>
          <w:color w:val="000000" w:themeColor="text1"/>
        </w:rPr>
      </w:pPr>
      <w:r w:rsidRPr="00BE105F">
        <w:rPr>
          <w:rFonts w:asciiTheme="minorHAnsi" w:hAnsiTheme="minorHAnsi"/>
          <w:b/>
          <w:color w:val="000000" w:themeColor="text1"/>
        </w:rPr>
        <w:t>Role</w:t>
      </w:r>
    </w:p>
    <w:p w14:paraId="5857454F" w14:textId="3EAEE298" w:rsidR="00F8408C" w:rsidRDefault="00A1207D" w:rsidP="00F8408C">
      <w:pPr>
        <w:jc w:val="both"/>
        <w:rPr>
          <w:rFonts w:asciiTheme="minorHAnsi" w:hAnsiTheme="minorHAnsi"/>
          <w:color w:val="000000" w:themeColor="text1"/>
        </w:rPr>
      </w:pPr>
      <w:r>
        <w:rPr>
          <w:rFonts w:asciiTheme="minorHAnsi" w:hAnsiTheme="minorHAnsi"/>
          <w:color w:val="000000" w:themeColor="text1"/>
        </w:rPr>
        <w:t>Should there be a business need to consider items between Board meetings the Lancashire Enterprise Partnership has an Urgent Business Procedure.</w:t>
      </w:r>
    </w:p>
    <w:p w14:paraId="5D364F7C" w14:textId="77777777" w:rsidR="00A1207D" w:rsidRDefault="00A1207D" w:rsidP="00F8408C">
      <w:pPr>
        <w:jc w:val="both"/>
        <w:rPr>
          <w:rFonts w:asciiTheme="minorHAnsi" w:hAnsiTheme="minorHAnsi"/>
          <w:color w:val="000000" w:themeColor="text1"/>
        </w:rPr>
      </w:pPr>
    </w:p>
    <w:p w14:paraId="317AB25B" w14:textId="379DA6EF" w:rsidR="00A1207D" w:rsidRDefault="00A1207D" w:rsidP="00F8408C">
      <w:pPr>
        <w:jc w:val="both"/>
        <w:rPr>
          <w:rFonts w:asciiTheme="minorHAnsi" w:hAnsiTheme="minorHAnsi"/>
          <w:color w:val="000000" w:themeColor="text1"/>
        </w:rPr>
      </w:pPr>
      <w:r>
        <w:rPr>
          <w:rFonts w:asciiTheme="minorHAnsi" w:hAnsiTheme="minorHAnsi"/>
          <w:color w:val="000000" w:themeColor="text1"/>
        </w:rPr>
        <w:t>It is noted that the Urgent Business Procedure shall only be used for business critical items that cannot await a decision to be made at the next available Board meeting.</w:t>
      </w:r>
    </w:p>
    <w:p w14:paraId="2F324C16" w14:textId="77777777" w:rsidR="00A1207D" w:rsidRDefault="00A1207D" w:rsidP="00F8408C">
      <w:pPr>
        <w:jc w:val="both"/>
        <w:rPr>
          <w:rFonts w:asciiTheme="minorHAnsi" w:hAnsiTheme="minorHAnsi"/>
          <w:color w:val="000000" w:themeColor="text1"/>
        </w:rPr>
      </w:pPr>
    </w:p>
    <w:p w14:paraId="07942D77" w14:textId="5AA0EF1E" w:rsidR="00A1207D" w:rsidRPr="00A1207D" w:rsidRDefault="00A1207D" w:rsidP="00F8408C">
      <w:pPr>
        <w:jc w:val="both"/>
        <w:rPr>
          <w:rFonts w:asciiTheme="minorHAnsi" w:hAnsiTheme="minorHAnsi"/>
          <w:b/>
          <w:color w:val="000000" w:themeColor="text1"/>
        </w:rPr>
      </w:pPr>
      <w:r>
        <w:rPr>
          <w:rFonts w:asciiTheme="minorHAnsi" w:hAnsiTheme="minorHAnsi"/>
          <w:b/>
          <w:color w:val="000000" w:themeColor="text1"/>
        </w:rPr>
        <w:t>Process</w:t>
      </w:r>
    </w:p>
    <w:p w14:paraId="3619E87B" w14:textId="52AE3B1F" w:rsidR="00A1207D" w:rsidRDefault="00A1207D" w:rsidP="00F8408C">
      <w:pPr>
        <w:jc w:val="both"/>
        <w:rPr>
          <w:rFonts w:asciiTheme="minorHAnsi" w:hAnsiTheme="minorHAnsi"/>
          <w:color w:val="000000" w:themeColor="text1"/>
        </w:rPr>
      </w:pPr>
      <w:r>
        <w:rPr>
          <w:rFonts w:asciiTheme="minorHAnsi" w:hAnsiTheme="minorHAnsi"/>
          <w:color w:val="000000" w:themeColor="text1"/>
        </w:rPr>
        <w:t>The process for the Urgent Business Procedure is for the relevant Lancashire Enterprise Partnership officer to prepare a report and ensure it receives all necessary legal and financial clearances, including consultation with the Section 151 officer of the Accountable Body in accordance with Government guidance in order to record the advice of the Section 151 officer.</w:t>
      </w:r>
    </w:p>
    <w:p w14:paraId="4A3AF3F8" w14:textId="77777777" w:rsidR="00A1207D" w:rsidRDefault="00A1207D" w:rsidP="00F8408C">
      <w:pPr>
        <w:jc w:val="both"/>
        <w:rPr>
          <w:rFonts w:asciiTheme="minorHAnsi" w:hAnsiTheme="minorHAnsi"/>
          <w:color w:val="000000" w:themeColor="text1"/>
        </w:rPr>
      </w:pPr>
    </w:p>
    <w:p w14:paraId="4EE6FB27" w14:textId="77777777" w:rsidR="00A1207D" w:rsidRDefault="00A1207D" w:rsidP="00F8408C">
      <w:pPr>
        <w:jc w:val="both"/>
        <w:rPr>
          <w:rFonts w:asciiTheme="minorHAnsi" w:hAnsiTheme="minorHAnsi"/>
          <w:color w:val="000000" w:themeColor="text1"/>
        </w:rPr>
      </w:pPr>
      <w:r>
        <w:rPr>
          <w:rFonts w:asciiTheme="minorHAnsi" w:hAnsiTheme="minorHAnsi"/>
          <w:color w:val="000000" w:themeColor="text1"/>
        </w:rPr>
        <w:t xml:space="preserve">The urgent item is then submitted to the Chairman of the Lancashire Enterprise Partnership and asked to approve that the item can be considered as an item of Urgent Business.  Subject to this approval the Urgent Business item will then be circulated to all Lancashire Enterprise Partnership Directors for decision via email Written Resolution.  </w:t>
      </w:r>
    </w:p>
    <w:p w14:paraId="78272D4C" w14:textId="77777777" w:rsidR="00A1207D" w:rsidRDefault="00A1207D" w:rsidP="00F8408C">
      <w:pPr>
        <w:jc w:val="both"/>
        <w:rPr>
          <w:rFonts w:asciiTheme="minorHAnsi" w:hAnsiTheme="minorHAnsi"/>
          <w:color w:val="000000" w:themeColor="text1"/>
        </w:rPr>
      </w:pPr>
    </w:p>
    <w:p w14:paraId="011EFFCA" w14:textId="66CCC977" w:rsidR="00A1207D" w:rsidRPr="00BE105F" w:rsidRDefault="00A1207D" w:rsidP="00F8408C">
      <w:pPr>
        <w:jc w:val="both"/>
        <w:rPr>
          <w:rFonts w:asciiTheme="minorHAnsi" w:hAnsiTheme="minorHAnsi"/>
          <w:color w:val="000000" w:themeColor="text1"/>
        </w:rPr>
      </w:pPr>
      <w:r>
        <w:rPr>
          <w:rFonts w:asciiTheme="minorHAnsi" w:hAnsiTheme="minorHAnsi"/>
          <w:color w:val="000000" w:themeColor="text1"/>
        </w:rPr>
        <w:t>A decision shall be passed by a majority vote of all Directors.  The Chairman does not have a casting vote.</w:t>
      </w:r>
    </w:p>
    <w:p w14:paraId="270ABB8C" w14:textId="77777777" w:rsidR="00F8408C" w:rsidRPr="00BE105F" w:rsidRDefault="00F8408C" w:rsidP="00F8408C">
      <w:pPr>
        <w:jc w:val="both"/>
        <w:rPr>
          <w:rFonts w:asciiTheme="minorHAnsi" w:hAnsiTheme="minorHAnsi"/>
          <w:color w:val="000000" w:themeColor="text1"/>
        </w:rPr>
      </w:pPr>
    </w:p>
    <w:p w14:paraId="2F8FED7D" w14:textId="5959CDB2" w:rsidR="00F8408C" w:rsidRPr="00E94E7B" w:rsidRDefault="00F8408C" w:rsidP="00F8408C">
      <w:pPr>
        <w:jc w:val="both"/>
        <w:rPr>
          <w:rFonts w:asciiTheme="minorHAnsi" w:hAnsiTheme="minorHAnsi"/>
          <w:color w:val="000000" w:themeColor="text1"/>
        </w:rPr>
      </w:pPr>
    </w:p>
    <w:p w14:paraId="3F96984C" w14:textId="77777777" w:rsidR="00F8408C" w:rsidRPr="00BE105F" w:rsidRDefault="00F8408C" w:rsidP="00F8408C">
      <w:pPr>
        <w:jc w:val="both"/>
        <w:rPr>
          <w:rFonts w:asciiTheme="minorHAnsi" w:hAnsiTheme="minorHAnsi"/>
          <w:color w:val="000000" w:themeColor="text1"/>
        </w:rPr>
      </w:pPr>
    </w:p>
    <w:p w14:paraId="0F5D64D1" w14:textId="77777777" w:rsidR="00F8408C" w:rsidRPr="00BE105F" w:rsidRDefault="00F8408C" w:rsidP="00F8408C">
      <w:pPr>
        <w:jc w:val="both"/>
        <w:rPr>
          <w:rFonts w:asciiTheme="minorHAnsi" w:hAnsiTheme="minorHAnsi"/>
          <w:color w:val="000000" w:themeColor="text1"/>
          <w:sz w:val="24"/>
        </w:rPr>
      </w:pPr>
    </w:p>
    <w:p w14:paraId="0CF16B2A" w14:textId="77777777" w:rsidR="00F8408C" w:rsidRPr="00BE105F" w:rsidRDefault="00F8408C" w:rsidP="00F8408C">
      <w:pPr>
        <w:jc w:val="both"/>
        <w:rPr>
          <w:rFonts w:asciiTheme="minorHAnsi" w:hAnsiTheme="minorHAnsi"/>
          <w:color w:val="000000" w:themeColor="text1"/>
          <w:sz w:val="24"/>
        </w:rPr>
      </w:pPr>
    </w:p>
    <w:p w14:paraId="24A8D771" w14:textId="77777777" w:rsidR="00F8408C" w:rsidRPr="00BE105F" w:rsidRDefault="00F8408C" w:rsidP="00F8408C">
      <w:pPr>
        <w:jc w:val="both"/>
        <w:rPr>
          <w:rFonts w:asciiTheme="minorHAnsi" w:hAnsiTheme="minorHAnsi"/>
          <w:color w:val="000000" w:themeColor="text1"/>
          <w:sz w:val="24"/>
        </w:rPr>
      </w:pPr>
    </w:p>
    <w:p w14:paraId="7C5DD1D4" w14:textId="77777777" w:rsidR="00F8408C" w:rsidRPr="00BE105F" w:rsidRDefault="00F8408C" w:rsidP="00F8408C">
      <w:pPr>
        <w:jc w:val="both"/>
        <w:rPr>
          <w:rFonts w:asciiTheme="minorHAnsi" w:hAnsiTheme="minorHAnsi"/>
          <w:color w:val="000000" w:themeColor="text1"/>
          <w:sz w:val="24"/>
        </w:rPr>
      </w:pPr>
    </w:p>
    <w:p w14:paraId="3647B2AB" w14:textId="77777777" w:rsidR="00F8408C" w:rsidRPr="00BE105F" w:rsidRDefault="00F8408C" w:rsidP="00F8408C">
      <w:pPr>
        <w:jc w:val="both"/>
        <w:rPr>
          <w:rFonts w:asciiTheme="minorHAnsi" w:hAnsiTheme="minorHAnsi"/>
          <w:color w:val="000000" w:themeColor="text1"/>
          <w:sz w:val="24"/>
        </w:rPr>
      </w:pPr>
    </w:p>
    <w:p w14:paraId="779E1F50" w14:textId="77777777" w:rsidR="00F8408C" w:rsidRPr="00BE105F" w:rsidRDefault="00F8408C" w:rsidP="00F8408C">
      <w:pPr>
        <w:jc w:val="both"/>
        <w:rPr>
          <w:rFonts w:asciiTheme="minorHAnsi" w:hAnsiTheme="minorHAnsi"/>
          <w:color w:val="000000" w:themeColor="text1"/>
          <w:sz w:val="24"/>
        </w:rPr>
      </w:pPr>
    </w:p>
    <w:p w14:paraId="08242E10" w14:textId="77777777" w:rsidR="00F8408C" w:rsidRDefault="00F8408C" w:rsidP="00F8408C">
      <w:pPr>
        <w:pStyle w:val="PlainText"/>
        <w:ind w:left="-567"/>
        <w:jc w:val="both"/>
        <w:rPr>
          <w:rFonts w:asciiTheme="minorHAnsi" w:hAnsiTheme="minorHAnsi"/>
          <w:color w:val="0D0D0D" w:themeColor="text1" w:themeTint="F2"/>
          <w:sz w:val="44"/>
        </w:rPr>
      </w:pPr>
    </w:p>
    <w:p w14:paraId="6F07C1CC" w14:textId="77777777" w:rsidR="00F8408C" w:rsidRDefault="00F8408C" w:rsidP="00F8408C">
      <w:pPr>
        <w:pStyle w:val="PlainText"/>
        <w:ind w:left="-567"/>
        <w:jc w:val="both"/>
        <w:rPr>
          <w:rFonts w:asciiTheme="minorHAnsi" w:hAnsiTheme="minorHAnsi"/>
          <w:color w:val="0D0D0D" w:themeColor="text1" w:themeTint="F2"/>
          <w:sz w:val="44"/>
        </w:rPr>
      </w:pPr>
    </w:p>
    <w:p w14:paraId="3CB3AF9D" w14:textId="77777777" w:rsidR="00A1207D" w:rsidRDefault="00A1207D">
      <w:pPr>
        <w:rPr>
          <w:rFonts w:asciiTheme="minorHAnsi" w:eastAsiaTheme="minorHAnsi" w:hAnsiTheme="minorHAnsi" w:cstheme="minorBidi"/>
          <w:b/>
          <w:u w:val="single"/>
          <w:lang w:eastAsia="en-US"/>
        </w:rPr>
      </w:pPr>
      <w:r>
        <w:rPr>
          <w:rFonts w:asciiTheme="minorHAnsi" w:eastAsiaTheme="minorHAnsi" w:hAnsiTheme="minorHAnsi" w:cstheme="minorBidi"/>
          <w:b/>
          <w:u w:val="single"/>
          <w:lang w:eastAsia="en-US"/>
        </w:rPr>
        <w:br w:type="page"/>
      </w:r>
    </w:p>
    <w:p w14:paraId="17A2B2D6" w14:textId="6534FBFB" w:rsidR="009C7C63" w:rsidRPr="009C7C63" w:rsidRDefault="009C7C63" w:rsidP="009C7C63">
      <w:pPr>
        <w:jc w:val="center"/>
        <w:rPr>
          <w:rFonts w:asciiTheme="minorHAnsi" w:eastAsiaTheme="minorHAnsi" w:hAnsiTheme="minorHAnsi" w:cstheme="minorBidi"/>
          <w:b/>
          <w:u w:val="single"/>
          <w:lang w:eastAsia="en-US"/>
        </w:rPr>
      </w:pPr>
      <w:r w:rsidRPr="009C7C63">
        <w:rPr>
          <w:rFonts w:asciiTheme="minorHAnsi" w:eastAsiaTheme="minorHAnsi" w:hAnsiTheme="minorHAnsi" w:cstheme="minorBidi"/>
          <w:b/>
          <w:u w:val="single"/>
          <w:lang w:eastAsia="en-US"/>
        </w:rPr>
        <w:t>TRANSPORT FOR LANCASHIRE COMMITTEE</w:t>
      </w:r>
    </w:p>
    <w:p w14:paraId="57B37BCE" w14:textId="77777777" w:rsidR="009C7C63" w:rsidRPr="009C7C63" w:rsidRDefault="009C7C63" w:rsidP="009C7C63">
      <w:pPr>
        <w:jc w:val="center"/>
        <w:rPr>
          <w:rFonts w:asciiTheme="minorHAnsi" w:eastAsiaTheme="minorHAnsi" w:hAnsiTheme="minorHAnsi" w:cstheme="minorBidi"/>
          <w:b/>
          <w:lang w:eastAsia="en-US"/>
        </w:rPr>
      </w:pPr>
      <w:r w:rsidRPr="009C7C63">
        <w:rPr>
          <w:rFonts w:asciiTheme="minorHAnsi" w:eastAsiaTheme="minorHAnsi" w:hAnsiTheme="minorHAnsi" w:cstheme="minorBidi"/>
          <w:b/>
          <w:lang w:eastAsia="en-US"/>
        </w:rPr>
        <w:t>Governance Structure and Terms of Reference</w:t>
      </w:r>
    </w:p>
    <w:p w14:paraId="1BA1734B" w14:textId="77777777" w:rsidR="009C7C63" w:rsidRPr="009C7C63" w:rsidRDefault="009C7C63" w:rsidP="009C7C63">
      <w:pPr>
        <w:rPr>
          <w:rFonts w:asciiTheme="minorHAnsi" w:eastAsiaTheme="minorHAnsi" w:hAnsiTheme="minorHAnsi" w:cstheme="minorBidi"/>
          <w:lang w:eastAsia="en-US"/>
        </w:rPr>
      </w:pPr>
    </w:p>
    <w:p w14:paraId="1BD0B57A" w14:textId="77777777" w:rsidR="009C7C63" w:rsidRPr="009C7C63" w:rsidRDefault="009C7C63" w:rsidP="009C7C63">
      <w:pPr>
        <w:rPr>
          <w:rFonts w:asciiTheme="minorHAnsi" w:eastAsiaTheme="minorHAnsi" w:hAnsiTheme="minorHAnsi" w:cstheme="minorBidi"/>
          <w:u w:val="single"/>
          <w:lang w:eastAsia="en-US"/>
        </w:rPr>
      </w:pPr>
      <w:r w:rsidRPr="009C7C63">
        <w:rPr>
          <w:rFonts w:asciiTheme="minorHAnsi" w:eastAsiaTheme="minorHAnsi" w:hAnsiTheme="minorHAnsi" w:cstheme="minorBidi"/>
          <w:u w:val="single"/>
          <w:lang w:eastAsia="en-US"/>
        </w:rPr>
        <w:t>Name</w:t>
      </w:r>
    </w:p>
    <w:p w14:paraId="30CEC9C3" w14:textId="77777777" w:rsidR="009C7C63" w:rsidRPr="009C7C63" w:rsidRDefault="009C7C63" w:rsidP="009C7C63">
      <w:pPr>
        <w:rPr>
          <w:rFonts w:asciiTheme="minorHAnsi" w:eastAsiaTheme="minorHAnsi" w:hAnsiTheme="minorHAnsi" w:cstheme="minorBidi"/>
          <w:lang w:eastAsia="en-US"/>
        </w:rPr>
      </w:pPr>
    </w:p>
    <w:p w14:paraId="081EF969"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Transport for Lancashire</w:t>
      </w:r>
    </w:p>
    <w:p w14:paraId="2752F422" w14:textId="77777777" w:rsidR="009C7C63" w:rsidRPr="009C7C63" w:rsidRDefault="009C7C63" w:rsidP="009C7C63">
      <w:pPr>
        <w:rPr>
          <w:rFonts w:asciiTheme="minorHAnsi" w:eastAsiaTheme="minorHAnsi" w:hAnsiTheme="minorHAnsi" w:cstheme="minorBidi"/>
          <w:lang w:eastAsia="en-US"/>
        </w:rPr>
      </w:pPr>
    </w:p>
    <w:p w14:paraId="346C7EAA" w14:textId="77777777" w:rsidR="009C7C63" w:rsidRPr="009C7C63" w:rsidRDefault="009C7C63" w:rsidP="009C7C63">
      <w:pPr>
        <w:rPr>
          <w:rFonts w:asciiTheme="minorHAnsi" w:eastAsiaTheme="minorHAnsi" w:hAnsiTheme="minorHAnsi" w:cstheme="minorBidi"/>
          <w:u w:val="single"/>
          <w:lang w:eastAsia="en-US"/>
        </w:rPr>
      </w:pPr>
      <w:r w:rsidRPr="009C7C63">
        <w:rPr>
          <w:rFonts w:asciiTheme="minorHAnsi" w:eastAsiaTheme="minorHAnsi" w:hAnsiTheme="minorHAnsi" w:cstheme="minorBidi"/>
          <w:u w:val="single"/>
          <w:lang w:eastAsia="en-US"/>
        </w:rPr>
        <w:t>Geography</w:t>
      </w:r>
    </w:p>
    <w:p w14:paraId="41441015" w14:textId="77777777" w:rsidR="009C7C63" w:rsidRPr="009C7C63" w:rsidRDefault="009C7C63" w:rsidP="009C7C63">
      <w:pPr>
        <w:rPr>
          <w:rFonts w:asciiTheme="minorHAnsi" w:eastAsiaTheme="minorHAnsi" w:hAnsiTheme="minorHAnsi" w:cstheme="minorBidi"/>
          <w:lang w:eastAsia="en-US"/>
        </w:rPr>
      </w:pPr>
    </w:p>
    <w:p w14:paraId="6B29C4AD"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The geographical area covered by Transport for Lancashire will be coterminous with the boundaries of the three local transport authorities (Lancashire County Council, Blackpool Borough Council and Blackburn with Darwen Borough Council) and the LEP.</w:t>
      </w:r>
    </w:p>
    <w:p w14:paraId="3C6B12E4" w14:textId="77777777" w:rsidR="009C7C63" w:rsidRPr="009C7C63" w:rsidRDefault="009C7C63" w:rsidP="009C7C63">
      <w:pPr>
        <w:rPr>
          <w:rFonts w:asciiTheme="minorHAnsi" w:eastAsiaTheme="minorHAnsi" w:hAnsiTheme="minorHAnsi" w:cstheme="minorBidi"/>
          <w:lang w:eastAsia="en-US"/>
        </w:rPr>
      </w:pPr>
    </w:p>
    <w:p w14:paraId="72C079FC" w14:textId="77777777" w:rsidR="009C7C63" w:rsidRPr="009C7C63" w:rsidRDefault="009C7C63" w:rsidP="009C7C63">
      <w:pPr>
        <w:rPr>
          <w:rFonts w:asciiTheme="minorHAnsi" w:eastAsiaTheme="minorHAnsi" w:hAnsiTheme="minorHAnsi" w:cstheme="minorBidi"/>
          <w:u w:val="single"/>
          <w:lang w:eastAsia="en-US"/>
        </w:rPr>
      </w:pPr>
      <w:r w:rsidRPr="009C7C63">
        <w:rPr>
          <w:rFonts w:asciiTheme="minorHAnsi" w:eastAsiaTheme="minorHAnsi" w:hAnsiTheme="minorHAnsi" w:cstheme="minorBidi"/>
          <w:u w:val="single"/>
          <w:lang w:eastAsia="en-US"/>
        </w:rPr>
        <w:t>Membership</w:t>
      </w:r>
    </w:p>
    <w:p w14:paraId="5D14AB7C" w14:textId="77777777" w:rsidR="009C7C63" w:rsidRPr="009C7C63" w:rsidRDefault="009C7C63" w:rsidP="009C7C63">
      <w:pPr>
        <w:rPr>
          <w:rFonts w:asciiTheme="minorHAnsi" w:eastAsiaTheme="minorHAnsi" w:hAnsiTheme="minorHAnsi" w:cstheme="minorBidi"/>
          <w:lang w:eastAsia="en-US"/>
        </w:rPr>
      </w:pPr>
    </w:p>
    <w:p w14:paraId="7D03A675"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lastRenderedPageBreak/>
        <w:t>Transport for Lancashire will be a dedicated committee of the Lancashire Enterprise Partnership.  Full (voting) members of Transport for Lancashire comprise:</w:t>
      </w:r>
    </w:p>
    <w:p w14:paraId="1015E4B9" w14:textId="77777777" w:rsidR="009C7C63" w:rsidRPr="009C7C63" w:rsidRDefault="009C7C63" w:rsidP="009C7C63">
      <w:pPr>
        <w:rPr>
          <w:rFonts w:asciiTheme="minorHAnsi" w:eastAsiaTheme="minorHAnsi" w:hAnsiTheme="minorHAnsi" w:cstheme="minorBidi"/>
          <w:lang w:eastAsia="en-US"/>
        </w:rPr>
      </w:pPr>
    </w:p>
    <w:p w14:paraId="32F43765" w14:textId="77777777" w:rsidR="009C7C63" w:rsidRPr="009C7C63" w:rsidRDefault="009C7C63" w:rsidP="005472F3">
      <w:pPr>
        <w:numPr>
          <w:ilvl w:val="0"/>
          <w:numId w:val="28"/>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Lancashire County Council (Leader or nominee)</w:t>
      </w:r>
    </w:p>
    <w:p w14:paraId="5DFDDB48" w14:textId="77777777" w:rsidR="009C7C63" w:rsidRPr="009C7C63" w:rsidRDefault="009C7C63" w:rsidP="005472F3">
      <w:pPr>
        <w:numPr>
          <w:ilvl w:val="0"/>
          <w:numId w:val="28"/>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Blackburn with Darwen Borough Council (Leader or nominee)</w:t>
      </w:r>
    </w:p>
    <w:p w14:paraId="6ED23ED5" w14:textId="77777777" w:rsidR="009C7C63" w:rsidRPr="009C7C63" w:rsidRDefault="009C7C63" w:rsidP="005472F3">
      <w:pPr>
        <w:numPr>
          <w:ilvl w:val="0"/>
          <w:numId w:val="28"/>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Blackpool Borough Council (Leader or nominee)</w:t>
      </w:r>
    </w:p>
    <w:p w14:paraId="12C15DE1" w14:textId="77777777" w:rsidR="009C7C63" w:rsidRPr="009C7C63" w:rsidRDefault="009C7C63" w:rsidP="005472F3">
      <w:pPr>
        <w:numPr>
          <w:ilvl w:val="0"/>
          <w:numId w:val="28"/>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Chair and Vice Chair of the LEP (or nominees)*</w:t>
      </w:r>
    </w:p>
    <w:p w14:paraId="1F3B34D1" w14:textId="77777777" w:rsidR="009C7C63" w:rsidRPr="009C7C63" w:rsidRDefault="009C7C63" w:rsidP="009C7C63">
      <w:pPr>
        <w:contextualSpacing/>
        <w:rPr>
          <w:rFonts w:asciiTheme="minorHAnsi" w:eastAsiaTheme="minorHAnsi" w:hAnsiTheme="minorHAnsi" w:cstheme="minorBidi"/>
          <w:lang w:eastAsia="en-US"/>
        </w:rPr>
      </w:pPr>
    </w:p>
    <w:p w14:paraId="3D65F29E" w14:textId="77777777" w:rsidR="009C7C63" w:rsidRPr="009C7C63" w:rsidRDefault="009C7C63" w:rsidP="009C7C63">
      <w:pPr>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*LEP Directors Graham Cowley and Khalid Saifullah are the LEP Chair and Vice Chair nominees*</w:t>
      </w:r>
    </w:p>
    <w:p w14:paraId="0B197630" w14:textId="77777777" w:rsidR="009C7C63" w:rsidRPr="009C7C63" w:rsidRDefault="009C7C63" w:rsidP="009C7C63">
      <w:pPr>
        <w:rPr>
          <w:rFonts w:asciiTheme="minorHAnsi" w:eastAsiaTheme="minorHAnsi" w:hAnsiTheme="minorHAnsi" w:cstheme="minorBidi"/>
          <w:lang w:eastAsia="en-US"/>
        </w:rPr>
      </w:pPr>
    </w:p>
    <w:p w14:paraId="6AD7BA4B"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Participating observers (non-voting):</w:t>
      </w:r>
    </w:p>
    <w:p w14:paraId="7112CB8D" w14:textId="77777777" w:rsidR="009C7C63" w:rsidRPr="009C7C63" w:rsidRDefault="009C7C63" w:rsidP="009C7C63">
      <w:pPr>
        <w:rPr>
          <w:rFonts w:asciiTheme="minorHAnsi" w:eastAsiaTheme="minorHAnsi" w:hAnsiTheme="minorHAnsi" w:cstheme="minorBidi"/>
          <w:lang w:eastAsia="en-US"/>
        </w:rPr>
      </w:pPr>
    </w:p>
    <w:p w14:paraId="7917C73F" w14:textId="77777777" w:rsidR="009C7C63" w:rsidRPr="009C7C63" w:rsidRDefault="009C7C63" w:rsidP="005472F3">
      <w:pPr>
        <w:numPr>
          <w:ilvl w:val="0"/>
          <w:numId w:val="30"/>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Department for Transport</w:t>
      </w:r>
    </w:p>
    <w:p w14:paraId="2043B2CD" w14:textId="77777777" w:rsidR="009C7C63" w:rsidRPr="009C7C63" w:rsidRDefault="009C7C63" w:rsidP="005472F3">
      <w:pPr>
        <w:numPr>
          <w:ilvl w:val="0"/>
          <w:numId w:val="30"/>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Highways England</w:t>
      </w:r>
    </w:p>
    <w:p w14:paraId="602F2023" w14:textId="77777777" w:rsidR="009C7C63" w:rsidRPr="009C7C63" w:rsidRDefault="009C7C63" w:rsidP="005472F3">
      <w:pPr>
        <w:numPr>
          <w:ilvl w:val="0"/>
          <w:numId w:val="30"/>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Network Rail</w:t>
      </w:r>
    </w:p>
    <w:p w14:paraId="0AF0CB5D" w14:textId="77777777" w:rsidR="009C7C63" w:rsidRPr="009C7C63" w:rsidRDefault="009C7C63" w:rsidP="009C7C63">
      <w:pPr>
        <w:rPr>
          <w:rFonts w:asciiTheme="minorHAnsi" w:eastAsiaTheme="minorHAnsi" w:hAnsiTheme="minorHAnsi" w:cstheme="minorBidi"/>
          <w:lang w:eastAsia="en-US"/>
        </w:rPr>
      </w:pPr>
    </w:p>
    <w:p w14:paraId="52B670CC" w14:textId="77777777" w:rsidR="009C7C63" w:rsidRPr="009C7C63" w:rsidRDefault="009C7C63" w:rsidP="009C7C63">
      <w:pPr>
        <w:rPr>
          <w:rFonts w:asciiTheme="minorHAnsi" w:eastAsiaTheme="minorHAnsi" w:hAnsiTheme="minorHAnsi" w:cstheme="minorBidi"/>
          <w:color w:val="000000"/>
          <w:lang w:eastAsia="en-US"/>
        </w:rPr>
      </w:pPr>
      <w:r w:rsidRPr="009C7C63">
        <w:rPr>
          <w:rFonts w:asciiTheme="minorHAnsi" w:eastAsiaTheme="minorHAnsi" w:hAnsiTheme="minorHAnsi" w:cstheme="minorBidi"/>
          <w:color w:val="000000"/>
          <w:lang w:eastAsia="en-US"/>
        </w:rPr>
        <w:t>Given Lancashire County Council's status as the largest local transport authority, the Leader of Lancashire County Council (or their nominee) shall act as Chair of the Committee.  The Chair will not have a casting vote.</w:t>
      </w:r>
    </w:p>
    <w:p w14:paraId="3C121CEC" w14:textId="77777777" w:rsidR="009C7C63" w:rsidRPr="009C7C63" w:rsidRDefault="009C7C63" w:rsidP="009C7C63">
      <w:pPr>
        <w:rPr>
          <w:rFonts w:asciiTheme="minorHAnsi" w:eastAsiaTheme="minorHAnsi" w:hAnsiTheme="minorHAnsi" w:cstheme="minorBidi"/>
          <w:color w:val="000000"/>
          <w:lang w:eastAsia="en-US"/>
        </w:rPr>
      </w:pPr>
    </w:p>
    <w:p w14:paraId="1DEC6945" w14:textId="77777777" w:rsidR="009C7C63" w:rsidRPr="009C7C63" w:rsidRDefault="009C7C63" w:rsidP="009C7C63">
      <w:pPr>
        <w:rPr>
          <w:rFonts w:asciiTheme="minorHAnsi" w:eastAsiaTheme="minorHAnsi" w:hAnsiTheme="minorHAnsi" w:cstheme="minorBidi"/>
          <w:color w:val="000000"/>
          <w:lang w:eastAsia="en-US"/>
        </w:rPr>
      </w:pPr>
      <w:r w:rsidRPr="009C7C63">
        <w:rPr>
          <w:rFonts w:asciiTheme="minorHAnsi" w:eastAsiaTheme="minorHAnsi" w:hAnsiTheme="minorHAnsi" w:cstheme="minorBidi"/>
          <w:lang w:eastAsia="en-US"/>
        </w:rPr>
        <w:t>Transport for Lancashire will review its membership periodically to reflect any changes in national or local policy circumstances and/or requirements, including allowing for expansion if necessary.  Transport for Lancashire may invite the Leader (or nominee) of a District Council to attend relevant meetings as a participating observer where that authority is contributing funding to a transport scheme programmed for delivery through the Growth Deal.</w:t>
      </w:r>
    </w:p>
    <w:p w14:paraId="118F4640" w14:textId="77777777" w:rsidR="009C7C63" w:rsidRPr="009C7C63" w:rsidRDefault="009C7C63" w:rsidP="009C7C63">
      <w:pPr>
        <w:rPr>
          <w:rFonts w:asciiTheme="minorHAnsi" w:eastAsiaTheme="minorHAnsi" w:hAnsiTheme="minorHAnsi" w:cstheme="minorBidi"/>
          <w:color w:val="000000"/>
          <w:lang w:eastAsia="en-US"/>
        </w:rPr>
      </w:pPr>
    </w:p>
    <w:p w14:paraId="4086B1FC" w14:textId="77777777" w:rsidR="009C7C63" w:rsidRPr="009C7C63" w:rsidRDefault="009C7C63" w:rsidP="009C7C63">
      <w:pPr>
        <w:rPr>
          <w:rFonts w:asciiTheme="minorHAnsi" w:eastAsiaTheme="minorHAnsi" w:hAnsiTheme="minorHAnsi" w:cstheme="minorBidi"/>
          <w:u w:val="single"/>
          <w:lang w:eastAsia="en-US"/>
        </w:rPr>
      </w:pPr>
      <w:r w:rsidRPr="009C7C63">
        <w:rPr>
          <w:rFonts w:asciiTheme="minorHAnsi" w:eastAsiaTheme="minorHAnsi" w:hAnsiTheme="minorHAnsi" w:cstheme="minorBidi"/>
          <w:u w:val="single"/>
          <w:lang w:eastAsia="en-US"/>
        </w:rPr>
        <w:t>Strategic Objectives and Purpose</w:t>
      </w:r>
    </w:p>
    <w:p w14:paraId="0A66D4E3" w14:textId="77777777" w:rsidR="009C7C63" w:rsidRPr="009C7C63" w:rsidRDefault="009C7C63" w:rsidP="009C7C63">
      <w:pPr>
        <w:rPr>
          <w:rFonts w:asciiTheme="minorHAnsi" w:eastAsiaTheme="minorHAnsi" w:hAnsiTheme="minorHAnsi" w:cstheme="minorBidi"/>
          <w:lang w:eastAsia="en-US"/>
        </w:rPr>
      </w:pPr>
    </w:p>
    <w:p w14:paraId="2601AEC1"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Transport for Lancashire will:</w:t>
      </w:r>
    </w:p>
    <w:p w14:paraId="2999F4FC" w14:textId="77777777" w:rsidR="009C7C63" w:rsidRPr="009C7C63" w:rsidRDefault="009C7C63" w:rsidP="009C7C63">
      <w:pPr>
        <w:rPr>
          <w:rFonts w:asciiTheme="minorHAnsi" w:eastAsiaTheme="minorHAnsi" w:hAnsiTheme="minorHAnsi" w:cstheme="minorBidi"/>
          <w:lang w:eastAsia="en-US"/>
        </w:rPr>
      </w:pPr>
    </w:p>
    <w:p w14:paraId="12583D58" w14:textId="77777777" w:rsidR="009C7C63" w:rsidRPr="009C7C63" w:rsidRDefault="009C7C63" w:rsidP="009C7C63">
      <w:pPr>
        <w:ind w:left="567"/>
        <w:contextualSpacing/>
        <w:rPr>
          <w:rFonts w:asciiTheme="minorHAnsi" w:eastAsiaTheme="minorHAnsi" w:hAnsiTheme="minorHAnsi" w:cstheme="minorBidi"/>
          <w:lang w:eastAsia="en-US"/>
        </w:rPr>
      </w:pPr>
    </w:p>
    <w:p w14:paraId="5E360B9E" w14:textId="77777777" w:rsidR="009C7C63" w:rsidRPr="009C7C63" w:rsidRDefault="009C7C63" w:rsidP="005472F3">
      <w:pPr>
        <w:numPr>
          <w:ilvl w:val="0"/>
          <w:numId w:val="29"/>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lastRenderedPageBreak/>
        <w:t>advise the LEP on individual scheme approvals and investment decision making in line with the approvals process set out in the LEP's accountability framework;</w:t>
      </w:r>
    </w:p>
    <w:p w14:paraId="5A68A482" w14:textId="77777777" w:rsidR="009C7C63" w:rsidRPr="009C7C63" w:rsidRDefault="009C7C63" w:rsidP="005472F3">
      <w:pPr>
        <w:numPr>
          <w:ilvl w:val="0"/>
          <w:numId w:val="29"/>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scrutinise individual scheme business cases;</w:t>
      </w:r>
    </w:p>
    <w:p w14:paraId="7B7BEF95" w14:textId="77777777" w:rsidR="009C7C63" w:rsidRPr="009C7C63" w:rsidRDefault="009C7C63" w:rsidP="005472F3">
      <w:pPr>
        <w:numPr>
          <w:ilvl w:val="0"/>
          <w:numId w:val="29"/>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ensure value for money is achieved;</w:t>
      </w:r>
    </w:p>
    <w:p w14:paraId="5CA31798" w14:textId="77777777" w:rsidR="009C7C63" w:rsidRPr="009C7C63" w:rsidRDefault="009C7C63" w:rsidP="005472F3">
      <w:pPr>
        <w:numPr>
          <w:ilvl w:val="0"/>
          <w:numId w:val="29"/>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advise the LEP with regard to consultation on long-term rail planning and franchise specification and provide a co-ordinating role between constituent local authorities;</w:t>
      </w:r>
    </w:p>
    <w:p w14:paraId="77CD14C8" w14:textId="77777777" w:rsidR="009C7C63" w:rsidRPr="009C7C63" w:rsidRDefault="009C7C63" w:rsidP="005472F3">
      <w:pPr>
        <w:numPr>
          <w:ilvl w:val="0"/>
          <w:numId w:val="29"/>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advise the LEP with regard to consultation on long-term Strategic Road Network planning and provide a co-ordinating role between constituent local authorities; and</w:t>
      </w:r>
    </w:p>
    <w:p w14:paraId="11A33272" w14:textId="77777777" w:rsidR="009C7C63" w:rsidRPr="009C7C63" w:rsidRDefault="009C7C63" w:rsidP="005472F3">
      <w:pPr>
        <w:numPr>
          <w:ilvl w:val="0"/>
          <w:numId w:val="29"/>
        </w:numPr>
        <w:ind w:left="567" w:hanging="567"/>
        <w:contextualSpacing/>
        <w:rPr>
          <w:rFonts w:asciiTheme="minorHAnsi" w:eastAsiaTheme="minorHAnsi" w:hAnsiTheme="minorHAnsi" w:cstheme="minorBidi"/>
          <w:lang w:eastAsia="en-US"/>
        </w:rPr>
      </w:pPr>
      <w:r w:rsidRPr="009C7C63">
        <w:rPr>
          <w:rFonts w:asciiTheme="minorHAnsi" w:eastAsiaTheme="minorHAnsi" w:hAnsiTheme="minorHAnsi" w:cstheme="minorBidi"/>
          <w:lang w:eastAsia="en-US"/>
        </w:rPr>
        <w:t>advise the LEP with regard to the ongoing activities of Transport for the North and provide a co-ordinating role between constituent local authorities where appropriate.</w:t>
      </w:r>
    </w:p>
    <w:p w14:paraId="3CD30792" w14:textId="77777777" w:rsidR="009C7C63" w:rsidRPr="009C7C63" w:rsidRDefault="009C7C63" w:rsidP="009C7C63">
      <w:pPr>
        <w:rPr>
          <w:rFonts w:asciiTheme="minorHAnsi" w:eastAsiaTheme="minorHAnsi" w:hAnsiTheme="minorHAnsi" w:cstheme="minorBidi"/>
          <w:lang w:eastAsia="en-US"/>
        </w:rPr>
      </w:pPr>
    </w:p>
    <w:p w14:paraId="06D642CF"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As and when necessary, Transport for Lancashire will seek evidence from other organisations, including district councils within Lancashire, representatives of neighbouring local authorities, combined authorities and local enterprise partnerships, transport operators including airports and ports, the business and community sectors and NGOs.</w:t>
      </w:r>
    </w:p>
    <w:p w14:paraId="64CDBFB6" w14:textId="77777777" w:rsidR="009C7C63" w:rsidRPr="009C7C63" w:rsidRDefault="009C7C63" w:rsidP="009C7C63">
      <w:pPr>
        <w:rPr>
          <w:rFonts w:asciiTheme="minorHAnsi" w:eastAsiaTheme="minorHAnsi" w:hAnsiTheme="minorHAnsi" w:cstheme="minorBidi"/>
          <w:lang w:eastAsia="en-US"/>
        </w:rPr>
      </w:pPr>
    </w:p>
    <w:p w14:paraId="44409204" w14:textId="77777777" w:rsidR="009C7C63" w:rsidRPr="009C7C63" w:rsidRDefault="009C7C63" w:rsidP="009C7C63">
      <w:pPr>
        <w:rPr>
          <w:rFonts w:asciiTheme="minorHAnsi" w:eastAsiaTheme="minorHAnsi" w:hAnsiTheme="minorHAnsi" w:cstheme="minorBidi"/>
          <w:u w:val="single"/>
          <w:lang w:eastAsia="en-US"/>
        </w:rPr>
      </w:pPr>
      <w:r w:rsidRPr="009C7C63">
        <w:rPr>
          <w:rFonts w:asciiTheme="minorHAnsi" w:eastAsiaTheme="minorHAnsi" w:hAnsiTheme="minorHAnsi" w:cstheme="minorBidi"/>
          <w:u w:val="single"/>
          <w:lang w:eastAsia="en-US"/>
        </w:rPr>
        <w:t>Technical / Professional Support</w:t>
      </w:r>
    </w:p>
    <w:p w14:paraId="7C2E88AE" w14:textId="77777777" w:rsidR="009C7C63" w:rsidRPr="009C7C63" w:rsidRDefault="009C7C63" w:rsidP="009C7C63">
      <w:pPr>
        <w:rPr>
          <w:rFonts w:asciiTheme="minorHAnsi" w:eastAsiaTheme="minorHAnsi" w:hAnsiTheme="minorHAnsi" w:cstheme="minorBidi"/>
          <w:lang w:eastAsia="en-US"/>
        </w:rPr>
      </w:pPr>
    </w:p>
    <w:p w14:paraId="203E6443"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On behalf of the Accountable Body for the Lancashire Enterprise Partnership, the Director of Community Services at Lancashire County Council will ensure that Transport for Lancashire receives the technical support and professional advice necessary for it to carry out its functions.</w:t>
      </w:r>
    </w:p>
    <w:p w14:paraId="14992B4B" w14:textId="77777777" w:rsidR="009C7C63" w:rsidRPr="009C7C63" w:rsidRDefault="009C7C63" w:rsidP="009C7C63">
      <w:pPr>
        <w:jc w:val="both"/>
        <w:rPr>
          <w:rFonts w:asciiTheme="minorHAnsi" w:hAnsiTheme="minorHAnsi"/>
          <w:b/>
          <w:color w:val="0D0D0D" w:themeColor="text1" w:themeTint="F2"/>
        </w:rPr>
      </w:pPr>
    </w:p>
    <w:p w14:paraId="531EA4A0" w14:textId="77777777" w:rsidR="009C7C63" w:rsidRPr="009C7C63" w:rsidRDefault="009C7C63" w:rsidP="009C7C63">
      <w:pPr>
        <w:jc w:val="both"/>
        <w:rPr>
          <w:rFonts w:asciiTheme="minorHAnsi" w:hAnsiTheme="minorHAnsi"/>
          <w:b/>
          <w:color w:val="0D0D0D" w:themeColor="text1" w:themeTint="F2"/>
        </w:rPr>
      </w:pPr>
      <w:r w:rsidRPr="009C7C63">
        <w:rPr>
          <w:rFonts w:asciiTheme="minorHAnsi" w:hAnsiTheme="minorHAnsi"/>
          <w:b/>
          <w:color w:val="0D0D0D" w:themeColor="text1" w:themeTint="F2"/>
        </w:rPr>
        <w:t xml:space="preserve">Secretary </w:t>
      </w:r>
    </w:p>
    <w:p w14:paraId="599E79CC" w14:textId="77777777" w:rsidR="009C7C63" w:rsidRPr="009C7C63" w:rsidRDefault="009C7C63" w:rsidP="009C7C63">
      <w:pPr>
        <w:ind w:left="720" w:hanging="720"/>
        <w:jc w:val="both"/>
        <w:rPr>
          <w:rFonts w:asciiTheme="minorHAnsi" w:hAnsiTheme="minorHAnsi"/>
          <w:color w:val="0D0D0D" w:themeColor="text1" w:themeTint="F2"/>
        </w:rPr>
      </w:pPr>
    </w:p>
    <w:p w14:paraId="2FB361A0" w14:textId="77777777" w:rsidR="009C7C63" w:rsidRPr="009C7C63" w:rsidRDefault="009C7C63" w:rsidP="009C7C63">
      <w:pPr>
        <w:jc w:val="both"/>
        <w:rPr>
          <w:rFonts w:asciiTheme="minorHAnsi" w:hAnsiTheme="minorHAnsi"/>
          <w:color w:val="0D0D0D" w:themeColor="text1" w:themeTint="F2"/>
        </w:rPr>
      </w:pPr>
      <w:r w:rsidRPr="009C7C63">
        <w:rPr>
          <w:rFonts w:ascii="Calibri" w:eastAsia="Arial" w:hAnsi="Calibri"/>
        </w:rPr>
        <w:t>The Company Secretary of the Lancashire Enterprise Partnership (or their nominee) shall serve as the Secretary ("The Secretary") to the Transport for Lancashire Committee.</w:t>
      </w:r>
    </w:p>
    <w:p w14:paraId="0FB4FACA" w14:textId="77777777" w:rsidR="009C7C63" w:rsidRPr="009C7C63" w:rsidRDefault="009C7C63" w:rsidP="009C7C63">
      <w:pPr>
        <w:ind w:left="720" w:hanging="720"/>
        <w:jc w:val="both"/>
        <w:rPr>
          <w:rFonts w:asciiTheme="minorHAnsi" w:hAnsiTheme="minorHAnsi"/>
          <w:color w:val="0D0D0D" w:themeColor="text1" w:themeTint="F2"/>
        </w:rPr>
      </w:pPr>
    </w:p>
    <w:p w14:paraId="2D05CBAF" w14:textId="77777777" w:rsidR="009C7C63" w:rsidRPr="009C7C63" w:rsidRDefault="009C7C63" w:rsidP="009C7C63">
      <w:pPr>
        <w:ind w:left="720" w:hanging="720"/>
        <w:jc w:val="both"/>
        <w:rPr>
          <w:rFonts w:asciiTheme="minorHAnsi" w:hAnsiTheme="minorHAnsi"/>
          <w:color w:val="0D0D0D" w:themeColor="text1" w:themeTint="F2"/>
        </w:rPr>
      </w:pPr>
      <w:r w:rsidRPr="009C7C63">
        <w:rPr>
          <w:rFonts w:asciiTheme="minorHAnsi" w:hAnsiTheme="minorHAnsi"/>
          <w:color w:val="0D0D0D" w:themeColor="text1" w:themeTint="F2"/>
        </w:rPr>
        <w:t>The Secretary shall produce minutes of all meetings of the Transport for Lancashire Committee.</w:t>
      </w:r>
    </w:p>
    <w:p w14:paraId="5263CA2C" w14:textId="77777777" w:rsidR="009C7C63" w:rsidRPr="009C7C63" w:rsidRDefault="009C7C63" w:rsidP="009C7C63">
      <w:pPr>
        <w:ind w:left="720" w:hanging="720"/>
        <w:jc w:val="both"/>
        <w:rPr>
          <w:rFonts w:asciiTheme="minorHAnsi" w:hAnsiTheme="minorHAnsi"/>
          <w:color w:val="0D0D0D" w:themeColor="text1" w:themeTint="F2"/>
        </w:rPr>
      </w:pPr>
    </w:p>
    <w:p w14:paraId="594FCC67" w14:textId="77777777" w:rsidR="009C7C63" w:rsidRPr="009C7C63" w:rsidRDefault="009C7C63" w:rsidP="009C7C63">
      <w:pPr>
        <w:ind w:left="720" w:hanging="720"/>
        <w:jc w:val="both"/>
        <w:rPr>
          <w:rFonts w:asciiTheme="minorHAnsi" w:hAnsiTheme="minorHAnsi"/>
          <w:b/>
          <w:color w:val="0D0D0D" w:themeColor="text1" w:themeTint="F2"/>
        </w:rPr>
      </w:pPr>
      <w:r w:rsidRPr="009C7C63">
        <w:rPr>
          <w:rFonts w:asciiTheme="minorHAnsi" w:hAnsiTheme="minorHAnsi"/>
          <w:b/>
          <w:color w:val="0D0D0D" w:themeColor="text1" w:themeTint="F2"/>
        </w:rPr>
        <w:t>Meeting Frequency</w:t>
      </w:r>
    </w:p>
    <w:p w14:paraId="65618420" w14:textId="77777777" w:rsidR="009C7C63" w:rsidRPr="009C7C63" w:rsidRDefault="009C7C63" w:rsidP="009C7C63">
      <w:pPr>
        <w:ind w:left="720" w:hanging="720"/>
        <w:jc w:val="both"/>
        <w:rPr>
          <w:rFonts w:asciiTheme="minorHAnsi" w:hAnsiTheme="minorHAnsi"/>
          <w:color w:val="0D0D0D" w:themeColor="text1" w:themeTint="F2"/>
        </w:rPr>
      </w:pPr>
    </w:p>
    <w:p w14:paraId="6916B15D" w14:textId="77777777" w:rsidR="009C7C63" w:rsidRPr="009C7C63" w:rsidRDefault="009C7C63" w:rsidP="009C7C63">
      <w:pPr>
        <w:ind w:left="720" w:hanging="720"/>
        <w:jc w:val="both"/>
        <w:rPr>
          <w:rFonts w:asciiTheme="minorHAnsi" w:hAnsiTheme="minorHAnsi"/>
          <w:color w:val="0D0D0D" w:themeColor="text1" w:themeTint="F2"/>
        </w:rPr>
      </w:pPr>
      <w:r w:rsidRPr="009C7C63">
        <w:rPr>
          <w:rFonts w:asciiTheme="minorHAnsi" w:hAnsiTheme="minorHAnsi"/>
          <w:color w:val="0D0D0D" w:themeColor="text1" w:themeTint="F2"/>
        </w:rPr>
        <w:t xml:space="preserve">The Transport for Lancashire Committee shall meet according to operational need.     </w:t>
      </w:r>
    </w:p>
    <w:p w14:paraId="269F32A6" w14:textId="77777777" w:rsidR="009C7C63" w:rsidRPr="009C7C63" w:rsidRDefault="009C7C63" w:rsidP="009C7C63">
      <w:pPr>
        <w:jc w:val="both"/>
        <w:rPr>
          <w:rFonts w:asciiTheme="minorHAnsi" w:hAnsiTheme="minorHAnsi"/>
          <w:b/>
          <w:color w:val="0D0D0D" w:themeColor="text1" w:themeTint="F2"/>
        </w:rPr>
      </w:pPr>
    </w:p>
    <w:p w14:paraId="4466D96E" w14:textId="77777777" w:rsidR="009C7C63" w:rsidRPr="009C7C63" w:rsidRDefault="009C7C63" w:rsidP="009C7C63">
      <w:pPr>
        <w:ind w:left="720" w:hanging="720"/>
        <w:jc w:val="both"/>
        <w:rPr>
          <w:rFonts w:asciiTheme="minorHAnsi" w:hAnsiTheme="minorHAnsi"/>
          <w:b/>
          <w:color w:val="0D0D0D" w:themeColor="text1" w:themeTint="F2"/>
        </w:rPr>
      </w:pPr>
      <w:r w:rsidRPr="009C7C63">
        <w:rPr>
          <w:rFonts w:asciiTheme="minorHAnsi" w:hAnsiTheme="minorHAnsi"/>
          <w:b/>
          <w:color w:val="0D0D0D" w:themeColor="text1" w:themeTint="F2"/>
        </w:rPr>
        <w:t>Decisions in Writing</w:t>
      </w:r>
    </w:p>
    <w:p w14:paraId="38B0239C" w14:textId="77777777" w:rsidR="009C7C63" w:rsidRPr="009C7C63" w:rsidRDefault="009C7C63" w:rsidP="009C7C63">
      <w:pPr>
        <w:ind w:left="720" w:hanging="720"/>
        <w:jc w:val="both"/>
        <w:rPr>
          <w:rFonts w:asciiTheme="minorHAnsi" w:hAnsiTheme="minorHAnsi"/>
          <w:color w:val="0D0D0D" w:themeColor="text1" w:themeTint="F2"/>
        </w:rPr>
      </w:pPr>
    </w:p>
    <w:p w14:paraId="5852D88F"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A resolution in writing signed by a majority of members of the Transport for Lancashire Committee for the time being shall be as valid and effectual as if it had been passed at a meeting of the Transport for Lancashire Committee.</w:t>
      </w:r>
    </w:p>
    <w:p w14:paraId="7D4ACB53" w14:textId="77777777" w:rsidR="009C7C63" w:rsidRPr="009C7C63" w:rsidRDefault="009C7C63" w:rsidP="009C7C63">
      <w:pPr>
        <w:rPr>
          <w:rFonts w:asciiTheme="minorHAnsi" w:eastAsiaTheme="minorHAnsi" w:hAnsiTheme="minorHAnsi" w:cstheme="minorBidi"/>
          <w:lang w:eastAsia="en-US"/>
        </w:rPr>
      </w:pPr>
    </w:p>
    <w:p w14:paraId="39672624" w14:textId="77777777" w:rsidR="009C7C63" w:rsidRPr="009C7C63" w:rsidRDefault="009C7C63" w:rsidP="009C7C63">
      <w:pPr>
        <w:rPr>
          <w:rFonts w:asciiTheme="minorHAnsi" w:eastAsiaTheme="minorHAnsi" w:hAnsiTheme="minorHAnsi" w:cstheme="minorBidi"/>
          <w:u w:val="single"/>
          <w:lang w:eastAsia="en-US"/>
        </w:rPr>
      </w:pPr>
      <w:r w:rsidRPr="009C7C63">
        <w:rPr>
          <w:rFonts w:asciiTheme="minorHAnsi" w:eastAsiaTheme="minorHAnsi" w:hAnsiTheme="minorHAnsi" w:cstheme="minorBidi"/>
          <w:u w:val="single"/>
          <w:lang w:eastAsia="en-US"/>
        </w:rPr>
        <w:t>Working Arrangements and Meeting Frequency</w:t>
      </w:r>
    </w:p>
    <w:p w14:paraId="452EF7A3" w14:textId="77777777" w:rsidR="009C7C63" w:rsidRPr="009C7C63" w:rsidRDefault="009C7C63" w:rsidP="009C7C63">
      <w:pPr>
        <w:rPr>
          <w:rFonts w:asciiTheme="minorHAnsi" w:eastAsiaTheme="minorHAnsi" w:hAnsiTheme="minorHAnsi" w:cstheme="minorBidi"/>
          <w:lang w:eastAsia="en-US"/>
        </w:rPr>
      </w:pPr>
    </w:p>
    <w:p w14:paraId="35DF09C6"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cstheme="minorBidi"/>
          <w:lang w:eastAsia="en-US"/>
        </w:rPr>
        <w:t>Transport for Lancashire will meet, where possible, in advance of each Lancashire Enterprise Partnership Board meeting.  Meetings will be cancelled if there are no substantive items for discussion.</w:t>
      </w:r>
    </w:p>
    <w:p w14:paraId="4886B770" w14:textId="77777777" w:rsidR="009C7C63" w:rsidRPr="009C7C63" w:rsidRDefault="009C7C63" w:rsidP="009C7C63">
      <w:pPr>
        <w:rPr>
          <w:rFonts w:asciiTheme="minorHAnsi" w:eastAsiaTheme="minorHAnsi" w:hAnsiTheme="minorHAnsi" w:cstheme="minorBidi"/>
          <w:lang w:eastAsia="en-US"/>
        </w:rPr>
      </w:pPr>
    </w:p>
    <w:p w14:paraId="73381A9A" w14:textId="77777777" w:rsidR="009C7C63" w:rsidRPr="009C7C63" w:rsidRDefault="009C7C63" w:rsidP="009C7C63">
      <w:pPr>
        <w:rPr>
          <w:rFonts w:asciiTheme="minorHAnsi" w:eastAsiaTheme="minorHAnsi" w:hAnsiTheme="minorHAnsi" w:cstheme="minorBidi"/>
          <w:lang w:eastAsia="en-US"/>
        </w:rPr>
      </w:pPr>
      <w:r w:rsidRPr="009C7C63">
        <w:rPr>
          <w:rFonts w:asciiTheme="minorHAnsi" w:eastAsiaTheme="minorHAnsi" w:hAnsiTheme="minorHAnsi"/>
          <w:lang w:eastAsia="en-US"/>
        </w:rPr>
        <w:t>All meetings will take place at County Hall in Preston.  The quorum for meetings shall be at least 2 Local Authority Members (or their nominees) and at least one Private Sector member (or their nominee(s)).</w:t>
      </w:r>
    </w:p>
    <w:p w14:paraId="4A617AC2" w14:textId="77777777" w:rsidR="009C7C63" w:rsidRDefault="009C7C63" w:rsidP="009C7C63">
      <w:pPr>
        <w:jc w:val="both"/>
        <w:rPr>
          <w:rFonts w:asciiTheme="minorHAnsi" w:hAnsiTheme="minorHAnsi"/>
          <w:b/>
          <w:color w:val="0D0D0D" w:themeColor="text1" w:themeTint="F2"/>
          <w:u w:val="single"/>
        </w:rPr>
      </w:pPr>
    </w:p>
    <w:p w14:paraId="1B614AF0" w14:textId="77777777" w:rsidR="0015260D" w:rsidRDefault="0015260D" w:rsidP="009C7C63">
      <w:pPr>
        <w:jc w:val="both"/>
        <w:rPr>
          <w:rFonts w:asciiTheme="minorHAnsi" w:hAnsiTheme="minorHAnsi"/>
          <w:b/>
          <w:color w:val="0D0D0D" w:themeColor="text1" w:themeTint="F2"/>
          <w:u w:val="single"/>
        </w:rPr>
      </w:pPr>
    </w:p>
    <w:p w14:paraId="7E848D56" w14:textId="77777777" w:rsidR="0015260D" w:rsidRPr="009C7C63" w:rsidRDefault="0015260D" w:rsidP="009C7C63">
      <w:pPr>
        <w:jc w:val="both"/>
        <w:rPr>
          <w:rFonts w:asciiTheme="minorHAnsi" w:hAnsiTheme="minorHAnsi"/>
          <w:b/>
          <w:color w:val="0D0D0D" w:themeColor="text1" w:themeTint="F2"/>
          <w:u w:val="single"/>
        </w:rPr>
      </w:pPr>
    </w:p>
    <w:p w14:paraId="18AF4536" w14:textId="77777777" w:rsidR="009C7C63" w:rsidRPr="009C7C63" w:rsidRDefault="009C7C63" w:rsidP="009C7C63">
      <w:pPr>
        <w:rPr>
          <w:rFonts w:ascii="Calibri" w:eastAsia="Arial" w:hAnsi="Calibri"/>
          <w:b/>
          <w:lang w:eastAsia="en-US"/>
        </w:rPr>
      </w:pPr>
      <w:r w:rsidRPr="009C7C63">
        <w:rPr>
          <w:rFonts w:ascii="Calibri" w:eastAsia="Arial" w:hAnsi="Calibri"/>
          <w:b/>
          <w:lang w:eastAsia="en-US"/>
        </w:rPr>
        <w:t xml:space="preserve">Publication of Papers </w:t>
      </w:r>
    </w:p>
    <w:p w14:paraId="16FEEF34" w14:textId="77777777" w:rsidR="009C7C63" w:rsidRPr="009C7C63" w:rsidRDefault="009C7C63" w:rsidP="009C7C63">
      <w:pPr>
        <w:rPr>
          <w:rFonts w:eastAsiaTheme="minorHAnsi" w:cstheme="minorBidi"/>
          <w:sz w:val="24"/>
          <w:lang w:eastAsia="en-US"/>
        </w:rPr>
      </w:pPr>
    </w:p>
    <w:p w14:paraId="4D2B5569" w14:textId="77777777" w:rsidR="009C7C63" w:rsidRPr="009C7C63" w:rsidRDefault="009C7C63" w:rsidP="009C7C63">
      <w:pPr>
        <w:rPr>
          <w:rFonts w:eastAsiaTheme="minorHAnsi" w:cstheme="minorBidi"/>
          <w:sz w:val="24"/>
          <w:lang w:eastAsia="en-US"/>
        </w:rPr>
      </w:pPr>
      <w:r w:rsidRPr="009C7C63">
        <w:rPr>
          <w:rFonts w:ascii="Calibri" w:eastAsia="Arial" w:hAnsi="Calibri"/>
          <w:lang w:eastAsia="en-US"/>
        </w:rPr>
        <w:t xml:space="preserve">The agendas and papers for the Transport for Lancashire Committee will be published on the LEP's website in accordance with the LEP's Assurance Framework. </w:t>
      </w:r>
    </w:p>
    <w:p w14:paraId="35E62BC6" w14:textId="77777777" w:rsidR="009C7C63" w:rsidRPr="009C7C63" w:rsidRDefault="009C7C63" w:rsidP="009C7C63">
      <w:pPr>
        <w:jc w:val="both"/>
        <w:rPr>
          <w:rFonts w:asciiTheme="minorHAnsi" w:hAnsiTheme="minorHAnsi"/>
          <w:b/>
          <w:color w:val="0D0D0D" w:themeColor="text1" w:themeTint="F2"/>
          <w:u w:val="single"/>
        </w:rPr>
      </w:pPr>
    </w:p>
    <w:p w14:paraId="5A2A2D62"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b/>
          <w:color w:val="0D0D0D" w:themeColor="text1" w:themeTint="F2"/>
          <w:u w:val="single"/>
        </w:rPr>
        <w:t>THE LANCASHIRE ENTERPRISE PARTNERSHIP</w:t>
      </w:r>
    </w:p>
    <w:p w14:paraId="1F1BFC5E"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b/>
          <w:color w:val="0D0D0D" w:themeColor="text1" w:themeTint="F2"/>
          <w:u w:val="single"/>
        </w:rPr>
        <w:t>ACCOUNTABILITY FRAMEWORK – TRANSPORT</w:t>
      </w:r>
    </w:p>
    <w:p w14:paraId="0FAD6DFB" w14:textId="77777777" w:rsidR="009C7C63" w:rsidRPr="009C7C63" w:rsidRDefault="009C7C63" w:rsidP="009C7C63">
      <w:pPr>
        <w:jc w:val="both"/>
        <w:rPr>
          <w:rFonts w:asciiTheme="minorHAnsi" w:hAnsiTheme="minorHAnsi"/>
          <w:color w:val="0D0D0D" w:themeColor="text1" w:themeTint="F2"/>
        </w:rPr>
      </w:pPr>
    </w:p>
    <w:p w14:paraId="0B60E2C5"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Scheme Eligibility</w:t>
      </w:r>
    </w:p>
    <w:p w14:paraId="1EE855F7"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 xml:space="preserve">The LEP will only consider funding clearly defined schemes that are priorities in approved highways and transport masterplans.  Such schemes could include packages of measures aimed at solving specific problems/issues that when combined support delivery of the Strategic Economic Plan, but subject to the funding only being available for capital expenditure.  In all cases, funding will only contribute towards the capital cost of a scheme, including construction costs, land acquisition costs and Part 1 Claims under the Land and Compensation Act 1973. </w:t>
      </w:r>
      <w:r w:rsidRPr="009C7C63">
        <w:rPr>
          <w:rFonts w:asciiTheme="minorHAnsi" w:hAnsiTheme="minorHAnsi"/>
        </w:rPr>
        <w:t xml:space="preserve"> The inclusion of capital costs in relation to scheme development and preparation will be considered by </w:t>
      </w:r>
      <w:r w:rsidRPr="009C7C63">
        <w:rPr>
          <w:rFonts w:asciiTheme="minorHAnsi" w:hAnsiTheme="minorHAnsi"/>
        </w:rPr>
        <w:lastRenderedPageBreak/>
        <w:t>Transport for Lancashire on a scheme by scheme basis to ensure Value For Money is achieved.</w:t>
      </w:r>
      <w:r w:rsidRPr="009C7C63">
        <w:rPr>
          <w:rFonts w:asciiTheme="minorHAnsi" w:hAnsiTheme="minorHAnsi"/>
          <w:u w:val="single"/>
        </w:rPr>
        <w:t xml:space="preserve"> </w:t>
      </w:r>
      <w:r w:rsidRPr="009C7C63">
        <w:rPr>
          <w:rFonts w:asciiTheme="minorHAnsi" w:hAnsiTheme="minorHAnsi"/>
          <w:color w:val="0D0D0D" w:themeColor="text1" w:themeTint="F2"/>
        </w:rPr>
        <w:t>The LEP will not fund scheme post scheme monitoring and evaluation.</w:t>
      </w:r>
    </w:p>
    <w:p w14:paraId="5236B9A0" w14:textId="77777777" w:rsidR="009C7C63" w:rsidRPr="009C7C63" w:rsidRDefault="009C7C63" w:rsidP="009C7C63">
      <w:pPr>
        <w:jc w:val="both"/>
        <w:rPr>
          <w:rFonts w:asciiTheme="minorHAnsi" w:hAnsiTheme="minorHAnsi"/>
          <w:color w:val="0D0D0D" w:themeColor="text1" w:themeTint="F2"/>
        </w:rPr>
      </w:pPr>
    </w:p>
    <w:p w14:paraId="187C0140"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will consider funding exceptional structural maintenance schemes including bridges, tunnels, retaining walls and culverts with a minimum cost threshold of £2m.  Decisions will reflect the economic importance of the structure(s) and the adverse effects failure to maintain would have.  Local highway authorities will need to provide supporting information including the importance of the route, existing or likelihood of imminent weight restrictions, existing or potential diversionary routes and details of the work that they will need to undertake if restrictions are not to be imposed.  Local highway authorities will also need to demonstrate why a scheme is not deliverable from other funding sources.</w:t>
      </w:r>
    </w:p>
    <w:p w14:paraId="6848AAB9" w14:textId="77777777" w:rsidR="009C7C63" w:rsidRPr="009C7C63" w:rsidRDefault="009C7C63" w:rsidP="009C7C63">
      <w:pPr>
        <w:jc w:val="both"/>
        <w:rPr>
          <w:rFonts w:asciiTheme="minorHAnsi" w:hAnsiTheme="minorHAnsi"/>
          <w:color w:val="0D0D0D" w:themeColor="text1" w:themeTint="F2"/>
        </w:rPr>
      </w:pPr>
    </w:p>
    <w:p w14:paraId="46CA5712"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will consider funding schemes on the networks of the Highways Agency and Network Rail, including in adjacent Local Enterprise Partnership areas, where such schemes contribute towards the delivery of the objectives of the Strategic Economic Plan and where funding is unlikely to be available through standard Highways Agency and Network Rail programmes.  In such circumstances, the Lancashire Enterprise Partnership will hold early discussions with the Highways Agency and Network Rail, and where appropriate, adjacent LEPs, to enable their views to be taken into account.  Where any rail schemes affect train services, the LEP will also consult the relevant Train Operating Company and DfT Rail.</w:t>
      </w:r>
    </w:p>
    <w:p w14:paraId="5B7B1B8A" w14:textId="77777777" w:rsidR="009C7C63" w:rsidRPr="009C7C63" w:rsidRDefault="009C7C63" w:rsidP="009C7C63">
      <w:pPr>
        <w:jc w:val="both"/>
        <w:rPr>
          <w:rFonts w:asciiTheme="minorHAnsi" w:hAnsiTheme="minorHAnsi"/>
          <w:color w:val="0D0D0D" w:themeColor="text1" w:themeTint="F2"/>
        </w:rPr>
      </w:pPr>
    </w:p>
    <w:p w14:paraId="1CDC5A59"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Funding Contribution</w:t>
      </w:r>
    </w:p>
    <w:p w14:paraId="4C82BA4F"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For all schemes, the LEP will require scheme promoters to provide an absolute minimum 10% contribution towards total scheme cost and 100% of any increase in cost following the granting of Programme Entry.  The 10% minimum funding contribution cannot be waived by the LEP. Local transport authorities will therefore need to explore all potential sources of funding, including district council, European, developer / private sector and third party, in line with Department for Transport expectations.</w:t>
      </w:r>
    </w:p>
    <w:p w14:paraId="4E324875" w14:textId="77777777" w:rsidR="009C7C63" w:rsidRPr="009C7C63" w:rsidRDefault="009C7C63" w:rsidP="009C7C63">
      <w:pPr>
        <w:jc w:val="both"/>
        <w:rPr>
          <w:rFonts w:asciiTheme="minorHAnsi" w:hAnsiTheme="minorHAnsi"/>
          <w:color w:val="0D0D0D" w:themeColor="text1" w:themeTint="F2"/>
        </w:rPr>
      </w:pPr>
    </w:p>
    <w:p w14:paraId="7A128F96"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 xml:space="preserve">The scheme promoter's Section 151 officer must underwrite the promoter's ability to fund the contribution and any subsequent cost increases following the granting of Programme Entry.  Scheme promoters must adhere to Department for Transport requirements as set out in the Department for Transport's web-based guidance on the conduct of transport studies, to ensure </w:t>
      </w:r>
      <w:r w:rsidRPr="009C7C63">
        <w:rPr>
          <w:rFonts w:asciiTheme="minorHAnsi" w:hAnsiTheme="minorHAnsi"/>
          <w:color w:val="0D0D0D" w:themeColor="text1" w:themeTint="F2"/>
        </w:rPr>
        <w:lastRenderedPageBreak/>
        <w:t>a consistent approach to variables such as construction inflation, the application of optimism bias and allowance for risk in the derivation of outturn costs.</w:t>
      </w:r>
    </w:p>
    <w:p w14:paraId="351B5A97" w14:textId="77777777" w:rsidR="009C7C63" w:rsidRPr="009C7C63" w:rsidRDefault="009C7C63" w:rsidP="009C7C63">
      <w:pPr>
        <w:jc w:val="both"/>
        <w:rPr>
          <w:rFonts w:asciiTheme="minorHAnsi" w:hAnsiTheme="minorHAnsi"/>
          <w:b/>
          <w:color w:val="0D0D0D" w:themeColor="text1" w:themeTint="F2"/>
          <w:u w:val="single"/>
        </w:rPr>
      </w:pPr>
    </w:p>
    <w:p w14:paraId="756F1850"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Scheme Assessment and Appraisal</w:t>
      </w:r>
    </w:p>
    <w:p w14:paraId="42049D83"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will apply a proportionate approach to the development of transport business cases in line with the Business Case Development Process Chart attached.  For example, the transport business case for a £20m scheme will require significantly more detail than that for a £2m scheme.  As a guide:</w:t>
      </w:r>
    </w:p>
    <w:p w14:paraId="461B8C85" w14:textId="77777777" w:rsidR="009C7C63" w:rsidRPr="009C7C63" w:rsidRDefault="009C7C63" w:rsidP="009C7C63">
      <w:pPr>
        <w:jc w:val="both"/>
        <w:rPr>
          <w:rFonts w:asciiTheme="minorHAnsi" w:hAnsiTheme="minorHAnsi"/>
          <w:color w:val="0D0D0D" w:themeColor="text1" w:themeTint="F2"/>
        </w:rPr>
      </w:pPr>
    </w:p>
    <w:p w14:paraId="29EAB3AB" w14:textId="77777777" w:rsidR="009C7C63" w:rsidRPr="009C7C63" w:rsidRDefault="009C7C63" w:rsidP="005472F3">
      <w:pPr>
        <w:numPr>
          <w:ilvl w:val="0"/>
          <w:numId w:val="22"/>
        </w:numPr>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For individual schemes requiring a Local Growth Fund contribution of greater than £5m and packages of small-scale measures requiring a Local Growth Fund Contribution of greater than £10m, the Lancashire Enterprise Partnership will require submission of Outline/Full Business Cases that demonstrate high value for money.</w:t>
      </w:r>
    </w:p>
    <w:p w14:paraId="2BFB696F" w14:textId="77777777" w:rsidR="009C7C63" w:rsidRPr="009C7C63" w:rsidRDefault="009C7C63" w:rsidP="005472F3">
      <w:pPr>
        <w:numPr>
          <w:ilvl w:val="0"/>
          <w:numId w:val="22"/>
        </w:numPr>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For individual schemes requiring a Local Growth Fund contribution of less than £5m, a Strategic Outline Business Case will suffice, although a scheme will still need to demonstrate high value for money.</w:t>
      </w:r>
    </w:p>
    <w:p w14:paraId="670897A5" w14:textId="77777777" w:rsidR="009C7C63" w:rsidRPr="009C7C63" w:rsidRDefault="009C7C63" w:rsidP="005472F3">
      <w:pPr>
        <w:numPr>
          <w:ilvl w:val="0"/>
          <w:numId w:val="22"/>
        </w:numPr>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For packages of small-scale measures requiring a Local Growth Fund contribution of up to £10m where no individual scheme has a capital cost greater than £5m, a Strategic Outline Business Case will suffice, although the package will still need to demonstrate high value for money.</w:t>
      </w:r>
    </w:p>
    <w:p w14:paraId="4FAE8A5A" w14:textId="77777777" w:rsidR="009C7C63" w:rsidRPr="009C7C63" w:rsidRDefault="009C7C63" w:rsidP="009C7C63">
      <w:pPr>
        <w:ind w:left="851" w:hanging="284"/>
        <w:jc w:val="both"/>
        <w:rPr>
          <w:rFonts w:asciiTheme="minorHAnsi" w:hAnsiTheme="minorHAnsi"/>
          <w:color w:val="0D0D0D" w:themeColor="text1" w:themeTint="F2"/>
        </w:rPr>
      </w:pPr>
    </w:p>
    <w:p w14:paraId="75FE90BC"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For the avoidance of doubt, scheme promoters should seek advice from Transport for Lancashire at the earliest opportunity.</w:t>
      </w:r>
    </w:p>
    <w:p w14:paraId="420367AB" w14:textId="77777777" w:rsidR="009C7C63" w:rsidRPr="009C7C63" w:rsidRDefault="009C7C63" w:rsidP="009C7C63">
      <w:pPr>
        <w:jc w:val="both"/>
        <w:rPr>
          <w:rFonts w:asciiTheme="minorHAnsi" w:hAnsiTheme="minorHAnsi"/>
          <w:color w:val="0D0D0D" w:themeColor="text1" w:themeTint="F2"/>
        </w:rPr>
      </w:pPr>
    </w:p>
    <w:p w14:paraId="17ACF034"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Scheme Approvals Process</w:t>
      </w:r>
    </w:p>
    <w:p w14:paraId="6087AFA3"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For individual schemes requiring a Local Growth Fund contribution of greater than £5m and packages of small-scale measures requiring a Local Growth Fund Contribution of greater than £10m, the Lancashire Enterprise Partnership will adopt a three stage approvals process based on modified current practice.  Schemes on the networks of either the Highways Agency or Network Rail may undergo a different approval process.</w:t>
      </w:r>
    </w:p>
    <w:p w14:paraId="5069FB9F" w14:textId="77777777" w:rsidR="009C7C63" w:rsidRPr="009C7C63" w:rsidRDefault="009C7C63" w:rsidP="009C7C63">
      <w:pPr>
        <w:jc w:val="both"/>
        <w:rPr>
          <w:rFonts w:asciiTheme="minorHAnsi" w:hAnsiTheme="minorHAnsi"/>
          <w:color w:val="0D0D0D" w:themeColor="text1" w:themeTint="F2"/>
        </w:rPr>
      </w:pPr>
    </w:p>
    <w:p w14:paraId="0CE6E2D3"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b/>
          <w:color w:val="0D0D0D" w:themeColor="text1" w:themeTint="F2"/>
        </w:rPr>
        <w:t>Stage 1: Programme Entry</w:t>
      </w:r>
    </w:p>
    <w:p w14:paraId="109866E3"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lastRenderedPageBreak/>
        <w:t>Programme Entry indicates the LEP's intention to provide funding to a scheme or package following acceptance of a Strategic Outline Business Case and its inclusion in the Strategic Economic Plan.  Programme Entry is not an absolute commitment, but intended to provide sufficient assurance for the promoting authority to embark on Outline Business Case development.</w:t>
      </w:r>
    </w:p>
    <w:p w14:paraId="41AFC8B7" w14:textId="77777777" w:rsidR="009C7C63" w:rsidRPr="009C7C63" w:rsidRDefault="009C7C63" w:rsidP="009C7C63">
      <w:pPr>
        <w:jc w:val="both"/>
        <w:rPr>
          <w:rFonts w:asciiTheme="minorHAnsi" w:hAnsiTheme="minorHAnsi"/>
          <w:color w:val="0D0D0D" w:themeColor="text1" w:themeTint="F2"/>
        </w:rPr>
      </w:pPr>
    </w:p>
    <w:p w14:paraId="0FB3DB71"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b/>
          <w:color w:val="0D0D0D" w:themeColor="text1" w:themeTint="F2"/>
        </w:rPr>
        <w:t>Stage 2: Conditional Approval</w:t>
      </w:r>
    </w:p>
    <w:p w14:paraId="01F6320E"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Conditional Approval indicates the LEP's acceptance of an Outline Business Case demonstrating high value for money.  It is intended to provide the expectation of funding necessary for the promoting authority to apply for any statutory powers that may be required such as Transport and Works Act powers, highways orders, planning consents, compulsory purchase orders etc.</w:t>
      </w:r>
    </w:p>
    <w:p w14:paraId="5CEAF8CF" w14:textId="77777777" w:rsidR="009C7C63" w:rsidRPr="009C7C63" w:rsidRDefault="009C7C63" w:rsidP="009C7C63">
      <w:pPr>
        <w:jc w:val="both"/>
        <w:rPr>
          <w:rFonts w:asciiTheme="minorHAnsi" w:hAnsiTheme="minorHAnsi"/>
          <w:color w:val="0D0D0D" w:themeColor="text1" w:themeTint="F2"/>
          <w:sz w:val="12"/>
          <w:szCs w:val="12"/>
        </w:rPr>
      </w:pPr>
    </w:p>
    <w:p w14:paraId="3D58001B" w14:textId="2A3D0710"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will only grant Conditional Approval on the basis that there will be no material changes to the scheme's scope, cost, design, expected benefits and value for money. The granting of Conditional Approval may be subject to a small and limited number of conditions.</w:t>
      </w:r>
    </w:p>
    <w:p w14:paraId="7408F3A8" w14:textId="77777777" w:rsidR="009C7C63" w:rsidRPr="009C7C63" w:rsidRDefault="009C7C63" w:rsidP="009C7C63">
      <w:pPr>
        <w:jc w:val="both"/>
        <w:rPr>
          <w:rFonts w:asciiTheme="minorHAnsi" w:hAnsiTheme="minorHAnsi"/>
          <w:color w:val="0D0D0D" w:themeColor="text1" w:themeTint="F2"/>
        </w:rPr>
      </w:pPr>
    </w:p>
    <w:p w14:paraId="16786ACC"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b/>
          <w:color w:val="0D0D0D" w:themeColor="text1" w:themeTint="F2"/>
        </w:rPr>
        <w:t>Stage 3: Full Approval</w:t>
      </w:r>
    </w:p>
    <w:p w14:paraId="24A5C3D7"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Full Approval indicates the LEP's acceptance of a Full Transport Business Case and approval to proceed to implementation.  It occurs when all necessary statutory powers are in place and any necessary conditions specified at Conditional Approval have been satisfied.  Scheme promoters can only apply for Full Approval once procurement has taken place and a preferred bidder with firm and final prices selected.  Once granted, Full Approval enables the scheme promoter to commence construction and draw down grant funds.</w:t>
      </w:r>
    </w:p>
    <w:p w14:paraId="0656DDA2" w14:textId="77777777" w:rsidR="009C7C63" w:rsidRPr="009C7C63" w:rsidRDefault="009C7C63" w:rsidP="009C7C63">
      <w:pPr>
        <w:jc w:val="both"/>
        <w:rPr>
          <w:rFonts w:asciiTheme="minorHAnsi" w:hAnsiTheme="minorHAnsi"/>
          <w:color w:val="0D0D0D" w:themeColor="text1" w:themeTint="F2"/>
        </w:rPr>
      </w:pPr>
    </w:p>
    <w:p w14:paraId="414F89B6" w14:textId="2330491A"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For individual schemes requiring a Local Growth Fund contribution of less than £5m or packages of small-scale measures requiring a Local Growth Fund contribution of up to £10m where no individual scheme has a capital cost greater than £5m, acceptance of a Strategic Outline Business Case indicates the Lancashire Enterprise Partnership's approval to proceed to implementation.  This enables the scheme promoter to commence works and draw down grant funds.</w:t>
      </w:r>
    </w:p>
    <w:p w14:paraId="2362D1A0"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The Transport Business Case</w:t>
      </w:r>
    </w:p>
    <w:p w14:paraId="2110BE0B"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requires all transport business cases to adhere to the key principles of the Department for Transport's Transport Business Case guidance (January 2013) and be fully compliant with the approach to modelling appraisal and analysis at the time they submit the transport business case.  This will ensure that scheme assessment follows current best practice.</w:t>
      </w:r>
    </w:p>
    <w:p w14:paraId="1A577A73" w14:textId="77777777" w:rsidR="009C7C63" w:rsidRPr="009C7C63" w:rsidRDefault="009C7C63" w:rsidP="009C7C63">
      <w:pPr>
        <w:jc w:val="both"/>
        <w:rPr>
          <w:rFonts w:asciiTheme="minorHAnsi" w:hAnsiTheme="minorHAnsi"/>
          <w:color w:val="0D0D0D" w:themeColor="text1" w:themeTint="F2"/>
        </w:rPr>
      </w:pPr>
    </w:p>
    <w:p w14:paraId="29014813"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Each transport business case will need to include a clear statement of scheme objectives and the specific outcomes it is intended to deliver.  Scheme promoters must base central case assessments on forecasts that are consistent with the latest version of the National Trip End Model (NTEM), the Department for Transport's planning dataset.  As a minimum, Transport for Lancashire will expect to consider central case assessments as part of its scrutiny of transport business cases.</w:t>
      </w:r>
    </w:p>
    <w:p w14:paraId="3136C085" w14:textId="77777777" w:rsidR="009C7C63" w:rsidRPr="009C7C63" w:rsidRDefault="009C7C63" w:rsidP="009C7C63">
      <w:pPr>
        <w:jc w:val="both"/>
        <w:rPr>
          <w:rFonts w:asciiTheme="minorHAnsi" w:hAnsiTheme="minorHAnsi"/>
          <w:color w:val="0D0D0D" w:themeColor="text1" w:themeTint="F2"/>
        </w:rPr>
      </w:pPr>
    </w:p>
    <w:p w14:paraId="1C8469F6"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Outline Business Cases submitted for Conditional Approval must include a statement confirming that Department for Transport's Transport Business Guidance has been followed.  An Appraisal Summary Table (AST) will need to accompany submissions and demonstrate that the scheme offers high value for money.  Scheme promoters must ensure that the Senior Responsible Owner signs off each AST as true and accurate.</w:t>
      </w:r>
    </w:p>
    <w:p w14:paraId="1EE1CC53" w14:textId="77777777" w:rsidR="009C7C63" w:rsidRPr="009C7C63" w:rsidRDefault="009C7C63" w:rsidP="009C7C63">
      <w:pPr>
        <w:jc w:val="both"/>
        <w:rPr>
          <w:rFonts w:asciiTheme="minorHAnsi" w:hAnsiTheme="minorHAnsi"/>
          <w:color w:val="0D0D0D" w:themeColor="text1" w:themeTint="F2"/>
        </w:rPr>
      </w:pPr>
    </w:p>
    <w:p w14:paraId="57684A57"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Transport for Lancashire will scrutinise individual scheme business cases on behalf of the Lancashire Enterprise Partnership and advise accordingly.  In order to secure the required expertise for transport business case scrutiny without Transport for Lancashire having to develop this capability and capacity in-house at considerable cost, Transport for Lancashire will utilise independent specialist consultants.  For schemes where Lancashire County Council is not the scheme promoter, Transport for Lancashire will utilise Lancashire County Council's framework consultants to undertake transport business case scrutiny.  For schemes promoted by Lancashire County Council, Transport for Lancashire will procure independent advice.  This will ensure complete separation between scheme promoters and their own framework consultants and the appraisal team and decision makers.</w:t>
      </w:r>
    </w:p>
    <w:p w14:paraId="56F8E2AA" w14:textId="77777777" w:rsidR="009C7C63" w:rsidRPr="009C7C63" w:rsidRDefault="009C7C63" w:rsidP="009C7C63">
      <w:pPr>
        <w:jc w:val="both"/>
        <w:rPr>
          <w:rFonts w:asciiTheme="minorHAnsi" w:hAnsiTheme="minorHAnsi"/>
          <w:color w:val="0D0D0D" w:themeColor="text1" w:themeTint="F2"/>
        </w:rPr>
      </w:pPr>
    </w:p>
    <w:p w14:paraId="251C85A7" w14:textId="0E712ED3"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To guarantee quality assurance, consultants appointed to undertake transport business case scrutiny will need to demonstrate significant previous experience in this field, for example, the successful preparation of major scheme business cases, and be fully conversant with Department for Transport appraisal and assessment processes. As Accountable Body for the Lancashire Enterprise Partnership, Lancashire County Council will ensure that officers with appropriate technical experience of this type of work oversee the selection process.</w:t>
      </w:r>
    </w:p>
    <w:p w14:paraId="52400EBD" w14:textId="77777777" w:rsidR="009C7C63" w:rsidRPr="009C7C63" w:rsidRDefault="009C7C63" w:rsidP="009C7C63">
      <w:pPr>
        <w:jc w:val="both"/>
        <w:rPr>
          <w:rFonts w:asciiTheme="minorHAnsi" w:hAnsiTheme="minorHAnsi"/>
          <w:color w:val="0D0D0D" w:themeColor="text1" w:themeTint="F2"/>
        </w:rPr>
      </w:pPr>
    </w:p>
    <w:p w14:paraId="7E8255E7"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lastRenderedPageBreak/>
        <w:t>Where necessary, consultants appointed to review individual transport business cases and supporting analyses will be able to request the scheme promoter to provide further analysis and information to enable full and proper consideration of the scheme and to ensure that the appraisal and supporting data and assumptions are sufficiently robust and fit for purpose.  Consultants will provide Transport for Lancashire with a formal report on each submitted transport business case specifying the outcome of their assessment against the five case model set out in the Department for Transport's Transport Business Case guidance.</w:t>
      </w:r>
    </w:p>
    <w:p w14:paraId="692678AD" w14:textId="77777777" w:rsidR="009C7C63" w:rsidRPr="009C7C63" w:rsidRDefault="009C7C63" w:rsidP="009C7C63">
      <w:pPr>
        <w:jc w:val="both"/>
        <w:rPr>
          <w:rFonts w:asciiTheme="minorHAnsi" w:hAnsiTheme="minorHAnsi"/>
          <w:color w:val="0D0D0D" w:themeColor="text1" w:themeTint="F2"/>
        </w:rPr>
      </w:pPr>
    </w:p>
    <w:p w14:paraId="03F06522"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Value for Money</w:t>
      </w:r>
    </w:p>
    <w:p w14:paraId="38648C7D"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will only approve schemes demonstrating high value for money, with a benefit to cost ratio (BCR) of greater than 2.  Only in exceptional cases will the Lancashire Enterprise Partnership consider schemes with a BCR of less than 2.  In such circumstances, the scheme promoter will need to demonstrate significant additional monetised or non-monetised benefits that are important in relation to stated strategic objectives, for example, schemes necessary to facilitate significant land development for employment or housing, and guarantee a minimum 30% contribution.</w:t>
      </w:r>
    </w:p>
    <w:p w14:paraId="046E67AA" w14:textId="77777777" w:rsidR="009C7C63" w:rsidRPr="009C7C63" w:rsidRDefault="009C7C63" w:rsidP="009C7C63">
      <w:pPr>
        <w:jc w:val="both"/>
        <w:rPr>
          <w:rFonts w:asciiTheme="minorHAnsi" w:hAnsiTheme="minorHAnsi"/>
          <w:color w:val="0D0D0D" w:themeColor="text1" w:themeTint="F2"/>
        </w:rPr>
      </w:pPr>
    </w:p>
    <w:p w14:paraId="1A8B867A" w14:textId="454905D0"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Transport for Lancashire will provide the LEP with a Value for Money assessment in line with published Department for Transport guidance at each approval stage.  As part of the independent scrutiny of a scheme's transport business case, Transport for Lancashire will require the consultant responsible to confirm that the Value for Money assessment aligns with the Department for Transport's Advice Note for Local Transport Decision Makers published in December 2013. The County Council's Director of Finance signs off all Value for Money assessments as true and accurate. The Director of Finance is not involved with scheme development and promotion at Lancashire County Council, thus avoiding any potential conflict of interest with regard to schemes promoted by the County Council.</w:t>
      </w:r>
    </w:p>
    <w:p w14:paraId="75B2C61E" w14:textId="77777777" w:rsidR="009C7C63" w:rsidRPr="009C7C63" w:rsidRDefault="009C7C63" w:rsidP="009C7C63">
      <w:pPr>
        <w:jc w:val="both"/>
        <w:rPr>
          <w:rFonts w:asciiTheme="minorHAnsi" w:hAnsiTheme="minorHAnsi"/>
          <w:color w:val="0D0D0D" w:themeColor="text1" w:themeTint="F2"/>
        </w:rPr>
      </w:pPr>
    </w:p>
    <w:p w14:paraId="666757E5" w14:textId="1D70D35F"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A scheme must satisfy the LEP's value for money requirements at both Conditional and Full Approval stages. Where a scheme fails to deliver a minimum benefit to cost ratio of greater than 2, the Lancashire Enterprise Partnership will seek independent professional advice on the magnitude of the stated additional benefits prior to determining whether these benefits are sufficient to offset this requirement.</w:t>
      </w:r>
    </w:p>
    <w:p w14:paraId="25A3D4B8" w14:textId="77777777" w:rsidR="009C7C63" w:rsidRPr="009C7C63" w:rsidRDefault="009C7C63" w:rsidP="009C7C63">
      <w:pPr>
        <w:jc w:val="both"/>
        <w:rPr>
          <w:rFonts w:asciiTheme="minorHAnsi" w:hAnsiTheme="minorHAnsi"/>
          <w:color w:val="0D0D0D" w:themeColor="text1" w:themeTint="F2"/>
        </w:rPr>
      </w:pPr>
    </w:p>
    <w:p w14:paraId="1924593C"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lastRenderedPageBreak/>
        <w:t>Programme and Risk Management</w:t>
      </w:r>
    </w:p>
    <w:p w14:paraId="228003BA" w14:textId="0C69945E"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In order to secure effective management of the LEP's transport investment programme, Transport for Lancashire will set up a transparent process for monitoring progress on scheme delivery and spend and for informing responses to changed circumstances including scheme slippage and changes to scheme scope and/or costs.</w:t>
      </w:r>
    </w:p>
    <w:p w14:paraId="241BC180" w14:textId="77777777" w:rsidR="009C7C63" w:rsidRPr="009C7C63" w:rsidRDefault="009C7C63" w:rsidP="009C7C63">
      <w:pPr>
        <w:jc w:val="both"/>
        <w:rPr>
          <w:rFonts w:asciiTheme="minorHAnsi" w:hAnsiTheme="minorHAnsi"/>
          <w:color w:val="0D0D0D" w:themeColor="text1" w:themeTint="F2"/>
        </w:rPr>
      </w:pPr>
    </w:p>
    <w:p w14:paraId="57DB178D"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Where there are issues of cost increases and/or delays to delivery, the Lancashire Enterprise Partnership will consider the following when deciding whether to continue to support a scheme:</w:t>
      </w:r>
    </w:p>
    <w:p w14:paraId="0B236414" w14:textId="77777777" w:rsidR="009C7C63" w:rsidRPr="009C7C63" w:rsidRDefault="009C7C63" w:rsidP="009C7C63">
      <w:pPr>
        <w:jc w:val="both"/>
        <w:rPr>
          <w:rFonts w:asciiTheme="minorHAnsi" w:hAnsiTheme="minorHAnsi"/>
          <w:color w:val="0D0D0D" w:themeColor="text1" w:themeTint="F2"/>
        </w:rPr>
      </w:pPr>
    </w:p>
    <w:p w14:paraId="67C2FD4C" w14:textId="77777777" w:rsidR="009C7C63" w:rsidRPr="009C7C63" w:rsidRDefault="009C7C63" w:rsidP="005472F3">
      <w:pPr>
        <w:numPr>
          <w:ilvl w:val="0"/>
          <w:numId w:val="6"/>
        </w:numPr>
        <w:ind w:left="851" w:hanging="284"/>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whether the cost increases and/or delays to delivery were unforeseen and unavoidable;</w:t>
      </w:r>
    </w:p>
    <w:p w14:paraId="3E7C48FE" w14:textId="77777777" w:rsidR="009C7C63" w:rsidRPr="009C7C63" w:rsidRDefault="009C7C63" w:rsidP="005472F3">
      <w:pPr>
        <w:numPr>
          <w:ilvl w:val="0"/>
          <w:numId w:val="6"/>
        </w:numPr>
        <w:ind w:left="851" w:hanging="284"/>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whether the scheme promoter is willing and/or able to fund any cost increase;</w:t>
      </w:r>
    </w:p>
    <w:p w14:paraId="4108FFD5" w14:textId="77777777" w:rsidR="009C7C63" w:rsidRPr="009C7C63" w:rsidRDefault="009C7C63" w:rsidP="005472F3">
      <w:pPr>
        <w:numPr>
          <w:ilvl w:val="0"/>
          <w:numId w:val="6"/>
        </w:numPr>
        <w:ind w:left="851" w:hanging="284"/>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whether additional funding has been sought from other sources;</w:t>
      </w:r>
    </w:p>
    <w:p w14:paraId="114B53C4" w14:textId="77777777" w:rsidR="009C7C63" w:rsidRPr="009C7C63" w:rsidRDefault="009C7C63" w:rsidP="005472F3">
      <w:pPr>
        <w:numPr>
          <w:ilvl w:val="0"/>
          <w:numId w:val="6"/>
        </w:numPr>
        <w:ind w:left="851" w:hanging="284"/>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whether the scale of the scheme can be reduced to fit the available budget;</w:t>
      </w:r>
    </w:p>
    <w:p w14:paraId="11D94153" w14:textId="77777777" w:rsidR="009C7C63" w:rsidRPr="009C7C63" w:rsidRDefault="009C7C63" w:rsidP="005472F3">
      <w:pPr>
        <w:numPr>
          <w:ilvl w:val="0"/>
          <w:numId w:val="6"/>
        </w:numPr>
        <w:ind w:left="851" w:hanging="284"/>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the impact of any cost increase on a scheme's value for money as reflected by its benefit to cost ratio; and</w:t>
      </w:r>
    </w:p>
    <w:p w14:paraId="56ABCCB1" w14:textId="77777777" w:rsidR="009C7C63" w:rsidRPr="009C7C63" w:rsidRDefault="009C7C63" w:rsidP="005472F3">
      <w:pPr>
        <w:numPr>
          <w:ilvl w:val="0"/>
          <w:numId w:val="6"/>
        </w:numPr>
        <w:ind w:left="851" w:hanging="284"/>
        <w:contextualSpacing/>
        <w:jc w:val="both"/>
        <w:rPr>
          <w:rFonts w:asciiTheme="minorHAnsi" w:hAnsiTheme="minorHAnsi"/>
          <w:color w:val="0D0D0D" w:themeColor="text1" w:themeTint="F2"/>
        </w:rPr>
      </w:pPr>
      <w:r w:rsidRPr="009C7C63">
        <w:rPr>
          <w:rFonts w:asciiTheme="minorHAnsi" w:hAnsiTheme="minorHAnsi"/>
          <w:color w:val="0D0D0D" w:themeColor="text1" w:themeTint="F2"/>
        </w:rPr>
        <w:t>whether any delay in scheme delivery can be accommodated within the programme.</w:t>
      </w:r>
    </w:p>
    <w:p w14:paraId="17D87D57" w14:textId="77777777" w:rsidR="009C7C63" w:rsidRPr="009C7C63" w:rsidRDefault="009C7C63" w:rsidP="009C7C63">
      <w:pPr>
        <w:jc w:val="both"/>
        <w:rPr>
          <w:rFonts w:asciiTheme="minorHAnsi" w:hAnsiTheme="minorHAnsi"/>
          <w:color w:val="0D0D0D" w:themeColor="text1" w:themeTint="F2"/>
        </w:rPr>
      </w:pPr>
    </w:p>
    <w:p w14:paraId="674D40AE"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ultimately reserves the right to withdraw its support for a scheme.</w:t>
      </w:r>
    </w:p>
    <w:p w14:paraId="19B73765" w14:textId="77777777" w:rsidR="009C7C63" w:rsidRPr="009C7C63" w:rsidRDefault="009C7C63" w:rsidP="009C7C63">
      <w:pPr>
        <w:jc w:val="both"/>
        <w:rPr>
          <w:rFonts w:asciiTheme="minorHAnsi" w:hAnsiTheme="minorHAnsi"/>
          <w:color w:val="0D0D0D" w:themeColor="text1" w:themeTint="F2"/>
        </w:rPr>
      </w:pPr>
    </w:p>
    <w:p w14:paraId="24D4CB8D" w14:textId="6D4ADF71"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t>The LEP will require scheme promoters to submit a quarterly monitoring report (QMR) to Transport for Lancashire setting out progress on scheme preparation and/or delivery. This will include a requirement for a quantified risk assessment. Transport for Lancashire will receive quarterly update reports outlining progress with delivery of the transport investment programme.  It will collate the QMR information from scheme promoters, indicate progress against key milestones / deliverables and highlight any risks. A RAG (red/amber/green) rating will identify those schemes that are at risk of not meeting their programme objectives and that need urgent attention.</w:t>
      </w:r>
    </w:p>
    <w:p w14:paraId="129199FF" w14:textId="77777777" w:rsidR="009C7C63" w:rsidRPr="009C7C63" w:rsidRDefault="009C7C63" w:rsidP="009C7C63">
      <w:pPr>
        <w:jc w:val="both"/>
        <w:rPr>
          <w:rFonts w:asciiTheme="minorHAnsi" w:hAnsiTheme="minorHAnsi"/>
          <w:color w:val="0D0D0D" w:themeColor="text1" w:themeTint="F2"/>
        </w:rPr>
      </w:pPr>
    </w:p>
    <w:p w14:paraId="76CD80D5" w14:textId="77777777" w:rsidR="009C7C63" w:rsidRPr="009C7C63" w:rsidRDefault="009C7C63" w:rsidP="009C7C63">
      <w:pPr>
        <w:jc w:val="both"/>
        <w:rPr>
          <w:rFonts w:asciiTheme="minorHAnsi" w:hAnsiTheme="minorHAnsi"/>
          <w:b/>
          <w:color w:val="0D0D0D" w:themeColor="text1" w:themeTint="F2"/>
          <w:u w:val="single"/>
        </w:rPr>
      </w:pPr>
      <w:r w:rsidRPr="009C7C63">
        <w:rPr>
          <w:rFonts w:asciiTheme="minorHAnsi" w:hAnsiTheme="minorHAnsi"/>
          <w:b/>
          <w:color w:val="0D0D0D" w:themeColor="text1" w:themeTint="F2"/>
          <w:u w:val="single"/>
        </w:rPr>
        <w:t>Monitoring and Evaluation</w:t>
      </w:r>
    </w:p>
    <w:p w14:paraId="44D46A3C" w14:textId="77777777" w:rsidR="009C7C63" w:rsidRPr="009C7C63" w:rsidRDefault="009C7C63" w:rsidP="009C7C63">
      <w:pPr>
        <w:jc w:val="both"/>
        <w:rPr>
          <w:rFonts w:asciiTheme="minorHAnsi" w:hAnsiTheme="minorHAnsi"/>
          <w:color w:val="0D0D0D" w:themeColor="text1" w:themeTint="F2"/>
        </w:rPr>
      </w:pPr>
      <w:r w:rsidRPr="009C7C63">
        <w:rPr>
          <w:rFonts w:asciiTheme="minorHAnsi" w:hAnsiTheme="minorHAnsi"/>
          <w:color w:val="0D0D0D" w:themeColor="text1" w:themeTint="F2"/>
        </w:rPr>
        <w:lastRenderedPageBreak/>
        <w:t>The LEP will put in place a mechanism to ensure that it monitors and evaluates schemes in accordance with the appropriate Department for Transport guidance, and will publish the results on its website.</w:t>
      </w:r>
    </w:p>
    <w:p w14:paraId="23FC4735" w14:textId="77777777" w:rsidR="00F8408C" w:rsidRDefault="00821837" w:rsidP="00F8408C">
      <w:pPr>
        <w:ind w:left="567" w:hanging="567"/>
        <w:jc w:val="both"/>
        <w:rPr>
          <w:rFonts w:asciiTheme="minorHAnsi" w:hAnsiTheme="minorHAnsi"/>
          <w:color w:val="0D0D0D" w:themeColor="text1" w:themeTint="F2"/>
          <w:u w:val="single"/>
        </w:rPr>
      </w:pPr>
      <w:r>
        <w:rPr>
          <w:rFonts w:asciiTheme="minorHAnsi" w:hAnsiTheme="minorHAnsi"/>
          <w:color w:val="0D0D0D" w:themeColor="text1" w:themeTint="F2"/>
          <w:u w:val="single"/>
        </w:rPr>
        <w:br w:type="page"/>
      </w:r>
    </w:p>
    <w:p w14:paraId="204473B4" w14:textId="77777777" w:rsidR="00F8408C" w:rsidRDefault="00821837" w:rsidP="00F8408C">
      <w:pPr>
        <w:ind w:left="567" w:hanging="567"/>
        <w:jc w:val="both"/>
        <w:rPr>
          <w:rFonts w:asciiTheme="minorHAnsi" w:hAnsiTheme="minorHAnsi"/>
          <w:color w:val="0D0D0D" w:themeColor="text1" w:themeTint="F2"/>
          <w:u w:val="single"/>
        </w:rPr>
      </w:pPr>
      <w:r w:rsidRPr="00BE105F">
        <w:rPr>
          <w:rFonts w:asciiTheme="minorHAnsi" w:hAnsiTheme="minorHAnsi"/>
          <w:color w:val="0D0D0D" w:themeColor="text1" w:themeTint="F2"/>
          <w:u w:val="single"/>
        </w:rPr>
        <w:lastRenderedPageBreak/>
        <w:t>Business Case Development Process Chart</w:t>
      </w:r>
    </w:p>
    <w:p w14:paraId="7D1783BF" w14:textId="77777777" w:rsidR="00F8408C" w:rsidRPr="00BE105F" w:rsidRDefault="00F8408C" w:rsidP="00F8408C">
      <w:pPr>
        <w:ind w:left="567" w:hanging="567"/>
        <w:jc w:val="both"/>
        <w:rPr>
          <w:rFonts w:asciiTheme="minorHAnsi" w:hAnsiTheme="minorHAnsi"/>
          <w:color w:val="0D0D0D" w:themeColor="text1" w:themeTint="F2"/>
          <w:u w:val="single"/>
        </w:rPr>
      </w:pPr>
    </w:p>
    <w:p w14:paraId="0A2641E8" w14:textId="77777777" w:rsidR="00F8408C" w:rsidRPr="00BE105F" w:rsidRDefault="00821837" w:rsidP="00F8408C">
      <w:pPr>
        <w:jc w:val="both"/>
        <w:rPr>
          <w:rFonts w:asciiTheme="minorHAnsi" w:hAnsiTheme="minorHAnsi"/>
          <w:color w:val="0D0D0D" w:themeColor="text1" w:themeTint="F2"/>
        </w:rPr>
      </w:pPr>
      <w:r>
        <w:rPr>
          <w:rFonts w:asciiTheme="minorHAnsi" w:hAnsiTheme="minorHAnsi"/>
          <w:noProof/>
          <w:color w:val="0D0D0D" w:themeColor="text1" w:themeTint="F2"/>
        </w:rPr>
        <w:lastRenderedPageBreak/>
        <w:drawing>
          <wp:inline distT="0" distB="0" distL="0" distR="0" wp14:anchorId="5B31A551" wp14:editId="1A9FF1F0">
            <wp:extent cx="5426075" cy="7675880"/>
            <wp:effectExtent l="0" t="0" r="0" b="0"/>
            <wp:docPr id="4" name="Picture 4" descr="\\psf\Home\Desktop\Tables\Business Case Development Process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732" name="Picture 2" descr="\\psf\Home\Desktop\Tables\Business Case Development Process Chart.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26075" cy="7675880"/>
                    </a:xfrm>
                    <a:prstGeom prst="rect">
                      <a:avLst/>
                    </a:prstGeom>
                    <a:noFill/>
                    <a:ln>
                      <a:noFill/>
                    </a:ln>
                  </pic:spPr>
                </pic:pic>
              </a:graphicData>
            </a:graphic>
          </wp:inline>
        </w:drawing>
      </w:r>
    </w:p>
    <w:p w14:paraId="78BB1D25" w14:textId="77777777" w:rsidR="00F8408C" w:rsidRDefault="00F8408C" w:rsidP="00F8408C">
      <w:pPr>
        <w:ind w:left="567" w:hanging="567"/>
        <w:jc w:val="both"/>
        <w:rPr>
          <w:rFonts w:asciiTheme="minorHAnsi" w:hAnsiTheme="minorHAnsi"/>
          <w:color w:val="0D0D0D" w:themeColor="text1" w:themeTint="F2"/>
        </w:rPr>
      </w:pPr>
    </w:p>
    <w:p w14:paraId="3D5A19AA" w14:textId="77777777" w:rsidR="00F8408C" w:rsidRPr="00BE105F" w:rsidRDefault="00F8408C" w:rsidP="00F8408C">
      <w:pPr>
        <w:ind w:left="567" w:hanging="567"/>
        <w:jc w:val="both"/>
        <w:rPr>
          <w:rFonts w:asciiTheme="minorHAnsi" w:hAnsiTheme="minorHAnsi"/>
          <w:color w:val="0D0D0D" w:themeColor="text1" w:themeTint="F2"/>
        </w:rPr>
      </w:pPr>
    </w:p>
    <w:p w14:paraId="44976719" w14:textId="77777777" w:rsidR="00F8408C" w:rsidRPr="00BE105F" w:rsidRDefault="00821837" w:rsidP="00B85855">
      <w:pPr>
        <w:jc w:val="center"/>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PRESTON, SOUTH RIBBLE AND LANCASHIRE CITY DEAL (CITY DEAL)</w:t>
      </w:r>
    </w:p>
    <w:p w14:paraId="7F5B09D6" w14:textId="77777777" w:rsidR="00F8408C" w:rsidRPr="00BE105F" w:rsidRDefault="00821837" w:rsidP="00B85855">
      <w:pPr>
        <w:jc w:val="center"/>
        <w:rPr>
          <w:rFonts w:asciiTheme="minorHAnsi" w:hAnsiTheme="minorHAnsi"/>
          <w:b/>
          <w:color w:val="0D0D0D" w:themeColor="text1" w:themeTint="F2"/>
          <w:u w:val="single"/>
        </w:rPr>
      </w:pPr>
      <w:r w:rsidRPr="00BE105F">
        <w:rPr>
          <w:rFonts w:asciiTheme="minorHAnsi" w:hAnsiTheme="minorHAnsi"/>
          <w:b/>
          <w:color w:val="0D0D0D" w:themeColor="text1" w:themeTint="F2"/>
          <w:u w:val="single"/>
        </w:rPr>
        <w:t>CITY DEAL EXECUTIVE</w:t>
      </w:r>
    </w:p>
    <w:p w14:paraId="62955C30" w14:textId="77777777" w:rsidR="00F8408C" w:rsidRPr="00BE105F" w:rsidRDefault="00821837" w:rsidP="00B85855">
      <w:pPr>
        <w:jc w:val="center"/>
        <w:rPr>
          <w:rFonts w:asciiTheme="minorHAnsi" w:hAnsiTheme="minorHAnsi"/>
          <w:b/>
          <w:color w:val="0D0D0D" w:themeColor="text1" w:themeTint="F2"/>
          <w:u w:val="single"/>
        </w:rPr>
      </w:pPr>
      <w:r>
        <w:rPr>
          <w:rFonts w:asciiTheme="minorHAnsi" w:hAnsiTheme="minorHAnsi"/>
          <w:b/>
          <w:color w:val="0D0D0D" w:themeColor="text1" w:themeTint="F2"/>
          <w:u w:val="single"/>
        </w:rPr>
        <w:t>Governance Structure and Terms of Reference</w:t>
      </w:r>
    </w:p>
    <w:p w14:paraId="16FE8A9C" w14:textId="77777777" w:rsidR="00F8408C" w:rsidRDefault="00F8408C" w:rsidP="00F8408C">
      <w:pPr>
        <w:jc w:val="both"/>
        <w:rPr>
          <w:rFonts w:asciiTheme="minorHAnsi" w:hAnsiTheme="minorHAnsi"/>
          <w:b/>
          <w:color w:val="0D0D0D" w:themeColor="text1" w:themeTint="F2"/>
        </w:rPr>
      </w:pPr>
    </w:p>
    <w:p w14:paraId="3E184F19" w14:textId="77777777" w:rsidR="00F8408C" w:rsidRPr="00BE105F" w:rsidRDefault="00821837" w:rsidP="00F8408C">
      <w:pPr>
        <w:jc w:val="both"/>
        <w:rPr>
          <w:rFonts w:asciiTheme="minorHAnsi" w:hAnsiTheme="minorHAnsi"/>
          <w:b/>
          <w:color w:val="0D0D0D" w:themeColor="text1" w:themeTint="F2"/>
        </w:rPr>
      </w:pPr>
      <w:r w:rsidRPr="00BE105F">
        <w:rPr>
          <w:rFonts w:asciiTheme="minorHAnsi" w:hAnsiTheme="minorHAnsi"/>
          <w:b/>
          <w:color w:val="0D0D0D" w:themeColor="text1" w:themeTint="F2"/>
        </w:rPr>
        <w:t xml:space="preserve">Composition </w:t>
      </w:r>
    </w:p>
    <w:p w14:paraId="459F5669" w14:textId="77777777" w:rsidR="00F8408C" w:rsidRPr="00BE105F" w:rsidRDefault="00F8408C" w:rsidP="00F8408C">
      <w:pPr>
        <w:jc w:val="both"/>
        <w:rPr>
          <w:rFonts w:asciiTheme="minorHAnsi" w:hAnsiTheme="minorHAnsi"/>
          <w:color w:val="0D0D0D" w:themeColor="text1" w:themeTint="F2"/>
        </w:rPr>
      </w:pPr>
    </w:p>
    <w:p w14:paraId="0CC2DC4E" w14:textId="77777777" w:rsidR="00F8408C" w:rsidRPr="00BE105F" w:rsidRDefault="00821837" w:rsidP="00F8408C">
      <w:pPr>
        <w:jc w:val="both"/>
        <w:rPr>
          <w:rFonts w:asciiTheme="minorHAnsi" w:hAnsiTheme="minorHAnsi"/>
          <w:color w:val="0D0D0D" w:themeColor="text1" w:themeTint="F2"/>
        </w:rPr>
      </w:pPr>
      <w:r w:rsidRPr="00BE105F">
        <w:rPr>
          <w:rFonts w:asciiTheme="minorHAnsi" w:hAnsiTheme="minorHAnsi"/>
          <w:color w:val="0D0D0D" w:themeColor="text1" w:themeTint="F2"/>
        </w:rPr>
        <w:t>1.</w:t>
      </w:r>
      <w:r w:rsidRPr="00BE105F">
        <w:rPr>
          <w:rFonts w:asciiTheme="minorHAnsi" w:hAnsiTheme="minorHAnsi"/>
          <w:color w:val="0D0D0D" w:themeColor="text1" w:themeTint="F2"/>
        </w:rPr>
        <w:tab/>
        <w:t xml:space="preserve">The City Deal Executive shall comprise the following Members: </w:t>
      </w:r>
    </w:p>
    <w:p w14:paraId="2A8A4DDD" w14:textId="77777777" w:rsidR="00F8408C" w:rsidRPr="00BE105F" w:rsidRDefault="00F8408C" w:rsidP="00F8408C">
      <w:pPr>
        <w:jc w:val="both"/>
        <w:rPr>
          <w:rFonts w:asciiTheme="minorHAnsi" w:hAnsiTheme="minorHAnsi"/>
          <w:color w:val="0D0D0D" w:themeColor="text1" w:themeTint="F2"/>
        </w:rPr>
      </w:pPr>
    </w:p>
    <w:p w14:paraId="16D9F39A" w14:textId="77777777" w:rsidR="00F8408C" w:rsidRPr="00BE105F" w:rsidRDefault="00821837" w:rsidP="00F8408C">
      <w:pPr>
        <w:tabs>
          <w:tab w:val="left" w:pos="1134"/>
          <w:tab w:val="left" w:pos="1276"/>
          <w:tab w:val="left" w:pos="1418"/>
          <w:tab w:val="left" w:pos="1843"/>
        </w:tabs>
        <w:jc w:val="both"/>
        <w:rPr>
          <w:rFonts w:asciiTheme="minorHAnsi" w:hAnsiTheme="minorHAnsi"/>
          <w:color w:val="0D0D0D" w:themeColor="text1" w:themeTint="F2"/>
        </w:rPr>
      </w:pPr>
      <w:r w:rsidRPr="00BE105F">
        <w:rPr>
          <w:rFonts w:asciiTheme="minorHAnsi" w:hAnsiTheme="minorHAnsi"/>
          <w:color w:val="0D0D0D" w:themeColor="text1" w:themeTint="F2"/>
        </w:rPr>
        <w:tab/>
        <w:t>i)</w:t>
      </w:r>
      <w:r w:rsidRPr="00BE105F">
        <w:rPr>
          <w:rFonts w:asciiTheme="minorHAnsi" w:hAnsiTheme="minorHAnsi"/>
          <w:color w:val="0D0D0D" w:themeColor="text1" w:themeTint="F2"/>
        </w:rPr>
        <w:tab/>
      </w:r>
      <w:r w:rsidRPr="00BE105F">
        <w:rPr>
          <w:rFonts w:asciiTheme="minorHAnsi" w:hAnsiTheme="minorHAnsi"/>
          <w:color w:val="0D0D0D" w:themeColor="text1" w:themeTint="F2"/>
        </w:rPr>
        <w:tab/>
        <w:t>The Leader of Lancashire County Council (or their nominee);</w:t>
      </w:r>
    </w:p>
    <w:p w14:paraId="42630607" w14:textId="77777777" w:rsidR="00F8408C" w:rsidRPr="00BE105F" w:rsidRDefault="00821837" w:rsidP="00F8408C">
      <w:pPr>
        <w:tabs>
          <w:tab w:val="left" w:pos="1134"/>
          <w:tab w:val="left" w:pos="1276"/>
          <w:tab w:val="left" w:pos="1418"/>
          <w:tab w:val="left" w:pos="1843"/>
        </w:tabs>
        <w:jc w:val="both"/>
        <w:rPr>
          <w:rFonts w:asciiTheme="minorHAnsi" w:hAnsiTheme="minorHAnsi"/>
          <w:color w:val="0D0D0D" w:themeColor="text1" w:themeTint="F2"/>
        </w:rPr>
      </w:pPr>
      <w:r w:rsidRPr="00BE105F">
        <w:rPr>
          <w:rFonts w:asciiTheme="minorHAnsi" w:hAnsiTheme="minorHAnsi"/>
          <w:color w:val="0D0D0D" w:themeColor="text1" w:themeTint="F2"/>
        </w:rPr>
        <w:tab/>
        <w:t>ii)</w:t>
      </w:r>
      <w:r w:rsidRPr="00BE105F">
        <w:rPr>
          <w:rFonts w:asciiTheme="minorHAnsi" w:hAnsiTheme="minorHAnsi"/>
          <w:color w:val="0D0D0D" w:themeColor="text1" w:themeTint="F2"/>
        </w:rPr>
        <w:tab/>
        <w:t>The Leader of South Ribble Borough Council (or their nominee);</w:t>
      </w:r>
    </w:p>
    <w:p w14:paraId="6BEB2563" w14:textId="77777777" w:rsidR="00F8408C" w:rsidRPr="00BE105F" w:rsidRDefault="00821837" w:rsidP="00F8408C">
      <w:pPr>
        <w:tabs>
          <w:tab w:val="left" w:pos="1134"/>
          <w:tab w:val="left" w:pos="1276"/>
          <w:tab w:val="left" w:pos="1418"/>
          <w:tab w:val="left" w:pos="1843"/>
        </w:tabs>
        <w:jc w:val="both"/>
        <w:rPr>
          <w:rFonts w:asciiTheme="minorHAnsi" w:hAnsiTheme="minorHAnsi"/>
          <w:color w:val="0D0D0D" w:themeColor="text1" w:themeTint="F2"/>
        </w:rPr>
      </w:pPr>
      <w:r w:rsidRPr="00BE105F">
        <w:rPr>
          <w:rFonts w:asciiTheme="minorHAnsi" w:hAnsiTheme="minorHAnsi"/>
          <w:color w:val="0D0D0D" w:themeColor="text1" w:themeTint="F2"/>
        </w:rPr>
        <w:tab/>
        <w:t>iii)</w:t>
      </w:r>
      <w:r w:rsidRPr="00BE105F">
        <w:rPr>
          <w:rFonts w:asciiTheme="minorHAnsi" w:hAnsiTheme="minorHAnsi"/>
          <w:color w:val="0D0D0D" w:themeColor="text1" w:themeTint="F2"/>
        </w:rPr>
        <w:tab/>
        <w:t>The Leader of Preston City Council (or their nominee);</w:t>
      </w:r>
    </w:p>
    <w:p w14:paraId="370647EB" w14:textId="77777777" w:rsidR="00F8408C" w:rsidRPr="00BE105F" w:rsidRDefault="00821837" w:rsidP="00F8408C">
      <w:pPr>
        <w:tabs>
          <w:tab w:val="left" w:pos="1134"/>
          <w:tab w:val="left" w:pos="1418"/>
          <w:tab w:val="left" w:pos="1843"/>
        </w:tabs>
        <w:ind w:left="1839" w:hanging="705"/>
        <w:jc w:val="both"/>
        <w:rPr>
          <w:rFonts w:asciiTheme="minorHAnsi" w:hAnsiTheme="minorHAnsi"/>
          <w:color w:val="0D0D0D" w:themeColor="text1" w:themeTint="F2"/>
        </w:rPr>
      </w:pPr>
      <w:r w:rsidRPr="00BE105F">
        <w:rPr>
          <w:rFonts w:asciiTheme="minorHAnsi" w:hAnsiTheme="minorHAnsi"/>
          <w:color w:val="0D0D0D" w:themeColor="text1" w:themeTint="F2"/>
        </w:rPr>
        <w:t>iv)</w:t>
      </w:r>
      <w:r w:rsidRPr="00BE105F">
        <w:rPr>
          <w:rFonts w:asciiTheme="minorHAnsi" w:hAnsiTheme="minorHAnsi"/>
          <w:color w:val="0D0D0D" w:themeColor="text1" w:themeTint="F2"/>
        </w:rPr>
        <w:tab/>
        <w:t>The Chair of the Lancashire Enterprise Partnership (LEP) (or their nominee);</w:t>
      </w:r>
      <w:r w:rsidR="00113CF3">
        <w:rPr>
          <w:rFonts w:asciiTheme="minorHAnsi" w:hAnsiTheme="minorHAnsi"/>
          <w:color w:val="0D0D0D" w:themeColor="text1" w:themeTint="F2"/>
        </w:rPr>
        <w:t>*</w:t>
      </w:r>
    </w:p>
    <w:p w14:paraId="0701CD14" w14:textId="77777777" w:rsidR="00F8408C" w:rsidRPr="00BE105F" w:rsidRDefault="00821837" w:rsidP="00F8408C">
      <w:pPr>
        <w:tabs>
          <w:tab w:val="left" w:pos="1134"/>
          <w:tab w:val="left" w:pos="1276"/>
          <w:tab w:val="left" w:pos="1418"/>
          <w:tab w:val="left" w:pos="1843"/>
        </w:tabs>
        <w:ind w:firstLine="1134"/>
        <w:jc w:val="both"/>
        <w:rPr>
          <w:rFonts w:asciiTheme="minorHAnsi" w:hAnsiTheme="minorHAnsi"/>
          <w:color w:val="0D0D0D" w:themeColor="text1" w:themeTint="F2"/>
        </w:rPr>
      </w:pPr>
      <w:r w:rsidRPr="00BE105F">
        <w:rPr>
          <w:rFonts w:asciiTheme="minorHAnsi" w:hAnsiTheme="minorHAnsi"/>
          <w:color w:val="0D0D0D" w:themeColor="text1" w:themeTint="F2"/>
        </w:rPr>
        <w:t>v)</w:t>
      </w:r>
      <w:r w:rsidRPr="00BE105F">
        <w:rPr>
          <w:rFonts w:asciiTheme="minorHAnsi" w:hAnsiTheme="minorHAnsi"/>
          <w:color w:val="0D0D0D" w:themeColor="text1" w:themeTint="F2"/>
        </w:rPr>
        <w:tab/>
        <w:t>The Vice-Chair of the LEP (or their nominee);</w:t>
      </w:r>
      <w:r w:rsidR="00113CF3">
        <w:rPr>
          <w:rFonts w:asciiTheme="minorHAnsi" w:hAnsiTheme="minorHAnsi"/>
          <w:color w:val="0D0D0D" w:themeColor="text1" w:themeTint="F2"/>
        </w:rPr>
        <w:t>*</w:t>
      </w:r>
      <w:r w:rsidR="001215B6">
        <w:rPr>
          <w:rFonts w:asciiTheme="minorHAnsi" w:hAnsiTheme="minorHAnsi"/>
          <w:color w:val="0D0D0D" w:themeColor="text1" w:themeTint="F2"/>
        </w:rPr>
        <w:t>*</w:t>
      </w:r>
      <w:r w:rsidRPr="00BE105F">
        <w:rPr>
          <w:rFonts w:asciiTheme="minorHAnsi" w:hAnsiTheme="minorHAnsi"/>
          <w:color w:val="0D0D0D" w:themeColor="text1" w:themeTint="F2"/>
        </w:rPr>
        <w:t xml:space="preserve"> and </w:t>
      </w:r>
    </w:p>
    <w:p w14:paraId="6B252F69" w14:textId="77777777" w:rsidR="001215B6" w:rsidRDefault="00821837" w:rsidP="00F8408C">
      <w:pPr>
        <w:tabs>
          <w:tab w:val="left" w:pos="1134"/>
          <w:tab w:val="left" w:pos="1276"/>
          <w:tab w:val="left" w:pos="1418"/>
          <w:tab w:val="left" w:pos="1843"/>
        </w:tabs>
        <w:ind w:left="1440" w:hanging="306"/>
        <w:jc w:val="both"/>
        <w:rPr>
          <w:rFonts w:asciiTheme="minorHAnsi" w:hAnsiTheme="minorHAnsi"/>
          <w:color w:val="0D0D0D" w:themeColor="text1" w:themeTint="F2"/>
        </w:rPr>
      </w:pPr>
      <w:r w:rsidRPr="00BE105F">
        <w:rPr>
          <w:rFonts w:asciiTheme="minorHAnsi" w:hAnsiTheme="minorHAnsi"/>
          <w:color w:val="0D0D0D" w:themeColor="text1" w:themeTint="F2"/>
        </w:rPr>
        <w:t>vi)</w:t>
      </w:r>
      <w:r w:rsidRPr="00BE105F">
        <w:rPr>
          <w:rFonts w:asciiTheme="minorHAnsi" w:hAnsiTheme="minorHAnsi"/>
          <w:color w:val="0D0D0D" w:themeColor="text1" w:themeTint="F2"/>
        </w:rPr>
        <w:tab/>
      </w:r>
      <w:r w:rsidRPr="00BE105F">
        <w:rPr>
          <w:rFonts w:asciiTheme="minorHAnsi" w:hAnsiTheme="minorHAnsi"/>
          <w:color w:val="0D0D0D" w:themeColor="text1" w:themeTint="F2"/>
        </w:rPr>
        <w:tab/>
        <w:t>The LEP's Champion for Strategic Development (or their nominee)</w:t>
      </w:r>
      <w:r w:rsidR="00113CF3">
        <w:rPr>
          <w:rFonts w:asciiTheme="minorHAnsi" w:hAnsiTheme="minorHAnsi"/>
          <w:color w:val="0D0D0D" w:themeColor="text1" w:themeTint="F2"/>
        </w:rPr>
        <w:t>**</w:t>
      </w:r>
      <w:r w:rsidR="001215B6">
        <w:rPr>
          <w:rFonts w:asciiTheme="minorHAnsi" w:hAnsiTheme="minorHAnsi"/>
          <w:color w:val="0D0D0D" w:themeColor="text1" w:themeTint="F2"/>
        </w:rPr>
        <w:t>*</w:t>
      </w:r>
    </w:p>
    <w:p w14:paraId="0C98C35D" w14:textId="77777777" w:rsidR="001215B6" w:rsidRDefault="001215B6" w:rsidP="001215B6">
      <w:pPr>
        <w:tabs>
          <w:tab w:val="left" w:pos="1134"/>
          <w:tab w:val="left" w:pos="1276"/>
          <w:tab w:val="left" w:pos="1418"/>
          <w:tab w:val="left" w:pos="1843"/>
        </w:tabs>
        <w:jc w:val="both"/>
        <w:rPr>
          <w:rFonts w:asciiTheme="minorHAnsi" w:hAnsiTheme="minorHAnsi"/>
          <w:color w:val="0D0D0D" w:themeColor="text1" w:themeTint="F2"/>
        </w:rPr>
      </w:pPr>
    </w:p>
    <w:p w14:paraId="5B8B6FC5" w14:textId="77777777" w:rsidR="00F8408C" w:rsidRDefault="001215B6" w:rsidP="001215B6">
      <w:pPr>
        <w:tabs>
          <w:tab w:val="left" w:pos="1134"/>
          <w:tab w:val="left" w:pos="1276"/>
          <w:tab w:val="left" w:pos="1418"/>
          <w:tab w:val="left" w:pos="1843"/>
        </w:tabs>
        <w:jc w:val="both"/>
        <w:rPr>
          <w:rFonts w:asciiTheme="minorHAnsi" w:hAnsiTheme="minorHAnsi"/>
          <w:color w:val="0D0D0D" w:themeColor="text1" w:themeTint="F2"/>
        </w:rPr>
      </w:pPr>
      <w:r>
        <w:rPr>
          <w:rFonts w:asciiTheme="minorHAnsi" w:hAnsiTheme="minorHAnsi"/>
          <w:color w:val="0D0D0D" w:themeColor="text1" w:themeTint="F2"/>
        </w:rPr>
        <w:t>*</w:t>
      </w:r>
      <w:r w:rsidR="00821837" w:rsidRPr="00BE105F">
        <w:rPr>
          <w:rFonts w:asciiTheme="minorHAnsi" w:hAnsiTheme="minorHAnsi"/>
          <w:color w:val="0D0D0D" w:themeColor="text1" w:themeTint="F2"/>
        </w:rPr>
        <w:t xml:space="preserve"> </w:t>
      </w:r>
      <w:r>
        <w:rPr>
          <w:rFonts w:asciiTheme="minorHAnsi" w:hAnsiTheme="minorHAnsi"/>
          <w:color w:val="0D0D0D" w:themeColor="text1" w:themeTint="F2"/>
        </w:rPr>
        <w:t>The LEP Chair nominee is LEP Director Jim Carter</w:t>
      </w:r>
    </w:p>
    <w:p w14:paraId="0F4BC01F" w14:textId="77777777" w:rsidR="001215B6" w:rsidRDefault="001215B6" w:rsidP="001215B6">
      <w:pPr>
        <w:tabs>
          <w:tab w:val="left" w:pos="1134"/>
          <w:tab w:val="left" w:pos="1276"/>
          <w:tab w:val="left" w:pos="1418"/>
          <w:tab w:val="left" w:pos="1843"/>
        </w:tabs>
        <w:jc w:val="both"/>
        <w:rPr>
          <w:rFonts w:asciiTheme="minorHAnsi" w:hAnsiTheme="minorHAnsi"/>
          <w:color w:val="0D0D0D" w:themeColor="text1" w:themeTint="F2"/>
        </w:rPr>
      </w:pPr>
      <w:r>
        <w:rPr>
          <w:rFonts w:asciiTheme="minorHAnsi" w:hAnsiTheme="minorHAnsi"/>
          <w:color w:val="0D0D0D" w:themeColor="text1" w:themeTint="F2"/>
        </w:rPr>
        <w:t>** The LEP Vice-Chair nominee is LEP Director Mark Rawstron</w:t>
      </w:r>
    </w:p>
    <w:p w14:paraId="681619C9" w14:textId="77777777" w:rsidR="001215B6" w:rsidRPr="00BE105F" w:rsidRDefault="001215B6" w:rsidP="001215B6">
      <w:pPr>
        <w:tabs>
          <w:tab w:val="left" w:pos="1134"/>
          <w:tab w:val="left" w:pos="1276"/>
          <w:tab w:val="left" w:pos="1418"/>
          <w:tab w:val="left" w:pos="1843"/>
        </w:tabs>
        <w:jc w:val="both"/>
        <w:rPr>
          <w:rFonts w:asciiTheme="minorHAnsi" w:hAnsiTheme="minorHAnsi"/>
          <w:color w:val="0D0D0D" w:themeColor="text1" w:themeTint="F2"/>
        </w:rPr>
      </w:pPr>
      <w:r>
        <w:rPr>
          <w:rFonts w:asciiTheme="minorHAnsi" w:hAnsiTheme="minorHAnsi"/>
          <w:color w:val="0D0D0D" w:themeColor="text1" w:themeTint="F2"/>
        </w:rPr>
        <w:t>*** The LEP's Champion for Strategic Development is LEP Director Jim Carter</w:t>
      </w:r>
    </w:p>
    <w:p w14:paraId="32E81A86" w14:textId="77777777" w:rsidR="00F8408C" w:rsidRPr="00BE105F" w:rsidRDefault="00F8408C" w:rsidP="00F8408C">
      <w:pPr>
        <w:ind w:left="720" w:hanging="720"/>
        <w:jc w:val="both"/>
        <w:rPr>
          <w:rFonts w:asciiTheme="minorHAnsi" w:hAnsiTheme="minorHAnsi"/>
          <w:b/>
          <w:color w:val="0D0D0D" w:themeColor="text1" w:themeTint="F2"/>
        </w:rPr>
      </w:pPr>
    </w:p>
    <w:p w14:paraId="0D4E4CBE" w14:textId="77777777" w:rsidR="00F8408C" w:rsidRPr="00BE105F" w:rsidRDefault="00821837" w:rsidP="00F8408C">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Chair</w:t>
      </w:r>
    </w:p>
    <w:p w14:paraId="0FE2C222" w14:textId="77777777" w:rsidR="00F8408C" w:rsidRPr="00BE105F" w:rsidRDefault="00F8408C" w:rsidP="00F8408C">
      <w:pPr>
        <w:ind w:left="720" w:hanging="720"/>
        <w:jc w:val="both"/>
        <w:rPr>
          <w:rFonts w:asciiTheme="minorHAnsi" w:hAnsiTheme="minorHAnsi"/>
          <w:color w:val="0D0D0D" w:themeColor="text1" w:themeTint="F2"/>
        </w:rPr>
      </w:pPr>
    </w:p>
    <w:p w14:paraId="093E532B"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w:t>
      </w:r>
      <w:r w:rsidRPr="00BE105F">
        <w:rPr>
          <w:rFonts w:asciiTheme="minorHAnsi" w:hAnsiTheme="minorHAnsi"/>
          <w:color w:val="0D0D0D" w:themeColor="text1" w:themeTint="F2"/>
        </w:rPr>
        <w:tab/>
        <w:t xml:space="preserve">The Chair of the LEP (or their nominee) shall serve as Chair of the City Deal Executive ("the Chair").  If the Chair is not present the Vice-Chair of the LEP (or their nominee) shall serve as Chair. </w:t>
      </w:r>
    </w:p>
    <w:p w14:paraId="370950AB" w14:textId="77777777" w:rsidR="00F8408C" w:rsidRPr="00BE105F" w:rsidRDefault="00F8408C" w:rsidP="00F8408C">
      <w:pPr>
        <w:jc w:val="both"/>
        <w:rPr>
          <w:rFonts w:asciiTheme="minorHAnsi" w:hAnsiTheme="minorHAnsi"/>
          <w:color w:val="0D0D0D" w:themeColor="text1" w:themeTint="F2"/>
        </w:rPr>
      </w:pPr>
    </w:p>
    <w:p w14:paraId="7B6884DD" w14:textId="77777777" w:rsidR="00F8408C" w:rsidRPr="00BE105F" w:rsidRDefault="00821837" w:rsidP="00F8408C">
      <w:pPr>
        <w:jc w:val="both"/>
        <w:rPr>
          <w:rFonts w:asciiTheme="minorHAnsi" w:hAnsiTheme="minorHAnsi"/>
          <w:color w:val="0D0D0D" w:themeColor="text1" w:themeTint="F2"/>
        </w:rPr>
      </w:pPr>
      <w:r w:rsidRPr="00BE105F">
        <w:rPr>
          <w:rFonts w:asciiTheme="minorHAnsi" w:hAnsiTheme="minorHAnsi"/>
          <w:color w:val="0D0D0D" w:themeColor="text1" w:themeTint="F2"/>
        </w:rPr>
        <w:t>3.</w:t>
      </w:r>
      <w:r w:rsidRPr="00BE105F">
        <w:rPr>
          <w:rFonts w:asciiTheme="minorHAnsi" w:hAnsiTheme="minorHAnsi"/>
          <w:color w:val="0D0D0D" w:themeColor="text1" w:themeTint="F2"/>
        </w:rPr>
        <w:tab/>
        <w:t>The Chair shall not have a casting vote.</w:t>
      </w:r>
    </w:p>
    <w:p w14:paraId="73BDFCD5" w14:textId="77777777" w:rsidR="00F8408C" w:rsidRPr="00BE105F" w:rsidRDefault="00F8408C" w:rsidP="00F8408C">
      <w:pPr>
        <w:ind w:left="720" w:hanging="720"/>
        <w:jc w:val="both"/>
        <w:rPr>
          <w:rFonts w:asciiTheme="minorHAnsi" w:hAnsiTheme="minorHAnsi"/>
          <w:b/>
          <w:color w:val="0D0D0D" w:themeColor="text1" w:themeTint="F2"/>
        </w:rPr>
      </w:pPr>
    </w:p>
    <w:p w14:paraId="5A995C9B" w14:textId="77777777" w:rsidR="00F8408C" w:rsidRPr="00BE105F" w:rsidRDefault="00821837" w:rsidP="00F8408C">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Quorum</w:t>
      </w:r>
    </w:p>
    <w:p w14:paraId="48828F6F" w14:textId="77777777" w:rsidR="00F8408C" w:rsidRPr="00BE105F" w:rsidRDefault="00F8408C" w:rsidP="00F8408C">
      <w:pPr>
        <w:ind w:left="720" w:hanging="720"/>
        <w:jc w:val="both"/>
        <w:rPr>
          <w:rFonts w:asciiTheme="minorHAnsi" w:hAnsiTheme="minorHAnsi"/>
          <w:color w:val="0D0D0D" w:themeColor="text1" w:themeTint="F2"/>
        </w:rPr>
      </w:pPr>
    </w:p>
    <w:p w14:paraId="53C56918" w14:textId="6C6AEC55"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4.</w:t>
      </w:r>
      <w:r w:rsidRPr="00BE105F">
        <w:rPr>
          <w:rFonts w:asciiTheme="minorHAnsi" w:hAnsiTheme="minorHAnsi"/>
          <w:color w:val="0D0D0D" w:themeColor="text1" w:themeTint="F2"/>
        </w:rPr>
        <w:tab/>
        <w:t>The quorum for City Deal Executive meetings shall be 4. No meeting shall be quorate unless the following Members (or their nominees) are present:</w:t>
      </w:r>
    </w:p>
    <w:p w14:paraId="575D9A67" w14:textId="77777777" w:rsidR="00F8408C" w:rsidRPr="00BE105F" w:rsidRDefault="00F8408C" w:rsidP="00F8408C">
      <w:pPr>
        <w:ind w:left="720" w:hanging="720"/>
        <w:jc w:val="both"/>
        <w:rPr>
          <w:rFonts w:asciiTheme="minorHAnsi" w:hAnsiTheme="minorHAnsi"/>
          <w:color w:val="0D0D0D" w:themeColor="text1" w:themeTint="F2"/>
        </w:rPr>
      </w:pPr>
    </w:p>
    <w:p w14:paraId="3CF955B5" w14:textId="77777777" w:rsidR="00F8408C" w:rsidRPr="00BE105F" w:rsidRDefault="00821837" w:rsidP="00F8408C">
      <w:pPr>
        <w:ind w:left="1134" w:hanging="1134"/>
        <w:jc w:val="both"/>
        <w:rPr>
          <w:rFonts w:asciiTheme="minorHAnsi" w:hAnsiTheme="minorHAnsi"/>
          <w:color w:val="0D0D0D" w:themeColor="text1" w:themeTint="F2"/>
        </w:rPr>
      </w:pPr>
      <w:r w:rsidRPr="00BE105F">
        <w:rPr>
          <w:rFonts w:asciiTheme="minorHAnsi" w:hAnsiTheme="minorHAnsi"/>
          <w:color w:val="0D0D0D" w:themeColor="text1" w:themeTint="F2"/>
        </w:rPr>
        <w:tab/>
        <w:t>i)</w:t>
      </w:r>
      <w:r w:rsidRPr="00BE105F">
        <w:rPr>
          <w:rFonts w:asciiTheme="minorHAnsi" w:hAnsiTheme="minorHAnsi"/>
          <w:color w:val="0D0D0D" w:themeColor="text1" w:themeTint="F2"/>
        </w:rPr>
        <w:tab/>
        <w:t xml:space="preserve">The Leader of Lancashire County Council </w:t>
      </w:r>
    </w:p>
    <w:p w14:paraId="4459D6FF" w14:textId="77777777" w:rsidR="00F8408C" w:rsidRPr="00BE105F" w:rsidRDefault="00821837" w:rsidP="00F8408C">
      <w:pPr>
        <w:ind w:left="1134" w:hanging="1134"/>
        <w:jc w:val="both"/>
        <w:rPr>
          <w:rFonts w:asciiTheme="minorHAnsi" w:hAnsiTheme="minorHAnsi"/>
          <w:color w:val="0D0D0D" w:themeColor="text1" w:themeTint="F2"/>
        </w:rPr>
      </w:pPr>
      <w:r w:rsidRPr="00BE105F">
        <w:rPr>
          <w:rFonts w:asciiTheme="minorHAnsi" w:hAnsiTheme="minorHAnsi"/>
          <w:color w:val="0D0D0D" w:themeColor="text1" w:themeTint="F2"/>
        </w:rPr>
        <w:tab/>
        <w:t>ii)</w:t>
      </w:r>
      <w:r w:rsidRPr="00BE105F">
        <w:rPr>
          <w:rFonts w:asciiTheme="minorHAnsi" w:hAnsiTheme="minorHAnsi"/>
          <w:color w:val="0D0D0D" w:themeColor="text1" w:themeTint="F2"/>
        </w:rPr>
        <w:tab/>
        <w:t xml:space="preserve">The Chair of the LEP or Vice-Chair of the LEP; </w:t>
      </w:r>
    </w:p>
    <w:p w14:paraId="4599D119" w14:textId="77777777" w:rsidR="00F8408C" w:rsidRPr="00BE105F" w:rsidRDefault="00821837" w:rsidP="00F8408C">
      <w:pPr>
        <w:ind w:left="1134"/>
        <w:jc w:val="both"/>
        <w:rPr>
          <w:rFonts w:asciiTheme="minorHAnsi" w:hAnsiTheme="minorHAnsi"/>
          <w:color w:val="0D0D0D" w:themeColor="text1" w:themeTint="F2"/>
        </w:rPr>
      </w:pPr>
      <w:r w:rsidRPr="00BE105F">
        <w:rPr>
          <w:rFonts w:asciiTheme="minorHAnsi" w:hAnsiTheme="minorHAnsi"/>
          <w:color w:val="0D0D0D" w:themeColor="text1" w:themeTint="F2"/>
        </w:rPr>
        <w:t>iii)</w:t>
      </w:r>
      <w:r w:rsidRPr="00BE105F">
        <w:rPr>
          <w:rFonts w:asciiTheme="minorHAnsi" w:hAnsiTheme="minorHAnsi"/>
          <w:color w:val="0D0D0D" w:themeColor="text1" w:themeTint="F2"/>
        </w:rPr>
        <w:tab/>
        <w:t xml:space="preserve">The Leader of South Ribble Borough Council; and </w:t>
      </w:r>
    </w:p>
    <w:p w14:paraId="38F78B77" w14:textId="77777777" w:rsidR="00F8408C" w:rsidRPr="00BE105F" w:rsidRDefault="00821837" w:rsidP="00F8408C">
      <w:pPr>
        <w:ind w:left="1134"/>
        <w:jc w:val="both"/>
        <w:rPr>
          <w:rFonts w:asciiTheme="minorHAnsi" w:hAnsiTheme="minorHAnsi"/>
          <w:color w:val="0D0D0D" w:themeColor="text1" w:themeTint="F2"/>
        </w:rPr>
      </w:pPr>
      <w:r w:rsidRPr="00BE105F">
        <w:rPr>
          <w:rFonts w:asciiTheme="minorHAnsi" w:hAnsiTheme="minorHAnsi"/>
          <w:color w:val="0D0D0D" w:themeColor="text1" w:themeTint="F2"/>
        </w:rPr>
        <w:t>iv)</w:t>
      </w:r>
      <w:r w:rsidRPr="00BE105F">
        <w:rPr>
          <w:rFonts w:asciiTheme="minorHAnsi" w:hAnsiTheme="minorHAnsi"/>
          <w:color w:val="0D0D0D" w:themeColor="text1" w:themeTint="F2"/>
        </w:rPr>
        <w:tab/>
        <w:t>The Leader of Preston City Council.</w:t>
      </w:r>
    </w:p>
    <w:p w14:paraId="0BAE36D7" w14:textId="77777777" w:rsidR="00F8408C" w:rsidRPr="00BE105F" w:rsidRDefault="00F8408C" w:rsidP="00F8408C">
      <w:pPr>
        <w:jc w:val="both"/>
        <w:rPr>
          <w:rFonts w:asciiTheme="minorHAnsi" w:hAnsiTheme="minorHAnsi"/>
          <w:b/>
          <w:color w:val="0D0D0D" w:themeColor="text1" w:themeTint="F2"/>
        </w:rPr>
      </w:pPr>
    </w:p>
    <w:p w14:paraId="357A8B15" w14:textId="5CF96380" w:rsidR="00F8408C" w:rsidRPr="00BE105F" w:rsidRDefault="00821837" w:rsidP="00F8408C">
      <w:pPr>
        <w:ind w:left="709" w:hanging="709"/>
        <w:jc w:val="both"/>
        <w:rPr>
          <w:rFonts w:asciiTheme="minorHAnsi" w:hAnsiTheme="minorHAnsi"/>
          <w:color w:val="0D0D0D" w:themeColor="text1" w:themeTint="F2"/>
        </w:rPr>
      </w:pPr>
      <w:r w:rsidRPr="00BE105F">
        <w:rPr>
          <w:rFonts w:asciiTheme="minorHAnsi" w:hAnsiTheme="minorHAnsi"/>
          <w:color w:val="0D0D0D" w:themeColor="text1" w:themeTint="F2"/>
        </w:rPr>
        <w:t>5.</w:t>
      </w:r>
      <w:r w:rsidRPr="00BE105F">
        <w:rPr>
          <w:rFonts w:asciiTheme="minorHAnsi" w:hAnsiTheme="minorHAnsi"/>
          <w:color w:val="0D0D0D" w:themeColor="text1" w:themeTint="F2"/>
        </w:rPr>
        <w:tab/>
        <w:t>If within fifteen minutes from the time appointed for the holding of a City Deal Executive meeting a quorum is not present, the meeting shall be adjourned. The Secretary shall arrange for the meeting to take place within two weeks and if at that meeting a quorum is not present within fifteen minutes from the time appointed for holding the meeting the Members present shall be a quorum.</w:t>
      </w:r>
    </w:p>
    <w:p w14:paraId="39366837" w14:textId="77777777" w:rsidR="00F8408C" w:rsidRPr="00BE105F" w:rsidRDefault="00F8408C" w:rsidP="00F8408C">
      <w:pPr>
        <w:ind w:left="709" w:hanging="709"/>
        <w:jc w:val="both"/>
        <w:rPr>
          <w:rFonts w:asciiTheme="minorHAnsi" w:hAnsiTheme="minorHAnsi"/>
          <w:color w:val="0D0D0D" w:themeColor="text1" w:themeTint="F2"/>
        </w:rPr>
      </w:pPr>
    </w:p>
    <w:p w14:paraId="7748D9AC" w14:textId="77777777" w:rsidR="00F8408C" w:rsidRDefault="00821837" w:rsidP="00F8408C">
      <w:pPr>
        <w:ind w:left="709" w:hanging="709"/>
        <w:jc w:val="both"/>
        <w:rPr>
          <w:rFonts w:asciiTheme="minorHAnsi" w:hAnsiTheme="minorHAnsi"/>
          <w:color w:val="0D0D0D" w:themeColor="text1" w:themeTint="F2"/>
        </w:rPr>
      </w:pPr>
      <w:r w:rsidRPr="00BE105F">
        <w:rPr>
          <w:rFonts w:asciiTheme="minorHAnsi" w:hAnsiTheme="minorHAnsi"/>
          <w:color w:val="0D0D0D" w:themeColor="text1" w:themeTint="F2"/>
        </w:rPr>
        <w:t>6.</w:t>
      </w:r>
      <w:r w:rsidRPr="00BE105F">
        <w:rPr>
          <w:rFonts w:asciiTheme="minorHAnsi" w:hAnsiTheme="minorHAnsi"/>
          <w:color w:val="0D0D0D" w:themeColor="text1" w:themeTint="F2"/>
        </w:rPr>
        <w:tab/>
        <w:t>Any Member may validly participate in a meeting of the City Deal Executive by conference telephone or other form of communication equipment if all persons participating in the meeting are able to hear and speak to each other throughout the meeting.</w:t>
      </w:r>
    </w:p>
    <w:p w14:paraId="40D39791" w14:textId="77777777" w:rsidR="00F8408C" w:rsidRDefault="00F8408C" w:rsidP="00F8408C">
      <w:pPr>
        <w:jc w:val="both"/>
        <w:rPr>
          <w:rFonts w:asciiTheme="minorHAnsi" w:hAnsiTheme="minorHAnsi"/>
          <w:b/>
          <w:color w:val="0D0D0D" w:themeColor="text1" w:themeTint="F2"/>
        </w:rPr>
      </w:pPr>
    </w:p>
    <w:p w14:paraId="106A67BA" w14:textId="77777777" w:rsidR="00F8408C" w:rsidRPr="00BE105F" w:rsidRDefault="00821837" w:rsidP="00F8408C">
      <w:pPr>
        <w:jc w:val="both"/>
        <w:rPr>
          <w:rFonts w:asciiTheme="minorHAnsi" w:hAnsiTheme="minorHAnsi"/>
          <w:b/>
          <w:color w:val="0D0D0D" w:themeColor="text1" w:themeTint="F2"/>
        </w:rPr>
      </w:pPr>
      <w:r w:rsidRPr="00BE105F">
        <w:rPr>
          <w:rFonts w:asciiTheme="minorHAnsi" w:hAnsiTheme="minorHAnsi"/>
          <w:b/>
          <w:color w:val="0D0D0D" w:themeColor="text1" w:themeTint="F2"/>
        </w:rPr>
        <w:t xml:space="preserve">Secretary </w:t>
      </w:r>
    </w:p>
    <w:p w14:paraId="5D19FA13" w14:textId="77777777" w:rsidR="00F8408C" w:rsidRPr="00BE105F" w:rsidRDefault="00F8408C" w:rsidP="00F8408C">
      <w:pPr>
        <w:ind w:left="720" w:hanging="720"/>
        <w:jc w:val="both"/>
        <w:rPr>
          <w:rFonts w:asciiTheme="minorHAnsi" w:hAnsiTheme="minorHAnsi"/>
          <w:color w:val="0D0D0D" w:themeColor="text1" w:themeTint="F2"/>
        </w:rPr>
      </w:pPr>
    </w:p>
    <w:p w14:paraId="489B8AE3"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7.</w:t>
      </w:r>
      <w:r w:rsidRPr="00BE105F">
        <w:rPr>
          <w:rFonts w:asciiTheme="minorHAnsi" w:hAnsiTheme="minorHAnsi"/>
          <w:color w:val="0D0D0D" w:themeColor="text1" w:themeTint="F2"/>
        </w:rPr>
        <w:tab/>
      </w:r>
      <w:r w:rsidRPr="00853DDC">
        <w:rPr>
          <w:rStyle w:val="CharAttribute12"/>
          <w:rFonts w:ascii="Calibri" w:hAnsi="Calibri"/>
          <w:sz w:val="22"/>
        </w:rPr>
        <w:t>The Company Secretary of the Lancashire Enter</w:t>
      </w:r>
      <w:r>
        <w:rPr>
          <w:rStyle w:val="CharAttribute12"/>
          <w:rFonts w:ascii="Calibri" w:hAnsi="Calibri"/>
          <w:sz w:val="22"/>
        </w:rPr>
        <w:t>prise Partnership (or their</w:t>
      </w:r>
      <w:r w:rsidRPr="00853DDC">
        <w:rPr>
          <w:rStyle w:val="CharAttribute12"/>
          <w:rFonts w:ascii="Calibri" w:hAnsi="Calibri"/>
          <w:sz w:val="22"/>
        </w:rPr>
        <w:t xml:space="preserve"> nominee) shall serve as the Secretary ("The</w:t>
      </w:r>
      <w:r>
        <w:rPr>
          <w:rStyle w:val="CharAttribute12"/>
          <w:rFonts w:ascii="Calibri" w:hAnsi="Calibri"/>
          <w:sz w:val="22"/>
        </w:rPr>
        <w:t xml:space="preserve"> Secretary") to the City Deal Executive.</w:t>
      </w:r>
    </w:p>
    <w:p w14:paraId="122BF418" w14:textId="77777777" w:rsidR="00F8408C" w:rsidRPr="00BE105F" w:rsidRDefault="00F8408C" w:rsidP="00F8408C">
      <w:pPr>
        <w:ind w:left="720" w:hanging="720"/>
        <w:jc w:val="both"/>
        <w:rPr>
          <w:rFonts w:asciiTheme="minorHAnsi" w:hAnsiTheme="minorHAnsi"/>
          <w:color w:val="0D0D0D" w:themeColor="text1" w:themeTint="F2"/>
        </w:rPr>
      </w:pPr>
    </w:p>
    <w:p w14:paraId="3B3FF717" w14:textId="77777777" w:rsidR="00F8408C"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8.</w:t>
      </w:r>
      <w:r w:rsidRPr="00BE105F">
        <w:rPr>
          <w:rFonts w:asciiTheme="minorHAnsi" w:hAnsiTheme="minorHAnsi"/>
          <w:color w:val="0D0D0D" w:themeColor="text1" w:themeTint="F2"/>
        </w:rPr>
        <w:tab/>
        <w:t>The Secretary shall produce minutes of all meetings of the City Deal Executive.</w:t>
      </w:r>
    </w:p>
    <w:p w14:paraId="1FF6F3F1" w14:textId="77777777" w:rsidR="00F8408C" w:rsidRPr="001E726A" w:rsidRDefault="00F8408C" w:rsidP="00F8408C">
      <w:pPr>
        <w:ind w:left="720" w:hanging="720"/>
        <w:jc w:val="both"/>
        <w:rPr>
          <w:rFonts w:asciiTheme="minorHAnsi" w:hAnsiTheme="minorHAnsi"/>
          <w:color w:val="0D0D0D" w:themeColor="text1" w:themeTint="F2"/>
        </w:rPr>
      </w:pPr>
    </w:p>
    <w:p w14:paraId="5FF91C12" w14:textId="77777777" w:rsidR="00F8408C" w:rsidRPr="00BE105F" w:rsidRDefault="00821837" w:rsidP="00F8408C">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Meeting Frequency</w:t>
      </w:r>
    </w:p>
    <w:p w14:paraId="72B6CF3A" w14:textId="77777777" w:rsidR="00F8408C" w:rsidRPr="00BE105F" w:rsidRDefault="00F8408C" w:rsidP="00F8408C">
      <w:pPr>
        <w:ind w:left="720" w:hanging="720"/>
        <w:jc w:val="both"/>
        <w:rPr>
          <w:rFonts w:asciiTheme="minorHAnsi" w:hAnsiTheme="minorHAnsi"/>
          <w:color w:val="0D0D0D" w:themeColor="text1" w:themeTint="F2"/>
        </w:rPr>
      </w:pPr>
    </w:p>
    <w:p w14:paraId="6A38EB77"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9.</w:t>
      </w:r>
      <w:r w:rsidRPr="00BE105F">
        <w:rPr>
          <w:rFonts w:asciiTheme="minorHAnsi" w:hAnsiTheme="minorHAnsi"/>
          <w:color w:val="0D0D0D" w:themeColor="text1" w:themeTint="F2"/>
        </w:rPr>
        <w:tab/>
        <w:t xml:space="preserve">The City Deal Executive shall meet according to operational need.     </w:t>
      </w:r>
    </w:p>
    <w:p w14:paraId="24AE16C3" w14:textId="77777777" w:rsidR="00F8408C" w:rsidRPr="00BE105F" w:rsidRDefault="00F8408C" w:rsidP="00F8408C">
      <w:pPr>
        <w:jc w:val="both"/>
        <w:rPr>
          <w:rFonts w:asciiTheme="minorHAnsi" w:hAnsiTheme="minorHAnsi"/>
          <w:b/>
          <w:color w:val="0D0D0D" w:themeColor="text1" w:themeTint="F2"/>
        </w:rPr>
      </w:pPr>
    </w:p>
    <w:p w14:paraId="45AC0B36" w14:textId="77777777" w:rsidR="00F8408C" w:rsidRPr="00BE105F" w:rsidRDefault="00821837" w:rsidP="00F8408C">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Decisions in Writing</w:t>
      </w:r>
    </w:p>
    <w:p w14:paraId="7436DE52" w14:textId="77777777" w:rsidR="00F8408C" w:rsidRPr="00BE105F" w:rsidRDefault="00F8408C" w:rsidP="00F8408C">
      <w:pPr>
        <w:ind w:left="720" w:hanging="720"/>
        <w:jc w:val="both"/>
        <w:rPr>
          <w:rFonts w:asciiTheme="minorHAnsi" w:hAnsiTheme="minorHAnsi"/>
          <w:color w:val="0D0D0D" w:themeColor="text1" w:themeTint="F2"/>
        </w:rPr>
      </w:pPr>
    </w:p>
    <w:p w14:paraId="77FBE978"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10.</w:t>
      </w:r>
      <w:r w:rsidRPr="00BE105F">
        <w:rPr>
          <w:rFonts w:asciiTheme="minorHAnsi" w:hAnsiTheme="minorHAnsi"/>
          <w:color w:val="0D0D0D" w:themeColor="text1" w:themeTint="F2"/>
        </w:rPr>
        <w:tab/>
        <w:t>A resolution in writing signed by all of the members of the City Deal Executive for the time being shall be as valid and effectual as if it had been passed at a meeting of the City Deal Executive.</w:t>
      </w:r>
    </w:p>
    <w:p w14:paraId="1638A033" w14:textId="77777777" w:rsidR="00F8408C" w:rsidRPr="00BE105F" w:rsidRDefault="00F8408C" w:rsidP="00F8408C">
      <w:pPr>
        <w:ind w:left="720" w:hanging="720"/>
        <w:jc w:val="both"/>
        <w:rPr>
          <w:rFonts w:asciiTheme="minorHAnsi" w:hAnsiTheme="minorHAnsi"/>
          <w:b/>
          <w:color w:val="0D0D0D" w:themeColor="text1" w:themeTint="F2"/>
        </w:rPr>
      </w:pPr>
    </w:p>
    <w:p w14:paraId="156684E5" w14:textId="77777777" w:rsidR="00F8408C" w:rsidRPr="00BE105F" w:rsidRDefault="00821837" w:rsidP="00F8408C">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lastRenderedPageBreak/>
        <w:t xml:space="preserve">Powers and Functions </w:t>
      </w:r>
    </w:p>
    <w:p w14:paraId="1904F9CB" w14:textId="77777777" w:rsidR="00F8408C" w:rsidRPr="00BE105F" w:rsidRDefault="00F8408C" w:rsidP="00F8408C">
      <w:pPr>
        <w:ind w:left="720" w:hanging="720"/>
        <w:jc w:val="both"/>
        <w:rPr>
          <w:rFonts w:asciiTheme="minorHAnsi" w:hAnsiTheme="minorHAnsi"/>
          <w:color w:val="0D0D0D" w:themeColor="text1" w:themeTint="F2"/>
        </w:rPr>
      </w:pPr>
    </w:p>
    <w:p w14:paraId="6EEFA7DA"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11.</w:t>
      </w:r>
      <w:r w:rsidRPr="00BE105F">
        <w:rPr>
          <w:rFonts w:asciiTheme="minorHAnsi" w:hAnsiTheme="minorHAnsi"/>
          <w:color w:val="0D0D0D" w:themeColor="text1" w:themeTint="F2"/>
        </w:rPr>
        <w:tab/>
        <w:t xml:space="preserve">The City Deal Executive's primary responsibility is to seek to ensure the delivery of the City Deal, and to take key strategic decisions in this regard. </w:t>
      </w:r>
    </w:p>
    <w:p w14:paraId="7B073E7E" w14:textId="77777777" w:rsidR="00F8408C" w:rsidRPr="00BE105F" w:rsidRDefault="00F8408C" w:rsidP="00F8408C">
      <w:pPr>
        <w:ind w:left="720" w:hanging="720"/>
        <w:jc w:val="both"/>
        <w:rPr>
          <w:rFonts w:asciiTheme="minorHAnsi" w:hAnsiTheme="minorHAnsi"/>
          <w:color w:val="0D0D0D" w:themeColor="text1" w:themeTint="F2"/>
        </w:rPr>
      </w:pPr>
    </w:p>
    <w:p w14:paraId="5FF561FB"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12.</w:t>
      </w:r>
      <w:r w:rsidRPr="00BE105F">
        <w:rPr>
          <w:rFonts w:asciiTheme="minorHAnsi" w:hAnsiTheme="minorHAnsi"/>
          <w:color w:val="0D0D0D" w:themeColor="text1" w:themeTint="F2"/>
        </w:rPr>
        <w:tab/>
        <w:t xml:space="preserve">The City Deal Executive shall: </w:t>
      </w:r>
    </w:p>
    <w:p w14:paraId="63BCBDE9" w14:textId="77777777" w:rsidR="00F8408C" w:rsidRPr="00BE105F" w:rsidRDefault="00F8408C" w:rsidP="00F8408C">
      <w:pPr>
        <w:tabs>
          <w:tab w:val="left" w:pos="1134"/>
          <w:tab w:val="left" w:pos="1276"/>
        </w:tabs>
        <w:ind w:left="1134" w:hanging="1134"/>
        <w:jc w:val="both"/>
        <w:rPr>
          <w:rFonts w:asciiTheme="minorHAnsi" w:hAnsiTheme="minorHAnsi"/>
          <w:color w:val="0D0D0D" w:themeColor="text1" w:themeTint="F2"/>
        </w:rPr>
      </w:pPr>
    </w:p>
    <w:p w14:paraId="5ACE8AC7" w14:textId="77777777" w:rsidR="00F8408C" w:rsidRPr="00BE105F" w:rsidRDefault="00821837" w:rsidP="00F8408C">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w:t>
      </w:r>
      <w:r w:rsidRPr="00BE105F">
        <w:rPr>
          <w:rFonts w:asciiTheme="minorHAnsi" w:hAnsiTheme="minorHAnsi"/>
          <w:color w:val="0D0D0D" w:themeColor="text1" w:themeTint="F2"/>
        </w:rPr>
        <w:tab/>
      </w:r>
      <w:r w:rsidRPr="00BE105F">
        <w:rPr>
          <w:rFonts w:asciiTheme="minorHAnsi" w:hAnsiTheme="minorHAnsi"/>
          <w:color w:val="0D0D0D" w:themeColor="text1" w:themeTint="F2"/>
        </w:rPr>
        <w:tab/>
        <w:t>in each year, approve an annual City Deal Infrastructure Delivery Plan, for submission to the Stewardship Board in order to inform the development of an annual 'City Deal Business and Disposal Plan';</w:t>
      </w:r>
    </w:p>
    <w:p w14:paraId="40AEED27" w14:textId="77777777" w:rsidR="00F8408C" w:rsidRPr="00BE105F" w:rsidRDefault="00F8408C" w:rsidP="00F8408C">
      <w:pPr>
        <w:tabs>
          <w:tab w:val="left" w:pos="1134"/>
          <w:tab w:val="left" w:pos="1276"/>
        </w:tabs>
        <w:ind w:left="1440" w:hanging="1440"/>
        <w:jc w:val="both"/>
        <w:rPr>
          <w:rFonts w:asciiTheme="minorHAnsi" w:hAnsiTheme="minorHAnsi"/>
          <w:color w:val="0D0D0D" w:themeColor="text1" w:themeTint="F2"/>
        </w:rPr>
      </w:pPr>
    </w:p>
    <w:p w14:paraId="11CCCA7C" w14:textId="77777777" w:rsidR="00F8408C" w:rsidRPr="00BE105F" w:rsidRDefault="00821837" w:rsidP="00F8408C">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ii)</w:t>
      </w:r>
      <w:r w:rsidRPr="00BE105F">
        <w:rPr>
          <w:rFonts w:asciiTheme="minorHAnsi" w:hAnsiTheme="minorHAnsi"/>
          <w:color w:val="0D0D0D" w:themeColor="text1" w:themeTint="F2"/>
        </w:rPr>
        <w:tab/>
        <w:t>receive, in each year, from the City Deal Stewardship Board, an Annual Business and Disposal Plan, and if thought fit, approve the same;</w:t>
      </w:r>
    </w:p>
    <w:p w14:paraId="7880BE4D" w14:textId="77777777" w:rsidR="00F8408C" w:rsidRPr="00BE105F" w:rsidRDefault="00F8408C" w:rsidP="00F8408C">
      <w:pPr>
        <w:tabs>
          <w:tab w:val="left" w:pos="1134"/>
          <w:tab w:val="left" w:pos="1276"/>
        </w:tabs>
        <w:ind w:left="1440" w:hanging="1440"/>
        <w:jc w:val="both"/>
        <w:rPr>
          <w:rFonts w:asciiTheme="minorHAnsi" w:hAnsiTheme="minorHAnsi"/>
          <w:color w:val="0D0D0D" w:themeColor="text1" w:themeTint="F2"/>
        </w:rPr>
      </w:pPr>
    </w:p>
    <w:p w14:paraId="7E118635" w14:textId="77777777" w:rsidR="00F8408C" w:rsidRPr="00BE105F" w:rsidRDefault="00821837" w:rsidP="00F8408C">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iii)</w:t>
      </w:r>
      <w:r w:rsidRPr="00BE105F">
        <w:rPr>
          <w:rFonts w:asciiTheme="minorHAnsi" w:hAnsiTheme="minorHAnsi"/>
          <w:color w:val="0D0D0D" w:themeColor="text1" w:themeTint="F2"/>
        </w:rPr>
        <w:tab/>
        <w:t>in each year, approve an annual City Deal Communications and Marketing Plan, and receive regular progress reports on the implementation of the same;</w:t>
      </w:r>
    </w:p>
    <w:p w14:paraId="01569160" w14:textId="77777777" w:rsidR="00F8408C" w:rsidRPr="00BE105F" w:rsidRDefault="00F8408C" w:rsidP="00F8408C">
      <w:pPr>
        <w:tabs>
          <w:tab w:val="left" w:pos="1134"/>
          <w:tab w:val="left" w:pos="1276"/>
        </w:tabs>
        <w:ind w:left="1440" w:hanging="1440"/>
        <w:jc w:val="both"/>
        <w:rPr>
          <w:rFonts w:asciiTheme="minorHAnsi" w:hAnsiTheme="minorHAnsi"/>
          <w:color w:val="0D0D0D" w:themeColor="text1" w:themeTint="F2"/>
        </w:rPr>
      </w:pPr>
    </w:p>
    <w:p w14:paraId="7113B590" w14:textId="77777777" w:rsidR="00F8408C" w:rsidRPr="00BE105F" w:rsidRDefault="00821837" w:rsidP="00F8408C">
      <w:pPr>
        <w:tabs>
          <w:tab w:val="left" w:pos="1134"/>
          <w:tab w:val="left" w:pos="1276"/>
        </w:tabs>
        <w:ind w:left="1440" w:hanging="1440"/>
        <w:jc w:val="both"/>
        <w:rPr>
          <w:rFonts w:asciiTheme="minorHAnsi" w:hAnsiTheme="minorHAnsi"/>
          <w:color w:val="0D0D0D" w:themeColor="text1" w:themeTint="F2"/>
        </w:rPr>
      </w:pPr>
      <w:r w:rsidRPr="00BE105F">
        <w:rPr>
          <w:rFonts w:asciiTheme="minorHAnsi" w:hAnsiTheme="minorHAnsi"/>
          <w:color w:val="0D0D0D" w:themeColor="text1" w:themeTint="F2"/>
        </w:rPr>
        <w:tab/>
        <w:t>iv)</w:t>
      </w:r>
      <w:r w:rsidRPr="00BE105F">
        <w:rPr>
          <w:rFonts w:asciiTheme="minorHAnsi" w:hAnsiTheme="minorHAnsi"/>
          <w:color w:val="0D0D0D" w:themeColor="text1" w:themeTint="F2"/>
        </w:rPr>
        <w:tab/>
        <w:t xml:space="preserve">receive, on a regular basis all appropriate monitoring and financial information in relation to the City Deal. </w:t>
      </w:r>
    </w:p>
    <w:p w14:paraId="1C293D2B" w14:textId="77777777" w:rsidR="00F8408C" w:rsidRPr="00BE105F" w:rsidRDefault="00F8408C" w:rsidP="00F8408C">
      <w:pPr>
        <w:ind w:left="720" w:hanging="720"/>
        <w:jc w:val="both"/>
        <w:rPr>
          <w:rFonts w:asciiTheme="minorHAnsi" w:hAnsiTheme="minorHAnsi"/>
          <w:color w:val="0D0D0D" w:themeColor="text1" w:themeTint="F2"/>
        </w:rPr>
      </w:pPr>
    </w:p>
    <w:p w14:paraId="751C5031"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13.</w:t>
      </w:r>
      <w:r w:rsidRPr="00BE105F">
        <w:rPr>
          <w:rFonts w:asciiTheme="minorHAnsi" w:hAnsiTheme="minorHAnsi"/>
          <w:color w:val="0D0D0D" w:themeColor="text1" w:themeTint="F2"/>
        </w:rPr>
        <w:tab/>
        <w:t xml:space="preserve">The City Deal Executive will employ no staff, hold no assets, nor enter into any contractual arrangements.  All delivery and operational matters will continue to rest with the City Deal partners. </w:t>
      </w:r>
    </w:p>
    <w:p w14:paraId="5A3D6322" w14:textId="77777777" w:rsidR="00F8408C" w:rsidRPr="00BE105F" w:rsidRDefault="00F8408C" w:rsidP="00F8408C">
      <w:pPr>
        <w:ind w:left="720" w:hanging="720"/>
        <w:jc w:val="both"/>
        <w:rPr>
          <w:rFonts w:asciiTheme="minorHAnsi" w:hAnsiTheme="minorHAnsi"/>
          <w:color w:val="0D0D0D" w:themeColor="text1" w:themeTint="F2"/>
        </w:rPr>
      </w:pPr>
    </w:p>
    <w:p w14:paraId="0010E898" w14:textId="77777777" w:rsidR="00F8408C" w:rsidRPr="00BE105F" w:rsidRDefault="00821837" w:rsidP="00F8408C">
      <w:pPr>
        <w:jc w:val="both"/>
        <w:rPr>
          <w:rFonts w:asciiTheme="minorHAnsi" w:hAnsiTheme="minorHAnsi"/>
          <w:b/>
          <w:color w:val="0D0D0D" w:themeColor="text1" w:themeTint="F2"/>
        </w:rPr>
      </w:pPr>
      <w:r w:rsidRPr="00BE105F">
        <w:rPr>
          <w:rFonts w:asciiTheme="minorHAnsi" w:hAnsiTheme="minorHAnsi"/>
          <w:b/>
          <w:color w:val="0D0D0D" w:themeColor="text1" w:themeTint="F2"/>
        </w:rPr>
        <w:t>Governance Relationship with the LEP</w:t>
      </w:r>
    </w:p>
    <w:p w14:paraId="23B7CF82" w14:textId="77777777" w:rsidR="00F8408C" w:rsidRPr="00BE105F" w:rsidRDefault="00F8408C" w:rsidP="00F8408C">
      <w:pPr>
        <w:ind w:left="720" w:hanging="720"/>
        <w:jc w:val="both"/>
        <w:rPr>
          <w:rFonts w:asciiTheme="minorHAnsi" w:hAnsiTheme="minorHAnsi"/>
          <w:color w:val="0D0D0D" w:themeColor="text1" w:themeTint="F2"/>
        </w:rPr>
      </w:pPr>
    </w:p>
    <w:p w14:paraId="5DA08239"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14.</w:t>
      </w:r>
      <w:r w:rsidRPr="00BE105F">
        <w:rPr>
          <w:rFonts w:asciiTheme="minorHAnsi" w:hAnsiTheme="minorHAnsi"/>
          <w:color w:val="0D0D0D" w:themeColor="text1" w:themeTint="F2"/>
        </w:rPr>
        <w:tab/>
        <w:t xml:space="preserve">The LEP is responsible for agreeing the Terms of Reference of the City Deal Executive and has the power to vary the same.  </w:t>
      </w:r>
    </w:p>
    <w:p w14:paraId="71B09D92" w14:textId="77777777" w:rsidR="00F8408C" w:rsidRPr="00BE105F" w:rsidRDefault="00F8408C" w:rsidP="00F8408C">
      <w:pPr>
        <w:ind w:left="720" w:hanging="720"/>
        <w:jc w:val="both"/>
        <w:rPr>
          <w:rFonts w:asciiTheme="minorHAnsi" w:hAnsiTheme="minorHAnsi"/>
          <w:color w:val="0D0D0D" w:themeColor="text1" w:themeTint="F2"/>
        </w:rPr>
      </w:pPr>
    </w:p>
    <w:p w14:paraId="1F99D437"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15.</w:t>
      </w:r>
      <w:r w:rsidRPr="00BE105F">
        <w:rPr>
          <w:rFonts w:asciiTheme="minorHAnsi" w:hAnsiTheme="minorHAnsi"/>
          <w:color w:val="0D0D0D" w:themeColor="text1" w:themeTint="F2"/>
        </w:rPr>
        <w:tab/>
        <w:t xml:space="preserve">The City Deal Executive shall review its Terms of Reference from time to time as necessary. </w:t>
      </w:r>
    </w:p>
    <w:p w14:paraId="6B6F044A" w14:textId="77777777" w:rsidR="00F8408C" w:rsidRPr="00BE105F" w:rsidRDefault="00F8408C" w:rsidP="00F8408C">
      <w:pPr>
        <w:ind w:left="720" w:hanging="720"/>
        <w:jc w:val="both"/>
        <w:rPr>
          <w:rFonts w:asciiTheme="minorHAnsi" w:hAnsiTheme="minorHAnsi"/>
          <w:color w:val="0D0D0D" w:themeColor="text1" w:themeTint="F2"/>
        </w:rPr>
      </w:pPr>
    </w:p>
    <w:p w14:paraId="1D048192"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lastRenderedPageBreak/>
        <w:t>16.</w:t>
      </w:r>
      <w:r w:rsidRPr="00BE105F">
        <w:rPr>
          <w:rFonts w:asciiTheme="minorHAnsi" w:hAnsiTheme="minorHAnsi"/>
          <w:color w:val="0D0D0D" w:themeColor="text1" w:themeTint="F2"/>
        </w:rPr>
        <w:tab/>
        <w:t xml:space="preserve">The Minutes of City Deal Executive meetings shall be submitted to the LEP Board at the LEP's request.  </w:t>
      </w:r>
    </w:p>
    <w:p w14:paraId="50EB8D16" w14:textId="77777777" w:rsidR="00F8408C" w:rsidRPr="00BE105F" w:rsidRDefault="00F8408C" w:rsidP="00F8408C">
      <w:pPr>
        <w:ind w:left="720" w:hanging="720"/>
        <w:jc w:val="both"/>
        <w:rPr>
          <w:rFonts w:asciiTheme="minorHAnsi" w:hAnsiTheme="minorHAnsi"/>
          <w:color w:val="0D0D0D" w:themeColor="text1" w:themeTint="F2"/>
        </w:rPr>
      </w:pPr>
    </w:p>
    <w:p w14:paraId="77907708"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17.</w:t>
      </w:r>
      <w:r w:rsidRPr="00BE105F">
        <w:rPr>
          <w:rFonts w:asciiTheme="minorHAnsi" w:hAnsiTheme="minorHAnsi"/>
          <w:color w:val="0D0D0D" w:themeColor="text1" w:themeTint="F2"/>
        </w:rPr>
        <w:tab/>
        <w:t>The Chair shall provide update reports to the LEP Board at the LEP's request.</w:t>
      </w:r>
    </w:p>
    <w:p w14:paraId="7C335946" w14:textId="77777777" w:rsidR="00F8408C" w:rsidRPr="00BE105F" w:rsidRDefault="00F8408C" w:rsidP="00F8408C">
      <w:pPr>
        <w:jc w:val="both"/>
        <w:rPr>
          <w:rFonts w:asciiTheme="minorHAnsi" w:hAnsiTheme="minorHAnsi"/>
          <w:b/>
          <w:color w:val="0D0D0D" w:themeColor="text1" w:themeTint="F2"/>
        </w:rPr>
      </w:pPr>
    </w:p>
    <w:p w14:paraId="58F4DDDF" w14:textId="77777777" w:rsidR="00F8408C" w:rsidRPr="00BE105F" w:rsidRDefault="00821837" w:rsidP="00F8408C">
      <w:pPr>
        <w:jc w:val="both"/>
        <w:rPr>
          <w:rFonts w:asciiTheme="minorHAnsi" w:hAnsiTheme="minorHAnsi"/>
          <w:b/>
          <w:color w:val="0D0D0D" w:themeColor="text1" w:themeTint="F2"/>
        </w:rPr>
      </w:pPr>
      <w:r w:rsidRPr="00BE105F">
        <w:rPr>
          <w:rFonts w:asciiTheme="minorHAnsi" w:hAnsiTheme="minorHAnsi"/>
          <w:b/>
          <w:color w:val="0D0D0D" w:themeColor="text1" w:themeTint="F2"/>
        </w:rPr>
        <w:t>Relationship with Lancashire County Council as Accountable Body</w:t>
      </w:r>
    </w:p>
    <w:p w14:paraId="44F08F33" w14:textId="77777777" w:rsidR="00F8408C" w:rsidRPr="00BE105F" w:rsidRDefault="00F8408C" w:rsidP="00F8408C">
      <w:pPr>
        <w:ind w:left="720" w:hanging="720"/>
        <w:jc w:val="both"/>
        <w:rPr>
          <w:rFonts w:asciiTheme="minorHAnsi" w:hAnsiTheme="minorHAnsi"/>
          <w:color w:val="0D0D0D" w:themeColor="text1" w:themeTint="F2"/>
        </w:rPr>
      </w:pPr>
    </w:p>
    <w:p w14:paraId="5BB2738A"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18.</w:t>
      </w:r>
      <w:r w:rsidRPr="00BE105F">
        <w:rPr>
          <w:rFonts w:asciiTheme="minorHAnsi" w:hAnsiTheme="minorHAnsi"/>
          <w:color w:val="0D0D0D" w:themeColor="text1" w:themeTint="F2"/>
        </w:rPr>
        <w:tab/>
        <w:t xml:space="preserve">Lancashire County Council shall act as Accountable Body for the City Deal Executive.  </w:t>
      </w:r>
    </w:p>
    <w:p w14:paraId="68075111" w14:textId="77777777" w:rsidR="00F8408C" w:rsidRPr="00BE105F" w:rsidRDefault="00F8408C" w:rsidP="00F8408C">
      <w:pPr>
        <w:ind w:left="720" w:hanging="720"/>
        <w:jc w:val="both"/>
        <w:rPr>
          <w:rFonts w:asciiTheme="minorHAnsi" w:hAnsiTheme="minorHAnsi"/>
          <w:color w:val="0D0D0D" w:themeColor="text1" w:themeTint="F2"/>
        </w:rPr>
      </w:pPr>
    </w:p>
    <w:p w14:paraId="7BBDF481" w14:textId="77777777" w:rsidR="00F8408C"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19.</w:t>
      </w:r>
      <w:r w:rsidRPr="00BE105F">
        <w:rPr>
          <w:rFonts w:asciiTheme="minorHAnsi" w:hAnsiTheme="minorHAnsi"/>
          <w:color w:val="0D0D0D" w:themeColor="text1" w:themeTint="F2"/>
        </w:rPr>
        <w:tab/>
        <w:t>Lancashire County Council shall hold the City Deal Infrastructure Delivery funding and make payments to partner delivery agencies in accordance with the decision</w:t>
      </w:r>
      <w:r>
        <w:rPr>
          <w:rFonts w:asciiTheme="minorHAnsi" w:hAnsiTheme="minorHAnsi"/>
          <w:color w:val="0D0D0D" w:themeColor="text1" w:themeTint="F2"/>
        </w:rPr>
        <w:t xml:space="preserve">s of the City Deal Executive.  </w:t>
      </w:r>
      <w:r w:rsidRPr="00BE105F">
        <w:rPr>
          <w:rFonts w:asciiTheme="minorHAnsi" w:hAnsiTheme="minorHAnsi"/>
          <w:color w:val="0D0D0D" w:themeColor="text1" w:themeTint="F2"/>
        </w:rPr>
        <w:t xml:space="preserve">Lancashire County Council shall ensure that these funds remain separate and identifiable from the Accountable Body's own funds, and shall provide financial reports to the City Deal Executive. </w:t>
      </w:r>
    </w:p>
    <w:p w14:paraId="4159F851" w14:textId="77777777" w:rsidR="00F8408C" w:rsidRPr="00BE105F" w:rsidRDefault="00F8408C" w:rsidP="00F8408C">
      <w:pPr>
        <w:ind w:left="720" w:hanging="720"/>
        <w:jc w:val="both"/>
        <w:rPr>
          <w:rFonts w:asciiTheme="minorHAnsi" w:hAnsiTheme="minorHAnsi"/>
          <w:color w:val="0D0D0D" w:themeColor="text1" w:themeTint="F2"/>
        </w:rPr>
      </w:pPr>
    </w:p>
    <w:p w14:paraId="33981438"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20.</w:t>
      </w:r>
      <w:r w:rsidRPr="00BE105F">
        <w:rPr>
          <w:rFonts w:asciiTheme="minorHAnsi" w:hAnsiTheme="minorHAnsi"/>
          <w:color w:val="0D0D0D" w:themeColor="text1" w:themeTint="F2"/>
        </w:rPr>
        <w:tab/>
        <w:t>Lancashire County Council shall provide administrative, financial and legal support to the City Deal Executive.</w:t>
      </w:r>
    </w:p>
    <w:p w14:paraId="6C4C652F" w14:textId="77777777" w:rsidR="00F8408C" w:rsidRPr="00BE105F" w:rsidRDefault="00F8408C" w:rsidP="00F8408C">
      <w:pPr>
        <w:ind w:left="720" w:hanging="720"/>
        <w:jc w:val="both"/>
        <w:rPr>
          <w:rFonts w:asciiTheme="minorHAnsi" w:hAnsiTheme="minorHAnsi"/>
          <w:color w:val="0D0D0D" w:themeColor="text1" w:themeTint="F2"/>
        </w:rPr>
      </w:pPr>
    </w:p>
    <w:p w14:paraId="49D2A8CB"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21.</w:t>
      </w:r>
      <w:r w:rsidRPr="00BE105F">
        <w:rPr>
          <w:rFonts w:asciiTheme="minorHAnsi" w:hAnsiTheme="minorHAnsi"/>
          <w:color w:val="0D0D0D" w:themeColor="text1" w:themeTint="F2"/>
        </w:rPr>
        <w:tab/>
        <w:t>Lancashire County Council shall maintain an official record of the City Deal Executive proceedings and a library of all formal City Deal Executive documents.</w:t>
      </w:r>
    </w:p>
    <w:p w14:paraId="31A2632A" w14:textId="77777777" w:rsidR="00F8408C" w:rsidRPr="00BE105F" w:rsidRDefault="00F8408C" w:rsidP="00F8408C">
      <w:pPr>
        <w:ind w:left="720" w:hanging="720"/>
        <w:jc w:val="both"/>
        <w:rPr>
          <w:rFonts w:asciiTheme="minorHAnsi" w:hAnsiTheme="minorHAnsi"/>
          <w:b/>
          <w:color w:val="0D0D0D" w:themeColor="text1" w:themeTint="F2"/>
        </w:rPr>
      </w:pPr>
    </w:p>
    <w:p w14:paraId="3DC31FEB" w14:textId="77777777" w:rsidR="00F8408C" w:rsidRPr="00BE105F" w:rsidRDefault="00821837" w:rsidP="00F8408C">
      <w:pPr>
        <w:ind w:left="720" w:hanging="720"/>
        <w:jc w:val="both"/>
        <w:rPr>
          <w:rFonts w:asciiTheme="minorHAnsi" w:hAnsiTheme="minorHAnsi"/>
          <w:b/>
          <w:color w:val="0D0D0D" w:themeColor="text1" w:themeTint="F2"/>
        </w:rPr>
      </w:pPr>
      <w:r w:rsidRPr="00BE105F">
        <w:rPr>
          <w:rFonts w:asciiTheme="minorHAnsi" w:hAnsiTheme="minorHAnsi"/>
          <w:b/>
          <w:color w:val="0D0D0D" w:themeColor="text1" w:themeTint="F2"/>
        </w:rPr>
        <w:t>Relationship with other Bodies</w:t>
      </w:r>
    </w:p>
    <w:p w14:paraId="01AC562A" w14:textId="77777777" w:rsidR="00F8408C" w:rsidRPr="00BE105F" w:rsidRDefault="00F8408C" w:rsidP="00F8408C">
      <w:pPr>
        <w:ind w:left="720" w:hanging="720"/>
        <w:jc w:val="both"/>
        <w:rPr>
          <w:rFonts w:asciiTheme="minorHAnsi" w:hAnsiTheme="minorHAnsi"/>
          <w:color w:val="0D0D0D" w:themeColor="text1" w:themeTint="F2"/>
        </w:rPr>
      </w:pPr>
    </w:p>
    <w:p w14:paraId="4B7229ED"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22.</w:t>
      </w:r>
      <w:r w:rsidRPr="00BE105F">
        <w:rPr>
          <w:rFonts w:asciiTheme="minorHAnsi" w:hAnsiTheme="minorHAnsi"/>
          <w:color w:val="0D0D0D" w:themeColor="text1" w:themeTint="F2"/>
        </w:rPr>
        <w:tab/>
        <w:t xml:space="preserve">The City Deal Project Board shall report directly to the City Deal Executive and operate under Terms of Reference as agreed by the City Deal Executive. </w:t>
      </w:r>
    </w:p>
    <w:p w14:paraId="75BF4A6E" w14:textId="77777777" w:rsidR="00F8408C" w:rsidRPr="00BE105F" w:rsidRDefault="00F8408C" w:rsidP="00F8408C">
      <w:pPr>
        <w:ind w:left="720" w:hanging="720"/>
        <w:jc w:val="both"/>
        <w:rPr>
          <w:rFonts w:asciiTheme="minorHAnsi" w:hAnsiTheme="minorHAnsi"/>
          <w:color w:val="0D0D0D" w:themeColor="text1" w:themeTint="F2"/>
        </w:rPr>
      </w:pPr>
    </w:p>
    <w:p w14:paraId="46974CEE" w14:textId="77777777" w:rsidR="00F8408C" w:rsidRPr="00BE105F"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23.</w:t>
      </w:r>
      <w:r w:rsidRPr="00BE105F">
        <w:rPr>
          <w:rFonts w:asciiTheme="minorHAnsi" w:hAnsiTheme="minorHAnsi"/>
          <w:color w:val="0D0D0D" w:themeColor="text1" w:themeTint="F2"/>
        </w:rPr>
        <w:tab/>
        <w:t xml:space="preserve">The City Deal Executive shall with the consent of the </w:t>
      </w:r>
      <w:r>
        <w:rPr>
          <w:rFonts w:asciiTheme="minorHAnsi" w:hAnsiTheme="minorHAnsi"/>
          <w:color w:val="0D0D0D" w:themeColor="text1" w:themeTint="F2"/>
        </w:rPr>
        <w:t>Homes England</w:t>
      </w:r>
      <w:r w:rsidRPr="00BE105F">
        <w:rPr>
          <w:rFonts w:asciiTheme="minorHAnsi" w:hAnsiTheme="minorHAnsi"/>
          <w:color w:val="0D0D0D" w:themeColor="text1" w:themeTint="F2"/>
        </w:rPr>
        <w:t xml:space="preserve"> and vice versa, have the authority to agree and amend the Terms of Reference of the City Deal Stewardship Board.</w:t>
      </w:r>
    </w:p>
    <w:p w14:paraId="356F20C0" w14:textId="77777777" w:rsidR="00F8408C" w:rsidRPr="00BE105F" w:rsidRDefault="00F8408C" w:rsidP="00F8408C">
      <w:pPr>
        <w:ind w:left="720" w:hanging="720"/>
        <w:jc w:val="both"/>
        <w:rPr>
          <w:rFonts w:asciiTheme="minorHAnsi" w:hAnsiTheme="minorHAnsi"/>
          <w:color w:val="0D0D0D" w:themeColor="text1" w:themeTint="F2"/>
        </w:rPr>
      </w:pPr>
    </w:p>
    <w:p w14:paraId="03483ADF" w14:textId="77777777" w:rsidR="00F8408C" w:rsidRDefault="00821837" w:rsidP="00F8408C">
      <w:pPr>
        <w:ind w:left="720" w:hanging="720"/>
        <w:jc w:val="both"/>
        <w:rPr>
          <w:rFonts w:asciiTheme="minorHAnsi" w:hAnsiTheme="minorHAnsi"/>
          <w:color w:val="0D0D0D" w:themeColor="text1" w:themeTint="F2"/>
        </w:rPr>
      </w:pPr>
      <w:r w:rsidRPr="00BE105F">
        <w:rPr>
          <w:rFonts w:asciiTheme="minorHAnsi" w:hAnsiTheme="minorHAnsi"/>
          <w:color w:val="0D0D0D" w:themeColor="text1" w:themeTint="F2"/>
        </w:rPr>
        <w:t>24.</w:t>
      </w:r>
      <w:r w:rsidRPr="00BE105F">
        <w:rPr>
          <w:rFonts w:asciiTheme="minorHAnsi" w:hAnsiTheme="minorHAnsi"/>
          <w:color w:val="0D0D0D" w:themeColor="text1" w:themeTint="F2"/>
        </w:rPr>
        <w:tab/>
        <w:t xml:space="preserve">The City Deal Stewardship Board shall report directly to the </w:t>
      </w:r>
      <w:r>
        <w:rPr>
          <w:rFonts w:asciiTheme="minorHAnsi" w:hAnsiTheme="minorHAnsi"/>
          <w:color w:val="0D0D0D" w:themeColor="text1" w:themeTint="F2"/>
        </w:rPr>
        <w:t xml:space="preserve">Homes England </w:t>
      </w:r>
      <w:r w:rsidRPr="00BE105F">
        <w:rPr>
          <w:rFonts w:asciiTheme="minorHAnsi" w:hAnsiTheme="minorHAnsi"/>
          <w:color w:val="0D0D0D" w:themeColor="text1" w:themeTint="F2"/>
        </w:rPr>
        <w:t>and the City Deal Executive.</w:t>
      </w:r>
    </w:p>
    <w:p w14:paraId="05073DAE" w14:textId="77777777" w:rsidR="00F8408C" w:rsidRPr="00BE105F" w:rsidRDefault="00F8408C" w:rsidP="00F8408C">
      <w:pPr>
        <w:ind w:left="720" w:hanging="720"/>
        <w:jc w:val="both"/>
        <w:rPr>
          <w:rFonts w:asciiTheme="minorHAnsi" w:hAnsiTheme="minorHAnsi"/>
          <w:color w:val="0D0D0D" w:themeColor="text1" w:themeTint="F2"/>
        </w:rPr>
      </w:pPr>
    </w:p>
    <w:p w14:paraId="01D5E654"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lastRenderedPageBreak/>
        <w:t xml:space="preserve">Publication of Papers </w:t>
      </w:r>
    </w:p>
    <w:p w14:paraId="05F1CBC6" w14:textId="77777777" w:rsidR="00F8408C" w:rsidRPr="00853DDC" w:rsidRDefault="00F8408C" w:rsidP="00F8408C">
      <w:pPr>
        <w:pStyle w:val="NoSpacing"/>
      </w:pPr>
    </w:p>
    <w:p w14:paraId="2823160C" w14:textId="77777777" w:rsidR="00F8408C" w:rsidRPr="00853DDC" w:rsidRDefault="00821837" w:rsidP="00F8408C">
      <w:pPr>
        <w:pStyle w:val="NoSpacing"/>
        <w:ind w:left="720" w:hanging="720"/>
      </w:pPr>
      <w:r>
        <w:rPr>
          <w:rStyle w:val="CharAttribute12"/>
          <w:rFonts w:ascii="Calibri" w:hAnsi="Calibri" w:cs="Arial"/>
          <w:sz w:val="22"/>
        </w:rPr>
        <w:t>25</w:t>
      </w:r>
      <w:r w:rsidRPr="00853DDC">
        <w:rPr>
          <w:rStyle w:val="CharAttribute12"/>
          <w:rFonts w:ascii="Calibri" w:hAnsi="Calibri" w:cs="Arial"/>
          <w:sz w:val="22"/>
        </w:rPr>
        <w:t>.</w:t>
      </w:r>
      <w:r w:rsidRPr="00853DDC">
        <w:rPr>
          <w:rStyle w:val="CharAttribute12"/>
          <w:rFonts w:ascii="Calibri" w:hAnsi="Calibri" w:cs="Arial"/>
          <w:sz w:val="22"/>
        </w:rPr>
        <w:tab/>
        <w:t xml:space="preserve">The agendas and papers </w:t>
      </w:r>
      <w:r w:rsidR="001215B6">
        <w:rPr>
          <w:rStyle w:val="CharAttribute12"/>
          <w:rFonts w:ascii="Calibri" w:hAnsi="Calibri" w:cs="Arial"/>
          <w:sz w:val="22"/>
        </w:rPr>
        <w:t xml:space="preserve">for the City Deal Executive </w:t>
      </w:r>
      <w:r>
        <w:rPr>
          <w:rStyle w:val="CharAttribute12"/>
          <w:rFonts w:ascii="Calibri" w:hAnsi="Calibri" w:cs="Arial"/>
          <w:sz w:val="22"/>
        </w:rPr>
        <w:t xml:space="preserve">will be </w:t>
      </w:r>
      <w:r w:rsidRPr="00853DDC">
        <w:rPr>
          <w:rStyle w:val="CharAttribute12"/>
          <w:rFonts w:ascii="Calibri" w:hAnsi="Calibri" w:cs="Arial"/>
          <w:sz w:val="22"/>
        </w:rPr>
        <w:t xml:space="preserve">published on the </w:t>
      </w:r>
      <w:r w:rsidRPr="00853DDC">
        <w:rPr>
          <w:rStyle w:val="CharAttribute19"/>
          <w:rFonts w:ascii="Calibri" w:hAnsi="Calibri" w:cs="Arial"/>
          <w:sz w:val="22"/>
        </w:rPr>
        <w:t>LEP</w:t>
      </w:r>
      <w:r w:rsidRPr="00853DDC">
        <w:rPr>
          <w:rStyle w:val="CharAttribute12"/>
          <w:rFonts w:ascii="Calibri" w:hAnsi="Calibri" w:cs="Arial"/>
          <w:sz w:val="22"/>
        </w:rPr>
        <w:t xml:space="preserve">'s website in accordance with the </w:t>
      </w:r>
      <w:r w:rsidRPr="00853DDC">
        <w:rPr>
          <w:rStyle w:val="CharAttribute19"/>
          <w:rFonts w:ascii="Calibri" w:hAnsi="Calibri" w:cs="Arial"/>
          <w:sz w:val="22"/>
        </w:rPr>
        <w:t>LEP</w:t>
      </w:r>
      <w:r>
        <w:rPr>
          <w:rStyle w:val="CharAttribute12"/>
          <w:rFonts w:ascii="Calibri" w:hAnsi="Calibri" w:cs="Arial"/>
          <w:sz w:val="22"/>
        </w:rPr>
        <w:t xml:space="preserve">'s Assurance </w:t>
      </w:r>
      <w:r w:rsidRPr="00853DDC">
        <w:rPr>
          <w:rStyle w:val="CharAttribute12"/>
          <w:rFonts w:ascii="Calibri" w:hAnsi="Calibri" w:cs="Arial"/>
          <w:sz w:val="22"/>
        </w:rPr>
        <w:t xml:space="preserve">Framework. </w:t>
      </w:r>
    </w:p>
    <w:p w14:paraId="651186E1" w14:textId="77777777" w:rsidR="00F8408C" w:rsidRPr="00BE105F" w:rsidRDefault="00F8408C" w:rsidP="00F8408C">
      <w:pPr>
        <w:jc w:val="both"/>
        <w:rPr>
          <w:rFonts w:asciiTheme="minorHAnsi" w:hAnsiTheme="minorHAnsi"/>
          <w:color w:val="0D0D0D" w:themeColor="text1" w:themeTint="F2"/>
        </w:rPr>
      </w:pPr>
    </w:p>
    <w:p w14:paraId="6C7064D0" w14:textId="77777777" w:rsidR="00F8408C" w:rsidRPr="00BE105F" w:rsidRDefault="00F8408C" w:rsidP="00F8408C">
      <w:pPr>
        <w:pStyle w:val="PlainText"/>
        <w:ind w:left="-567"/>
        <w:jc w:val="both"/>
        <w:rPr>
          <w:rFonts w:asciiTheme="minorHAnsi" w:hAnsiTheme="minorHAnsi" w:cs="Arial"/>
          <w:color w:val="0D0D0D" w:themeColor="text1" w:themeTint="F2"/>
          <w:sz w:val="44"/>
        </w:rPr>
      </w:pPr>
    </w:p>
    <w:p w14:paraId="2ED8822A" w14:textId="77777777" w:rsidR="00F8408C" w:rsidRDefault="00821837" w:rsidP="00F8408C">
      <w:pPr>
        <w:jc w:val="both"/>
        <w:rPr>
          <w:rFonts w:asciiTheme="minorHAnsi" w:eastAsiaTheme="minorHAnsi" w:hAnsiTheme="minorHAnsi" w:cs="Times New Roman"/>
          <w:b/>
          <w:u w:val="single"/>
          <w:lang w:eastAsia="en-US"/>
        </w:rPr>
      </w:pPr>
      <w:r>
        <w:rPr>
          <w:rFonts w:asciiTheme="minorHAnsi" w:eastAsiaTheme="minorHAnsi" w:hAnsiTheme="minorHAnsi" w:cs="Times New Roman"/>
          <w:b/>
          <w:u w:val="single"/>
          <w:lang w:eastAsia="en-US"/>
        </w:rPr>
        <w:br w:type="page"/>
      </w:r>
    </w:p>
    <w:p w14:paraId="43064FD0" w14:textId="77777777" w:rsidR="00F8408C" w:rsidRPr="00AE32E8" w:rsidRDefault="00821837" w:rsidP="00B85855">
      <w:pPr>
        <w:jc w:val="center"/>
        <w:rPr>
          <w:rFonts w:asciiTheme="minorHAnsi" w:eastAsiaTheme="minorHAnsi" w:hAnsiTheme="minorHAnsi" w:cs="Times New Roman"/>
          <w:b/>
          <w:u w:val="single"/>
          <w:lang w:eastAsia="en-US"/>
        </w:rPr>
      </w:pPr>
      <w:r w:rsidRPr="00AE32E8">
        <w:rPr>
          <w:rFonts w:asciiTheme="minorHAnsi" w:eastAsiaTheme="minorHAnsi" w:hAnsiTheme="minorHAnsi" w:cs="Times New Roman"/>
          <w:b/>
          <w:u w:val="single"/>
          <w:lang w:eastAsia="en-US"/>
        </w:rPr>
        <w:lastRenderedPageBreak/>
        <w:t>PRESTON, SOUTH RIBBLE AND LANCASHIRE CITY DEAL (CITY DEAL)</w:t>
      </w:r>
      <w:r w:rsidRPr="00AE32E8">
        <w:rPr>
          <w:rFonts w:asciiTheme="minorHAnsi" w:eastAsiaTheme="minorHAnsi" w:hAnsiTheme="minorHAnsi" w:cs="Times New Roman"/>
          <w:b/>
          <w:u w:val="single"/>
          <w:lang w:eastAsia="en-US"/>
        </w:rPr>
        <w:br/>
        <w:t>STEWARDSHIP BOARD</w:t>
      </w:r>
      <w:r w:rsidRPr="00AE32E8">
        <w:rPr>
          <w:rFonts w:asciiTheme="minorHAnsi" w:eastAsiaTheme="minorHAnsi" w:hAnsiTheme="minorHAnsi" w:cs="Times New Roman"/>
          <w:b/>
          <w:u w:val="single"/>
          <w:lang w:eastAsia="en-US"/>
        </w:rPr>
        <w:br/>
      </w:r>
      <w:r>
        <w:rPr>
          <w:rFonts w:asciiTheme="minorHAnsi" w:eastAsiaTheme="minorHAnsi" w:hAnsiTheme="minorHAnsi" w:cs="Times New Roman"/>
          <w:b/>
          <w:u w:val="single"/>
          <w:lang w:eastAsia="en-US"/>
        </w:rPr>
        <w:t>Governance Structure and Terms of Reference</w:t>
      </w:r>
    </w:p>
    <w:p w14:paraId="6430AE22" w14:textId="77777777" w:rsidR="00F8408C" w:rsidRDefault="00F8408C" w:rsidP="00F8408C">
      <w:pPr>
        <w:spacing w:line="276" w:lineRule="auto"/>
        <w:jc w:val="both"/>
        <w:rPr>
          <w:rFonts w:asciiTheme="minorHAnsi" w:eastAsiaTheme="minorHAnsi" w:hAnsiTheme="minorHAnsi" w:cs="Times New Roman"/>
          <w:b/>
          <w:lang w:eastAsia="en-US"/>
        </w:rPr>
      </w:pPr>
    </w:p>
    <w:p w14:paraId="3A954ACF" w14:textId="77777777" w:rsidR="00F8408C" w:rsidRPr="00AE32E8" w:rsidRDefault="00821837" w:rsidP="00F8408C">
      <w:pPr>
        <w:spacing w:line="276" w:lineRule="auto"/>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Glossary of Terms </w:t>
      </w:r>
    </w:p>
    <w:p w14:paraId="0C63B5BA" w14:textId="77777777" w:rsidR="00F8408C" w:rsidRPr="00AE32E8" w:rsidRDefault="00F8408C" w:rsidP="00F8408C">
      <w:pPr>
        <w:spacing w:line="276" w:lineRule="auto"/>
        <w:jc w:val="both"/>
        <w:rPr>
          <w:rFonts w:asciiTheme="minorHAnsi" w:eastAsiaTheme="minorHAnsi" w:hAnsiTheme="minorHAnsi" w:cs="Times New Roman"/>
          <w:b/>
          <w:lang w:eastAsia="en-US"/>
        </w:rPr>
      </w:pPr>
    </w:p>
    <w:p w14:paraId="683F61D5" w14:textId="77777777" w:rsidR="00F8408C" w:rsidRPr="00AE32E8" w:rsidRDefault="00821837" w:rsidP="00F8408C">
      <w:pPr>
        <w:spacing w:line="276" w:lineRule="auto"/>
        <w:ind w:left="3600" w:hanging="3600"/>
        <w:jc w:val="both"/>
        <w:rPr>
          <w:rFonts w:asciiTheme="minorHAnsi" w:eastAsiaTheme="minorHAnsi" w:hAnsiTheme="minorHAnsi" w:cs="Times New Roman"/>
          <w:lang w:eastAsia="en-US"/>
        </w:rPr>
      </w:pPr>
      <w:r w:rsidRPr="00AE32E8">
        <w:rPr>
          <w:rFonts w:asciiTheme="minorHAnsi" w:eastAsiaTheme="minorHAnsi" w:hAnsiTheme="minorHAnsi" w:cs="Times New Roman"/>
          <w:i/>
          <w:lang w:eastAsia="en-US"/>
        </w:rPr>
        <w:t>"City Deal Partners"</w:t>
      </w:r>
      <w:r>
        <w:rPr>
          <w:rFonts w:asciiTheme="minorHAnsi" w:eastAsiaTheme="minorHAnsi" w:hAnsiTheme="minorHAnsi" w:cs="Times New Roman"/>
          <w:i/>
          <w:lang w:eastAsia="en-US"/>
        </w:rPr>
        <w:t xml:space="preserve">    </w:t>
      </w:r>
      <w:r>
        <w:rPr>
          <w:rFonts w:asciiTheme="minorHAnsi" w:eastAsiaTheme="minorHAnsi" w:hAnsiTheme="minorHAnsi" w:cs="Times New Roman"/>
          <w:i/>
          <w:lang w:eastAsia="en-US"/>
        </w:rPr>
        <w:tab/>
      </w:r>
      <w:r w:rsidRPr="00AE32E8">
        <w:rPr>
          <w:rFonts w:asciiTheme="minorHAnsi" w:eastAsiaTheme="minorHAnsi" w:hAnsiTheme="minorHAnsi" w:cs="Times New Roman"/>
          <w:lang w:eastAsia="en-US"/>
        </w:rPr>
        <w:t>The Lancashire Enterprise Partnership,</w:t>
      </w:r>
      <w:r w:rsidRPr="00AE32E8">
        <w:rPr>
          <w:rFonts w:asciiTheme="minorHAnsi" w:eastAsiaTheme="minorHAnsi" w:hAnsiTheme="minorHAnsi" w:cs="Times New Roman"/>
          <w:b/>
          <w:lang w:eastAsia="en-US"/>
        </w:rPr>
        <w:t xml:space="preserve"> </w:t>
      </w:r>
      <w:r w:rsidRPr="00AE32E8">
        <w:rPr>
          <w:rFonts w:asciiTheme="minorHAnsi" w:eastAsiaTheme="minorHAnsi" w:hAnsiTheme="minorHAnsi" w:cs="Times New Roman"/>
          <w:lang w:eastAsia="en-US"/>
        </w:rPr>
        <w:t>Lancashire County Council, Preston City Council and South Ribble Borough Council.</w:t>
      </w:r>
    </w:p>
    <w:p w14:paraId="62990A3C" w14:textId="77777777" w:rsidR="00F8408C" w:rsidRPr="00AE32E8" w:rsidRDefault="00F8408C" w:rsidP="00F8408C">
      <w:pPr>
        <w:spacing w:line="276" w:lineRule="auto"/>
        <w:jc w:val="both"/>
        <w:rPr>
          <w:rFonts w:asciiTheme="minorHAnsi" w:eastAsiaTheme="minorHAnsi" w:hAnsiTheme="minorHAnsi" w:cs="Times New Roman"/>
          <w:lang w:eastAsia="en-US"/>
        </w:rPr>
      </w:pPr>
    </w:p>
    <w:p w14:paraId="242A822E" w14:textId="77777777" w:rsidR="00F8408C" w:rsidRPr="00AE32E8" w:rsidRDefault="00821837" w:rsidP="00B85855">
      <w:pPr>
        <w:spacing w:line="276" w:lineRule="auto"/>
        <w:ind w:left="3600" w:hanging="3600"/>
        <w:jc w:val="both"/>
        <w:rPr>
          <w:rFonts w:asciiTheme="minorHAnsi" w:eastAsiaTheme="minorHAnsi" w:hAnsiTheme="minorHAnsi" w:cs="Times New Roman"/>
          <w:lang w:eastAsia="en-US"/>
        </w:rPr>
      </w:pPr>
      <w:r w:rsidRPr="00AE32E8">
        <w:rPr>
          <w:rFonts w:asciiTheme="minorHAnsi" w:eastAsiaTheme="minorHAnsi" w:hAnsiTheme="minorHAnsi" w:cs="Times New Roman"/>
          <w:i/>
          <w:lang w:eastAsia="en-US"/>
        </w:rPr>
        <w:t>"</w:t>
      </w:r>
      <w:r>
        <w:rPr>
          <w:rFonts w:asciiTheme="minorHAnsi" w:eastAsiaTheme="minorHAnsi" w:hAnsiTheme="minorHAnsi" w:cs="Times New Roman"/>
          <w:i/>
          <w:lang w:eastAsia="en-US"/>
        </w:rPr>
        <w:t>MHCLG</w:t>
      </w:r>
      <w:r w:rsidRPr="00AE32E8">
        <w:rPr>
          <w:rFonts w:asciiTheme="minorHAnsi" w:eastAsiaTheme="minorHAnsi" w:hAnsiTheme="minorHAnsi" w:cs="Times New Roman"/>
          <w:i/>
          <w:lang w:eastAsia="en-US"/>
        </w:rPr>
        <w:t>"</w:t>
      </w:r>
      <w:r w:rsidRPr="00AE32E8">
        <w:rPr>
          <w:rFonts w:asciiTheme="minorHAnsi" w:eastAsiaTheme="minorHAnsi" w:hAnsiTheme="minorHAnsi" w:cs="Times New Roman"/>
          <w:lang w:eastAsia="en-US"/>
        </w:rPr>
        <w:t xml:space="preserve"> </w:t>
      </w:r>
      <w:r w:rsidRPr="00AE32E8">
        <w:rPr>
          <w:rFonts w:asciiTheme="minorHAnsi" w:eastAsiaTheme="minorHAnsi" w:hAnsiTheme="minorHAnsi" w:cs="Times New Roman"/>
          <w:lang w:eastAsia="en-US"/>
        </w:rPr>
        <w:tab/>
      </w:r>
      <w:r w:rsidRPr="00B85855">
        <w:rPr>
          <w:rFonts w:asciiTheme="minorHAnsi" w:hAnsiTheme="minorHAnsi"/>
        </w:rPr>
        <w:t>Ministry for Housing, Communities and Local Government.</w:t>
      </w:r>
    </w:p>
    <w:p w14:paraId="0DD0E526" w14:textId="77777777" w:rsidR="00F8408C" w:rsidRPr="00AE32E8" w:rsidRDefault="00821837" w:rsidP="00F8408C">
      <w:pPr>
        <w:spacing w:line="276" w:lineRule="auto"/>
        <w:jc w:val="both"/>
        <w:rPr>
          <w:rFonts w:asciiTheme="minorHAnsi" w:eastAsiaTheme="minorHAnsi" w:hAnsiTheme="minorHAnsi" w:cs="Times New Roman"/>
          <w:lang w:eastAsia="en-US"/>
        </w:rPr>
      </w:pPr>
      <w:r w:rsidRPr="00AE32E8">
        <w:rPr>
          <w:rFonts w:asciiTheme="minorHAnsi" w:eastAsiaTheme="minorHAnsi" w:hAnsiTheme="minorHAnsi" w:cs="Times New Roman"/>
          <w:i/>
          <w:lang w:eastAsia="en-US"/>
        </w:rPr>
        <w:tab/>
      </w:r>
      <w:r w:rsidRPr="00AE32E8">
        <w:rPr>
          <w:rFonts w:asciiTheme="minorHAnsi" w:eastAsiaTheme="minorHAnsi" w:hAnsiTheme="minorHAnsi" w:cs="Times New Roman"/>
          <w:i/>
          <w:lang w:eastAsia="en-US"/>
        </w:rPr>
        <w:tab/>
      </w:r>
    </w:p>
    <w:p w14:paraId="21F38C64" w14:textId="77777777" w:rsidR="00F8408C" w:rsidRPr="00AE32E8" w:rsidRDefault="00F8408C" w:rsidP="00F8408C">
      <w:pPr>
        <w:spacing w:line="276" w:lineRule="auto"/>
        <w:jc w:val="both"/>
        <w:rPr>
          <w:rFonts w:asciiTheme="minorHAnsi" w:eastAsiaTheme="minorHAnsi" w:hAnsiTheme="minorHAnsi" w:cs="Times New Roman"/>
          <w:b/>
          <w:lang w:eastAsia="en-US"/>
        </w:rPr>
      </w:pPr>
    </w:p>
    <w:p w14:paraId="175DAAE7" w14:textId="77777777" w:rsidR="00F8408C" w:rsidRPr="00AE32E8" w:rsidRDefault="00821837" w:rsidP="00F8408C">
      <w:pPr>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Composition </w:t>
      </w:r>
    </w:p>
    <w:p w14:paraId="7F7219D6" w14:textId="77777777" w:rsidR="00F8408C" w:rsidRPr="00AE32E8" w:rsidRDefault="00F8408C" w:rsidP="00F8408C">
      <w:pPr>
        <w:jc w:val="both"/>
        <w:rPr>
          <w:rFonts w:asciiTheme="minorHAnsi" w:eastAsiaTheme="minorHAnsi" w:hAnsiTheme="minorHAnsi" w:cs="Times New Roman"/>
          <w:b/>
          <w:lang w:eastAsia="en-US"/>
        </w:rPr>
      </w:pPr>
    </w:p>
    <w:p w14:paraId="5756103D" w14:textId="77777777" w:rsidR="00F8408C" w:rsidRDefault="00821837" w:rsidP="00F8408C">
      <w:pPr>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w:t>
      </w:r>
      <w:r w:rsidRPr="00AE32E8">
        <w:rPr>
          <w:rFonts w:asciiTheme="minorHAnsi" w:eastAsiaTheme="minorHAnsi" w:hAnsiTheme="minorHAnsi" w:cs="Times New Roman"/>
          <w:lang w:eastAsia="en-US"/>
        </w:rPr>
        <w:tab/>
        <w:t xml:space="preserve">The Stewardship Board shall comprise the following Members: </w:t>
      </w:r>
    </w:p>
    <w:p w14:paraId="1BB9EAC6" w14:textId="77777777" w:rsidR="00F8408C" w:rsidRPr="00AE32E8" w:rsidRDefault="00F8408C" w:rsidP="00F8408C">
      <w:pPr>
        <w:jc w:val="both"/>
        <w:rPr>
          <w:rFonts w:asciiTheme="minorHAnsi" w:eastAsiaTheme="minorHAnsi" w:hAnsiTheme="minorHAnsi" w:cs="Times New Roman"/>
          <w:lang w:eastAsia="en-US"/>
        </w:rPr>
      </w:pPr>
    </w:p>
    <w:p w14:paraId="46707603" w14:textId="77777777" w:rsidR="00F8408C" w:rsidRPr="00AE32E8" w:rsidRDefault="00821837" w:rsidP="00F8408C">
      <w:pPr>
        <w:tabs>
          <w:tab w:val="left" w:pos="1134"/>
          <w:tab w:val="left" w:pos="1276"/>
          <w:tab w:val="left" w:pos="1843"/>
        </w:tabs>
        <w:ind w:left="1843" w:hanging="1843"/>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w:t>
      </w:r>
      <w:r w:rsidRPr="00AE32E8">
        <w:rPr>
          <w:rFonts w:asciiTheme="minorHAnsi" w:eastAsiaTheme="minorHAnsi" w:hAnsiTheme="minorHAnsi" w:cs="Times New Roman"/>
          <w:lang w:eastAsia="en-US"/>
        </w:rPr>
        <w:tab/>
      </w:r>
      <w:r>
        <w:rPr>
          <w:rFonts w:asciiTheme="minorHAnsi" w:eastAsiaTheme="minorHAnsi" w:hAnsiTheme="minorHAnsi" w:cs="Times New Roman"/>
          <w:lang w:eastAsia="en-US"/>
        </w:rPr>
        <w:tab/>
      </w:r>
      <w:r w:rsidRPr="00AE32E8">
        <w:rPr>
          <w:rFonts w:asciiTheme="minorHAnsi" w:eastAsiaTheme="minorHAnsi" w:hAnsiTheme="minorHAnsi" w:cs="Times New Roman"/>
          <w:lang w:eastAsia="en-US"/>
        </w:rPr>
        <w:t xml:space="preserve">The North West Executive Director of </w:t>
      </w:r>
      <w:r w:rsidR="001215B6">
        <w:rPr>
          <w:rFonts w:asciiTheme="minorHAnsi" w:eastAsiaTheme="minorHAnsi" w:hAnsiTheme="minorHAnsi" w:cs="Times New Roman"/>
          <w:lang w:eastAsia="en-US"/>
        </w:rPr>
        <w:t xml:space="preserve">Homes England </w:t>
      </w:r>
      <w:r w:rsidRPr="00AE32E8">
        <w:rPr>
          <w:rFonts w:asciiTheme="minorHAnsi" w:eastAsiaTheme="minorHAnsi" w:hAnsiTheme="minorHAnsi" w:cs="Times New Roman"/>
          <w:lang w:eastAsia="en-US"/>
        </w:rPr>
        <w:t>(or their nominee);</w:t>
      </w:r>
    </w:p>
    <w:p w14:paraId="636C20E3" w14:textId="77777777" w:rsidR="00F8408C" w:rsidRPr="00AE32E8" w:rsidRDefault="00821837" w:rsidP="00F8408C">
      <w:pPr>
        <w:tabs>
          <w:tab w:val="left" w:pos="1134"/>
          <w:tab w:val="left" w:pos="1276"/>
          <w:tab w:val="left" w:pos="1843"/>
        </w:tabs>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ii)</w:t>
      </w:r>
      <w:r w:rsidRPr="00AE32E8">
        <w:rPr>
          <w:rFonts w:asciiTheme="minorHAnsi" w:eastAsiaTheme="minorHAnsi" w:hAnsiTheme="minorHAnsi" w:cs="Times New Roman"/>
          <w:lang w:eastAsia="en-US"/>
        </w:rPr>
        <w:tab/>
        <w:t>The Chief Executive of Lancashire County Council (or their nominee);</w:t>
      </w:r>
    </w:p>
    <w:p w14:paraId="46368F76" w14:textId="77777777" w:rsidR="00F8408C" w:rsidRPr="00AE32E8" w:rsidRDefault="00821837" w:rsidP="00F8408C">
      <w:pPr>
        <w:tabs>
          <w:tab w:val="left" w:pos="1134"/>
          <w:tab w:val="left" w:pos="1276"/>
          <w:tab w:val="left" w:pos="1843"/>
        </w:tabs>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iii)</w:t>
      </w:r>
      <w:r w:rsidRPr="00AE32E8">
        <w:rPr>
          <w:rFonts w:asciiTheme="minorHAnsi" w:eastAsiaTheme="minorHAnsi" w:hAnsiTheme="minorHAnsi" w:cs="Times New Roman"/>
          <w:lang w:eastAsia="en-US"/>
        </w:rPr>
        <w:tab/>
        <w:t>The Chief Executive of South Ribble Borough Council (or their nominee);</w:t>
      </w:r>
    </w:p>
    <w:p w14:paraId="362A8A65" w14:textId="77777777" w:rsidR="00F8408C" w:rsidRPr="00AE32E8" w:rsidRDefault="00821837" w:rsidP="00F8408C">
      <w:pPr>
        <w:tabs>
          <w:tab w:val="left" w:pos="1134"/>
          <w:tab w:val="left" w:pos="1276"/>
          <w:tab w:val="left" w:pos="1843"/>
        </w:tabs>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ab/>
        <w:t>iv)</w:t>
      </w:r>
      <w:r w:rsidRPr="00AE32E8">
        <w:rPr>
          <w:rFonts w:asciiTheme="minorHAnsi" w:eastAsiaTheme="minorHAnsi" w:hAnsiTheme="minorHAnsi" w:cs="Times New Roman"/>
          <w:lang w:eastAsia="en-US"/>
        </w:rPr>
        <w:tab/>
        <w:t>The Chief Executive of Preston City Council (or their nominee); and</w:t>
      </w:r>
    </w:p>
    <w:p w14:paraId="190C0715" w14:textId="77777777" w:rsidR="00F8408C" w:rsidRDefault="00821837" w:rsidP="00F8408C">
      <w:pPr>
        <w:tabs>
          <w:tab w:val="left" w:pos="1134"/>
          <w:tab w:val="left" w:pos="1276"/>
          <w:tab w:val="left" w:pos="1843"/>
        </w:tabs>
        <w:ind w:left="1839" w:hanging="705"/>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v)</w:t>
      </w:r>
      <w:r w:rsidRPr="00AE32E8">
        <w:rPr>
          <w:rFonts w:asciiTheme="minorHAnsi" w:eastAsiaTheme="minorHAnsi" w:hAnsiTheme="minorHAnsi" w:cs="Times New Roman"/>
          <w:lang w:eastAsia="en-US"/>
        </w:rPr>
        <w:tab/>
        <w:t xml:space="preserve">The Lancashire Enterprise Partnership's Champion for Strategic </w:t>
      </w:r>
      <w:r w:rsidR="006F480A">
        <w:rPr>
          <w:rFonts w:asciiTheme="minorHAnsi" w:eastAsiaTheme="minorHAnsi" w:hAnsiTheme="minorHAnsi" w:cs="Times New Roman"/>
          <w:lang w:eastAsia="en-US"/>
        </w:rPr>
        <w:t>Development (or their nominee).*</w:t>
      </w:r>
    </w:p>
    <w:p w14:paraId="7D78618E" w14:textId="77777777" w:rsidR="00F8408C" w:rsidRDefault="00F8408C" w:rsidP="006F480A">
      <w:pPr>
        <w:tabs>
          <w:tab w:val="left" w:pos="1134"/>
          <w:tab w:val="left" w:pos="1276"/>
          <w:tab w:val="left" w:pos="1843"/>
        </w:tabs>
        <w:jc w:val="both"/>
        <w:rPr>
          <w:rFonts w:asciiTheme="minorHAnsi" w:eastAsiaTheme="minorHAnsi" w:hAnsiTheme="minorHAnsi" w:cs="Times New Roman"/>
          <w:lang w:eastAsia="en-US"/>
        </w:rPr>
      </w:pPr>
    </w:p>
    <w:p w14:paraId="0E4375E2" w14:textId="77777777" w:rsidR="006F480A" w:rsidRPr="00BE105F" w:rsidRDefault="006F480A" w:rsidP="006F480A">
      <w:pPr>
        <w:tabs>
          <w:tab w:val="left" w:pos="1134"/>
          <w:tab w:val="left" w:pos="1276"/>
          <w:tab w:val="left" w:pos="1418"/>
          <w:tab w:val="left" w:pos="1843"/>
        </w:tabs>
        <w:jc w:val="both"/>
        <w:rPr>
          <w:rFonts w:asciiTheme="minorHAnsi" w:hAnsiTheme="minorHAnsi"/>
          <w:color w:val="0D0D0D" w:themeColor="text1" w:themeTint="F2"/>
        </w:rPr>
      </w:pPr>
      <w:r>
        <w:rPr>
          <w:rFonts w:asciiTheme="minorHAnsi" w:hAnsiTheme="minorHAnsi"/>
          <w:color w:val="0D0D0D" w:themeColor="text1" w:themeTint="F2"/>
        </w:rPr>
        <w:t>* The LEP's Champion for Strategic Development is LEP Director Jim Carter</w:t>
      </w:r>
    </w:p>
    <w:p w14:paraId="4D0E04CA" w14:textId="77777777" w:rsidR="006F480A" w:rsidRPr="00AE32E8" w:rsidRDefault="006F480A" w:rsidP="006F480A">
      <w:pPr>
        <w:tabs>
          <w:tab w:val="left" w:pos="1134"/>
          <w:tab w:val="left" w:pos="1276"/>
          <w:tab w:val="left" w:pos="1843"/>
        </w:tabs>
        <w:jc w:val="both"/>
        <w:rPr>
          <w:rFonts w:asciiTheme="minorHAnsi" w:eastAsiaTheme="minorHAnsi" w:hAnsiTheme="minorHAnsi" w:cs="Times New Roman"/>
          <w:lang w:eastAsia="en-US"/>
        </w:rPr>
      </w:pPr>
    </w:p>
    <w:p w14:paraId="2DDAA13C" w14:textId="77777777" w:rsidR="00F8408C" w:rsidRPr="00AE32E8" w:rsidRDefault="00821837" w:rsidP="00F8408C">
      <w:pPr>
        <w:tabs>
          <w:tab w:val="left" w:pos="1134"/>
          <w:tab w:val="left" w:pos="1276"/>
          <w:tab w:val="left" w:pos="1843"/>
        </w:tabs>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2.</w:t>
      </w:r>
      <w:r w:rsidRPr="00AE32E8">
        <w:rPr>
          <w:rFonts w:asciiTheme="minorHAnsi" w:eastAsiaTheme="minorHAnsi" w:hAnsiTheme="minorHAnsi" w:cs="Times New Roman"/>
          <w:lang w:eastAsia="en-US"/>
        </w:rPr>
        <w:tab/>
        <w:t>The Stewardship Board shall have the power to appoint up to 2 additional Members.</w:t>
      </w:r>
    </w:p>
    <w:p w14:paraId="37684B32" w14:textId="77777777" w:rsidR="00F8408C" w:rsidRDefault="00F8408C" w:rsidP="00F8408C">
      <w:pPr>
        <w:ind w:left="720" w:hanging="720"/>
        <w:jc w:val="both"/>
        <w:rPr>
          <w:rFonts w:asciiTheme="minorHAnsi" w:eastAsiaTheme="minorHAnsi" w:hAnsiTheme="minorHAnsi" w:cs="Times New Roman"/>
          <w:b/>
          <w:lang w:eastAsia="en-US"/>
        </w:rPr>
      </w:pPr>
    </w:p>
    <w:p w14:paraId="3719932F" w14:textId="77777777" w:rsidR="00F8408C" w:rsidRDefault="00821837" w:rsidP="00F8408C">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Chair</w:t>
      </w:r>
    </w:p>
    <w:p w14:paraId="6B3039A1" w14:textId="77777777" w:rsidR="00F8408C" w:rsidRPr="00AE32E8" w:rsidRDefault="00F8408C" w:rsidP="00F8408C">
      <w:pPr>
        <w:ind w:left="720" w:hanging="720"/>
        <w:jc w:val="both"/>
        <w:rPr>
          <w:rFonts w:asciiTheme="minorHAnsi" w:eastAsiaTheme="minorHAnsi" w:hAnsiTheme="minorHAnsi" w:cs="Times New Roman"/>
          <w:b/>
          <w:lang w:eastAsia="en-US"/>
        </w:rPr>
      </w:pPr>
    </w:p>
    <w:p w14:paraId="341FC13C"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lastRenderedPageBreak/>
        <w:t>3.</w:t>
      </w:r>
      <w:r w:rsidRPr="00AE32E8">
        <w:rPr>
          <w:rFonts w:asciiTheme="minorHAnsi" w:eastAsiaTheme="minorHAnsi" w:hAnsiTheme="minorHAnsi" w:cs="Times New Roman"/>
          <w:lang w:eastAsia="en-US"/>
        </w:rPr>
        <w:tab/>
        <w:t xml:space="preserve">The North West Executive Director of </w:t>
      </w:r>
      <w:r>
        <w:rPr>
          <w:rFonts w:asciiTheme="minorHAnsi" w:eastAsiaTheme="minorHAnsi" w:hAnsiTheme="minorHAnsi" w:cs="Times New Roman"/>
          <w:lang w:eastAsia="en-US"/>
        </w:rPr>
        <w:t>Homes England</w:t>
      </w:r>
      <w:r w:rsidRPr="00AE32E8">
        <w:rPr>
          <w:rFonts w:asciiTheme="minorHAnsi" w:eastAsiaTheme="minorHAnsi" w:hAnsiTheme="minorHAnsi" w:cs="Times New Roman"/>
          <w:lang w:eastAsia="en-US"/>
        </w:rPr>
        <w:t xml:space="preserve"> (or their nominee) shall serve as Chair of the Stewardship Board ("the Chair").  </w:t>
      </w:r>
    </w:p>
    <w:p w14:paraId="4144FC6E" w14:textId="77777777" w:rsidR="00F8408C" w:rsidRPr="00AE32E8" w:rsidRDefault="00F8408C" w:rsidP="00F8408C">
      <w:pPr>
        <w:ind w:left="720" w:hanging="720"/>
        <w:jc w:val="both"/>
        <w:rPr>
          <w:rFonts w:asciiTheme="minorHAnsi" w:eastAsiaTheme="minorHAnsi" w:hAnsiTheme="minorHAnsi" w:cs="Times New Roman"/>
          <w:lang w:eastAsia="en-US"/>
        </w:rPr>
      </w:pPr>
    </w:p>
    <w:p w14:paraId="0E94D571" w14:textId="77777777" w:rsidR="00F8408C" w:rsidRPr="00AE32E8" w:rsidRDefault="00821837" w:rsidP="00F8408C">
      <w:pPr>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4.</w:t>
      </w:r>
      <w:r w:rsidRPr="00AE32E8">
        <w:rPr>
          <w:rFonts w:asciiTheme="minorHAnsi" w:eastAsiaTheme="minorHAnsi" w:hAnsiTheme="minorHAnsi" w:cs="Times New Roman"/>
          <w:lang w:eastAsia="en-US"/>
        </w:rPr>
        <w:tab/>
        <w:t>The Chair shall not have a casting vote.</w:t>
      </w:r>
    </w:p>
    <w:p w14:paraId="7ECCFC7B" w14:textId="77777777" w:rsidR="00F8408C" w:rsidRDefault="00F8408C" w:rsidP="00F8408C">
      <w:pPr>
        <w:ind w:left="720" w:hanging="720"/>
        <w:jc w:val="both"/>
        <w:rPr>
          <w:rFonts w:asciiTheme="minorHAnsi" w:eastAsiaTheme="minorHAnsi" w:hAnsiTheme="minorHAnsi" w:cs="Times New Roman"/>
          <w:b/>
          <w:lang w:eastAsia="en-US"/>
        </w:rPr>
      </w:pPr>
    </w:p>
    <w:p w14:paraId="18FEEFE0" w14:textId="77777777" w:rsidR="00F8408C" w:rsidRDefault="00821837" w:rsidP="00F8408C">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Quorum</w:t>
      </w:r>
    </w:p>
    <w:p w14:paraId="07451B27" w14:textId="77777777" w:rsidR="00F8408C" w:rsidRPr="00AE32E8" w:rsidRDefault="00F8408C" w:rsidP="00F8408C">
      <w:pPr>
        <w:ind w:left="720" w:hanging="720"/>
        <w:jc w:val="both"/>
        <w:rPr>
          <w:rFonts w:asciiTheme="minorHAnsi" w:eastAsiaTheme="minorHAnsi" w:hAnsiTheme="minorHAnsi" w:cs="Times New Roman"/>
          <w:b/>
          <w:lang w:eastAsia="en-US"/>
        </w:rPr>
      </w:pPr>
    </w:p>
    <w:p w14:paraId="012F522E"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5.</w:t>
      </w:r>
      <w:r w:rsidRPr="00AE32E8">
        <w:rPr>
          <w:rFonts w:asciiTheme="minorHAnsi" w:eastAsiaTheme="minorHAnsi" w:hAnsiTheme="minorHAnsi" w:cs="Times New Roman"/>
          <w:lang w:eastAsia="en-US"/>
        </w:rPr>
        <w:tab/>
        <w:t xml:space="preserve">The quorum for Stewardship Board meetings shall be 5.  No meeting shall be quorate unless each Member set out in 1 above is present. </w:t>
      </w:r>
    </w:p>
    <w:p w14:paraId="0F706C3B" w14:textId="77777777" w:rsidR="00F8408C" w:rsidRPr="00AE32E8" w:rsidRDefault="00F8408C" w:rsidP="00F8408C">
      <w:pPr>
        <w:ind w:left="720" w:hanging="720"/>
        <w:jc w:val="both"/>
        <w:rPr>
          <w:rFonts w:asciiTheme="minorHAnsi" w:eastAsiaTheme="minorHAnsi" w:hAnsiTheme="minorHAnsi" w:cs="Times New Roman"/>
          <w:lang w:eastAsia="en-US"/>
        </w:rPr>
      </w:pPr>
    </w:p>
    <w:p w14:paraId="66F4CBC7"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6.</w:t>
      </w:r>
      <w:r w:rsidRPr="00AE32E8">
        <w:rPr>
          <w:rFonts w:asciiTheme="minorHAnsi" w:eastAsiaTheme="minorHAnsi" w:hAnsiTheme="minorHAnsi" w:cs="Times New Roman"/>
          <w:lang w:eastAsia="en-US"/>
        </w:rPr>
        <w:tab/>
        <w:t>If within fifteen minutes from the time appointed for the holding of a City Deal Stewardship Board meeting a quorum is not present, the meeting shall be adjourned.  The Secretary shall arrange for the meeting to take place within two weeks and if at that meeting a quorum is not present within fifteen minutes from the time appointed for holding the meeting the Members present shall be a quorum.</w:t>
      </w:r>
    </w:p>
    <w:p w14:paraId="583A8D69" w14:textId="77777777" w:rsidR="00F8408C" w:rsidRDefault="00F8408C" w:rsidP="00F8408C">
      <w:pPr>
        <w:ind w:left="720" w:hanging="720"/>
        <w:jc w:val="both"/>
        <w:rPr>
          <w:rFonts w:asciiTheme="minorHAnsi" w:eastAsiaTheme="minorHAnsi" w:hAnsiTheme="minorHAnsi" w:cs="Times New Roman"/>
          <w:lang w:eastAsia="en-US"/>
        </w:rPr>
      </w:pPr>
    </w:p>
    <w:p w14:paraId="594FDDE5" w14:textId="77777777" w:rsidR="00F8408C" w:rsidRDefault="00F8408C" w:rsidP="00F8408C">
      <w:pPr>
        <w:ind w:left="720" w:hanging="720"/>
        <w:jc w:val="both"/>
        <w:rPr>
          <w:rFonts w:asciiTheme="minorHAnsi" w:eastAsiaTheme="minorHAnsi" w:hAnsiTheme="minorHAnsi" w:cs="Times New Roman"/>
          <w:lang w:eastAsia="en-US"/>
        </w:rPr>
      </w:pPr>
    </w:p>
    <w:p w14:paraId="6800717B" w14:textId="77777777" w:rsidR="00F8408C" w:rsidRDefault="00F8408C" w:rsidP="00F8408C">
      <w:pPr>
        <w:ind w:left="720" w:hanging="720"/>
        <w:jc w:val="both"/>
        <w:rPr>
          <w:rFonts w:asciiTheme="minorHAnsi" w:eastAsiaTheme="minorHAnsi" w:hAnsiTheme="minorHAnsi" w:cs="Times New Roman"/>
          <w:lang w:eastAsia="en-US"/>
        </w:rPr>
      </w:pPr>
    </w:p>
    <w:p w14:paraId="740E6CF9" w14:textId="77777777" w:rsidR="00F8408C" w:rsidRDefault="00821837" w:rsidP="00F8408C">
      <w:pPr>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Secretary </w:t>
      </w:r>
    </w:p>
    <w:p w14:paraId="68777EDF" w14:textId="77777777" w:rsidR="00F8408C" w:rsidRPr="00AE32E8" w:rsidRDefault="00F8408C" w:rsidP="00F8408C">
      <w:pPr>
        <w:jc w:val="both"/>
        <w:rPr>
          <w:rFonts w:asciiTheme="minorHAnsi" w:eastAsiaTheme="minorHAnsi" w:hAnsiTheme="minorHAnsi" w:cs="Times New Roman"/>
          <w:b/>
          <w:lang w:eastAsia="en-US"/>
        </w:rPr>
      </w:pPr>
    </w:p>
    <w:p w14:paraId="4B4B18F0" w14:textId="77777777" w:rsidR="00F8408C" w:rsidRPr="00BE105F" w:rsidRDefault="00821837" w:rsidP="00B85855">
      <w:pPr>
        <w:ind w:left="720" w:hanging="720"/>
        <w:jc w:val="both"/>
        <w:rPr>
          <w:rFonts w:asciiTheme="minorHAnsi" w:hAnsiTheme="minorHAnsi"/>
          <w:color w:val="0D0D0D" w:themeColor="text1" w:themeTint="F2"/>
        </w:rPr>
      </w:pPr>
      <w:r>
        <w:rPr>
          <w:rFonts w:asciiTheme="minorHAnsi" w:hAnsiTheme="minorHAnsi"/>
          <w:color w:val="0D0D0D" w:themeColor="text1" w:themeTint="F2"/>
        </w:rPr>
        <w:t xml:space="preserve">7. </w:t>
      </w:r>
      <w:r>
        <w:rPr>
          <w:rFonts w:asciiTheme="minorHAnsi" w:hAnsiTheme="minorHAnsi"/>
          <w:color w:val="0D0D0D" w:themeColor="text1" w:themeTint="F2"/>
        </w:rPr>
        <w:tab/>
      </w:r>
      <w:r w:rsidRPr="00853DDC">
        <w:rPr>
          <w:rStyle w:val="CharAttribute12"/>
          <w:rFonts w:ascii="Calibri" w:hAnsi="Calibri"/>
          <w:sz w:val="22"/>
        </w:rPr>
        <w:t>The Company Secretary of the Lancashire Enter</w:t>
      </w:r>
      <w:r>
        <w:rPr>
          <w:rStyle w:val="CharAttribute12"/>
          <w:rFonts w:ascii="Calibri" w:hAnsi="Calibri"/>
          <w:sz w:val="22"/>
        </w:rPr>
        <w:t>prise Partnership (or their</w:t>
      </w:r>
      <w:r w:rsidRPr="00853DDC">
        <w:rPr>
          <w:rStyle w:val="CharAttribute12"/>
          <w:rFonts w:ascii="Calibri" w:hAnsi="Calibri"/>
          <w:sz w:val="22"/>
        </w:rPr>
        <w:t xml:space="preserve"> nominee) shall serve as the Secretary ("The</w:t>
      </w:r>
      <w:r>
        <w:rPr>
          <w:rStyle w:val="CharAttribute12"/>
          <w:rFonts w:ascii="Calibri" w:hAnsi="Calibri"/>
          <w:sz w:val="22"/>
        </w:rPr>
        <w:t xml:space="preserve"> Secretary") to the City Deal Stewardship Board.</w:t>
      </w:r>
    </w:p>
    <w:p w14:paraId="1B08868E" w14:textId="77777777" w:rsidR="00F8408C" w:rsidRDefault="00F8408C" w:rsidP="001215B6">
      <w:pPr>
        <w:jc w:val="both"/>
        <w:rPr>
          <w:rFonts w:asciiTheme="minorHAnsi" w:eastAsiaTheme="minorHAnsi" w:hAnsiTheme="minorHAnsi" w:cs="Times New Roman"/>
          <w:b/>
          <w:lang w:eastAsia="en-US"/>
        </w:rPr>
      </w:pPr>
    </w:p>
    <w:p w14:paraId="311EC77C" w14:textId="77777777" w:rsidR="00F8408C" w:rsidRDefault="00821837" w:rsidP="00F8408C">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Meetings</w:t>
      </w:r>
    </w:p>
    <w:p w14:paraId="04D7A7FB" w14:textId="77777777" w:rsidR="00F8408C" w:rsidRPr="00AE32E8" w:rsidRDefault="00F8408C" w:rsidP="00F8408C">
      <w:pPr>
        <w:ind w:left="720" w:hanging="720"/>
        <w:jc w:val="both"/>
        <w:rPr>
          <w:rFonts w:asciiTheme="minorHAnsi" w:eastAsiaTheme="minorHAnsi" w:hAnsiTheme="minorHAnsi" w:cs="Times New Roman"/>
          <w:b/>
          <w:lang w:eastAsia="en-US"/>
        </w:rPr>
      </w:pPr>
    </w:p>
    <w:p w14:paraId="60540A0B"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8.</w:t>
      </w:r>
      <w:r w:rsidRPr="00AE32E8">
        <w:rPr>
          <w:rFonts w:asciiTheme="minorHAnsi" w:eastAsiaTheme="minorHAnsi" w:hAnsiTheme="minorHAnsi" w:cs="Times New Roman"/>
          <w:lang w:eastAsia="en-US"/>
        </w:rPr>
        <w:tab/>
        <w:t xml:space="preserve">The Stewardship Board shall meet according to operational need.     </w:t>
      </w:r>
    </w:p>
    <w:p w14:paraId="13123B3D" w14:textId="77777777" w:rsidR="00F8408C" w:rsidRPr="00AE32E8" w:rsidRDefault="00F8408C" w:rsidP="00F8408C">
      <w:pPr>
        <w:ind w:left="720" w:hanging="720"/>
        <w:jc w:val="both"/>
        <w:rPr>
          <w:rFonts w:asciiTheme="minorHAnsi" w:eastAsiaTheme="minorHAnsi" w:hAnsiTheme="minorHAnsi" w:cs="Times New Roman"/>
          <w:lang w:eastAsia="en-US"/>
        </w:rPr>
      </w:pPr>
    </w:p>
    <w:p w14:paraId="3D775493"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9.</w:t>
      </w:r>
      <w:r w:rsidRPr="00AE32E8">
        <w:rPr>
          <w:rFonts w:asciiTheme="minorHAnsi" w:eastAsiaTheme="minorHAnsi" w:hAnsiTheme="minorHAnsi" w:cs="Times New Roman"/>
          <w:lang w:eastAsia="en-US"/>
        </w:rPr>
        <w:tab/>
        <w:t xml:space="preserve">Meetings shall take place at venues provided by each of the City Deal Partners and </w:t>
      </w:r>
      <w:r>
        <w:rPr>
          <w:rFonts w:asciiTheme="minorHAnsi" w:eastAsiaTheme="minorHAnsi" w:hAnsiTheme="minorHAnsi" w:cs="Times New Roman"/>
          <w:lang w:eastAsia="en-US"/>
        </w:rPr>
        <w:t>Homes England</w:t>
      </w:r>
      <w:r w:rsidRPr="00AE32E8">
        <w:rPr>
          <w:rFonts w:asciiTheme="minorHAnsi" w:eastAsiaTheme="minorHAnsi" w:hAnsiTheme="minorHAnsi" w:cs="Times New Roman"/>
          <w:lang w:eastAsia="en-US"/>
        </w:rPr>
        <w:t>, on a rotational basis where possible.</w:t>
      </w:r>
    </w:p>
    <w:p w14:paraId="25F454D6" w14:textId="77777777" w:rsidR="00F8408C" w:rsidRPr="00AE32E8" w:rsidRDefault="00F8408C" w:rsidP="00F8408C">
      <w:pPr>
        <w:ind w:left="720" w:hanging="720"/>
        <w:jc w:val="both"/>
        <w:rPr>
          <w:rFonts w:asciiTheme="minorHAnsi" w:eastAsiaTheme="minorHAnsi" w:hAnsiTheme="minorHAnsi" w:cs="Times New Roman"/>
          <w:lang w:eastAsia="en-US"/>
        </w:rPr>
      </w:pPr>
    </w:p>
    <w:p w14:paraId="29674985"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10.</w:t>
      </w:r>
      <w:r w:rsidRPr="00AE32E8">
        <w:rPr>
          <w:rFonts w:asciiTheme="minorHAnsi" w:eastAsiaTheme="minorHAnsi" w:hAnsiTheme="minorHAnsi" w:cs="Times New Roman"/>
          <w:lang w:eastAsia="en-US"/>
        </w:rPr>
        <w:tab/>
        <w:t>An Agenda and all necessary accompanying papers shall, wherever possible, be despatched 7 days prior to each meeting.</w:t>
      </w:r>
    </w:p>
    <w:p w14:paraId="7A7C3A7F" w14:textId="77777777" w:rsidR="00F8408C" w:rsidRPr="00AE32E8" w:rsidRDefault="00F8408C" w:rsidP="00F8408C">
      <w:pPr>
        <w:ind w:left="720" w:hanging="720"/>
        <w:jc w:val="both"/>
        <w:rPr>
          <w:rFonts w:asciiTheme="minorHAnsi" w:eastAsiaTheme="minorHAnsi" w:hAnsiTheme="minorHAnsi" w:cs="Times New Roman"/>
          <w:lang w:eastAsia="en-US"/>
        </w:rPr>
      </w:pPr>
    </w:p>
    <w:p w14:paraId="0ADD0969"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lastRenderedPageBreak/>
        <w:t>11.</w:t>
      </w:r>
      <w:r w:rsidRPr="00AE32E8">
        <w:rPr>
          <w:rFonts w:asciiTheme="minorHAnsi" w:eastAsiaTheme="minorHAnsi" w:hAnsiTheme="minorHAnsi" w:cs="Times New Roman"/>
          <w:lang w:eastAsia="en-US"/>
        </w:rPr>
        <w:tab/>
        <w:t>The Secretary shall produce minutes of all meetings of the Stewardship Board.</w:t>
      </w:r>
    </w:p>
    <w:p w14:paraId="5CBEAA94" w14:textId="77777777" w:rsidR="00F8408C" w:rsidRPr="00AE32E8" w:rsidRDefault="00F8408C" w:rsidP="00F8408C">
      <w:pPr>
        <w:ind w:left="720" w:hanging="720"/>
        <w:jc w:val="both"/>
        <w:rPr>
          <w:rFonts w:asciiTheme="minorHAnsi" w:eastAsiaTheme="minorHAnsi" w:hAnsiTheme="minorHAnsi" w:cs="Times New Roman"/>
          <w:lang w:eastAsia="en-US"/>
        </w:rPr>
      </w:pPr>
    </w:p>
    <w:p w14:paraId="19A2DAC4" w14:textId="77777777" w:rsidR="00F8408C" w:rsidRDefault="00821837" w:rsidP="00F8408C">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 xml:space="preserve">Decisions in Writing </w:t>
      </w:r>
    </w:p>
    <w:p w14:paraId="17AF535E" w14:textId="77777777" w:rsidR="00F8408C" w:rsidRPr="00AE32E8" w:rsidRDefault="00F8408C" w:rsidP="00F8408C">
      <w:pPr>
        <w:ind w:left="720" w:hanging="720"/>
        <w:jc w:val="both"/>
        <w:rPr>
          <w:rFonts w:asciiTheme="minorHAnsi" w:eastAsiaTheme="minorHAnsi" w:hAnsiTheme="minorHAnsi" w:cs="Times New Roman"/>
          <w:b/>
          <w:lang w:eastAsia="en-US"/>
        </w:rPr>
      </w:pPr>
    </w:p>
    <w:p w14:paraId="3C1DFF89"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12.</w:t>
      </w:r>
      <w:r w:rsidRPr="00AE32E8">
        <w:rPr>
          <w:rFonts w:asciiTheme="minorHAnsi" w:eastAsiaTheme="minorHAnsi" w:hAnsiTheme="minorHAnsi" w:cs="Times New Roman"/>
          <w:lang w:eastAsia="en-US"/>
        </w:rPr>
        <w:tab/>
        <w:t>A resolution in writing signed by all of the members of the Stewardship Board for the time being shall be as valid and effectual as if it had been passed at a meeting of the Stewardship Board.</w:t>
      </w:r>
    </w:p>
    <w:p w14:paraId="65E1020F" w14:textId="77777777" w:rsidR="00F8408C" w:rsidRPr="00AE32E8" w:rsidRDefault="00F8408C" w:rsidP="00F8408C">
      <w:pPr>
        <w:ind w:left="720" w:hanging="720"/>
        <w:jc w:val="both"/>
        <w:rPr>
          <w:rFonts w:asciiTheme="minorHAnsi" w:eastAsiaTheme="minorHAnsi" w:hAnsiTheme="minorHAnsi" w:cs="Times New Roman"/>
          <w:b/>
          <w:lang w:eastAsia="en-US"/>
        </w:rPr>
      </w:pPr>
    </w:p>
    <w:p w14:paraId="0418EABF" w14:textId="77777777" w:rsidR="00F8408C" w:rsidRDefault="00821837" w:rsidP="00F8408C">
      <w:pPr>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Duties and Responsibilities</w:t>
      </w:r>
    </w:p>
    <w:p w14:paraId="4AF24713" w14:textId="77777777" w:rsidR="00F8408C" w:rsidRPr="00AE32E8" w:rsidRDefault="00F8408C" w:rsidP="00F8408C">
      <w:pPr>
        <w:jc w:val="both"/>
        <w:rPr>
          <w:rFonts w:asciiTheme="minorHAnsi" w:eastAsiaTheme="minorHAnsi" w:hAnsiTheme="minorHAnsi" w:cs="Times New Roman"/>
          <w:b/>
          <w:lang w:eastAsia="en-US"/>
        </w:rPr>
      </w:pPr>
    </w:p>
    <w:p w14:paraId="4B9D8BC1"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13.</w:t>
      </w:r>
      <w:r w:rsidRPr="00AE32E8">
        <w:rPr>
          <w:rFonts w:asciiTheme="minorHAnsi" w:eastAsiaTheme="minorHAnsi" w:hAnsiTheme="minorHAnsi" w:cs="Times New Roman"/>
          <w:lang w:eastAsia="en-US"/>
        </w:rPr>
        <w:tab/>
        <w:t xml:space="preserve">The Stewardship Board has the responsibility for guiding the disposal of the assets listed in the City Deal document, in accordance with wider City Deal economic and housing growth objectives.  </w:t>
      </w:r>
    </w:p>
    <w:p w14:paraId="76073B82" w14:textId="77777777" w:rsidR="00F8408C" w:rsidRPr="00AE32E8" w:rsidRDefault="00F8408C" w:rsidP="00F8408C">
      <w:pPr>
        <w:ind w:left="720" w:hanging="720"/>
        <w:jc w:val="both"/>
        <w:rPr>
          <w:rFonts w:asciiTheme="minorHAnsi" w:eastAsiaTheme="minorHAnsi" w:hAnsiTheme="minorHAnsi" w:cs="Times New Roman"/>
          <w:lang w:eastAsia="en-US"/>
        </w:rPr>
      </w:pPr>
    </w:p>
    <w:p w14:paraId="0E82E69C" w14:textId="77777777" w:rsidR="00F8408C" w:rsidRDefault="00821837" w:rsidP="00F8408C">
      <w:pPr>
        <w:shd w:val="clear" w:color="auto" w:fill="FFFFFF"/>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14.</w:t>
      </w:r>
      <w:r w:rsidRPr="00AE32E8">
        <w:rPr>
          <w:rFonts w:asciiTheme="minorHAnsi" w:eastAsiaTheme="minorHAnsi" w:hAnsiTheme="minorHAnsi" w:cs="Times New Roman"/>
          <w:lang w:eastAsia="en-US"/>
        </w:rPr>
        <w:tab/>
        <w:t>The Stewardship Board shall:</w:t>
      </w:r>
    </w:p>
    <w:p w14:paraId="4ED5B63A" w14:textId="77777777" w:rsidR="00F8408C" w:rsidRPr="00AE32E8" w:rsidRDefault="00F8408C" w:rsidP="00F8408C">
      <w:pPr>
        <w:shd w:val="clear" w:color="auto" w:fill="FFFFFF"/>
        <w:ind w:left="720" w:hanging="720"/>
        <w:jc w:val="both"/>
        <w:rPr>
          <w:rFonts w:asciiTheme="minorHAnsi" w:eastAsiaTheme="minorHAnsi" w:hAnsiTheme="minorHAnsi" w:cs="Times New Roman"/>
          <w:lang w:eastAsia="en-US"/>
        </w:rPr>
      </w:pPr>
    </w:p>
    <w:p w14:paraId="77BCBAD0" w14:textId="77777777" w:rsidR="00F8408C" w:rsidRPr="00AE32E8" w:rsidRDefault="00821837" w:rsidP="005472F3">
      <w:pPr>
        <w:numPr>
          <w:ilvl w:val="0"/>
          <w:numId w:val="17"/>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in each year, receive an annual 'City Deal Infrastructure Delivery Plan' from the City Deal Executive and utilise its content to inform the development of an annual 'City Deal Business and Disposal Plan';</w:t>
      </w:r>
    </w:p>
    <w:p w14:paraId="1E57C569" w14:textId="77777777" w:rsidR="00F8408C" w:rsidRPr="00AE32E8" w:rsidRDefault="00F8408C" w:rsidP="00F8408C">
      <w:pPr>
        <w:shd w:val="clear" w:color="auto" w:fill="FFFFFF"/>
        <w:ind w:left="1440"/>
        <w:contextualSpacing/>
        <w:jc w:val="both"/>
        <w:rPr>
          <w:rFonts w:asciiTheme="minorHAnsi" w:eastAsiaTheme="minorHAnsi" w:hAnsiTheme="minorHAnsi" w:cs="Times New Roman"/>
          <w:lang w:eastAsia="en-US"/>
        </w:rPr>
      </w:pPr>
    </w:p>
    <w:p w14:paraId="283D0CC3" w14:textId="77777777" w:rsidR="00F8408C" w:rsidRPr="00AE32E8" w:rsidRDefault="00821837" w:rsidP="005472F3">
      <w:pPr>
        <w:numPr>
          <w:ilvl w:val="0"/>
          <w:numId w:val="17"/>
        </w:numPr>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in each year, approve an annual 'City Deal Business and Disposal Plan' for submission to </w:t>
      </w:r>
      <w:r>
        <w:rPr>
          <w:rFonts w:asciiTheme="minorHAnsi" w:eastAsiaTheme="minorHAnsi" w:hAnsiTheme="minorHAnsi" w:cs="Times New Roman"/>
          <w:lang w:eastAsia="en-US"/>
        </w:rPr>
        <w:t>Homes England's</w:t>
      </w:r>
      <w:r w:rsidRPr="00AE32E8">
        <w:rPr>
          <w:rFonts w:asciiTheme="minorHAnsi" w:eastAsiaTheme="minorHAnsi" w:hAnsiTheme="minorHAnsi" w:cs="Times New Roman"/>
          <w:lang w:eastAsia="en-US"/>
        </w:rPr>
        <w:t xml:space="preserve"> National Board.  As soon as the Plan is approved by </w:t>
      </w:r>
      <w:r>
        <w:rPr>
          <w:rFonts w:asciiTheme="minorHAnsi" w:eastAsiaTheme="minorHAnsi" w:hAnsiTheme="minorHAnsi" w:cs="Times New Roman"/>
          <w:lang w:eastAsia="en-US"/>
        </w:rPr>
        <w:t>Homes England</w:t>
      </w:r>
      <w:r w:rsidRPr="00AE32E8">
        <w:rPr>
          <w:rFonts w:asciiTheme="minorHAnsi" w:eastAsiaTheme="minorHAnsi" w:hAnsiTheme="minorHAnsi" w:cs="Times New Roman"/>
          <w:lang w:eastAsia="en-US"/>
        </w:rPr>
        <w:t xml:space="preserve"> it shall be submitted to the City Deal Executive for their consideration and, if thought fit, approval;</w:t>
      </w:r>
    </w:p>
    <w:p w14:paraId="491F507C" w14:textId="77777777" w:rsidR="00F8408C" w:rsidRPr="00AE32E8" w:rsidRDefault="00F8408C" w:rsidP="00F8408C">
      <w:pPr>
        <w:ind w:left="720"/>
        <w:contextualSpacing/>
        <w:jc w:val="both"/>
        <w:rPr>
          <w:rFonts w:asciiTheme="minorHAnsi" w:eastAsiaTheme="minorHAnsi" w:hAnsiTheme="minorHAnsi" w:cs="Times New Roman"/>
          <w:lang w:eastAsia="en-US"/>
        </w:rPr>
      </w:pPr>
    </w:p>
    <w:p w14:paraId="515F6F00" w14:textId="77777777" w:rsidR="00F8408C" w:rsidRPr="00AE32E8" w:rsidRDefault="00821837" w:rsidP="005472F3">
      <w:pPr>
        <w:numPr>
          <w:ilvl w:val="0"/>
          <w:numId w:val="17"/>
        </w:numPr>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at any time, recommend to </w:t>
      </w:r>
      <w:r>
        <w:rPr>
          <w:rFonts w:asciiTheme="minorHAnsi" w:eastAsiaTheme="minorHAnsi" w:hAnsiTheme="minorHAnsi" w:cs="Times New Roman"/>
          <w:lang w:eastAsia="en-US"/>
        </w:rPr>
        <w:t xml:space="preserve">Homes </w:t>
      </w:r>
      <w:r w:rsidR="005A77A0">
        <w:rPr>
          <w:rFonts w:asciiTheme="minorHAnsi" w:eastAsiaTheme="minorHAnsi" w:hAnsiTheme="minorHAnsi" w:cs="Times New Roman"/>
          <w:lang w:eastAsia="en-US"/>
        </w:rPr>
        <w:t>England</w:t>
      </w:r>
      <w:r w:rsidRPr="00AE32E8">
        <w:rPr>
          <w:rFonts w:asciiTheme="minorHAnsi" w:eastAsiaTheme="minorHAnsi" w:hAnsiTheme="minorHAnsi" w:cs="Times New Roman"/>
          <w:lang w:eastAsia="en-US"/>
        </w:rPr>
        <w:t xml:space="preserve"> and City Deal Executive, in turn, any amendments or additions to the annual City Deal Business and Disposal Plan;</w:t>
      </w:r>
    </w:p>
    <w:p w14:paraId="5532378E" w14:textId="77777777" w:rsidR="00F8408C" w:rsidRPr="00AE32E8" w:rsidRDefault="00F8408C" w:rsidP="00F8408C">
      <w:pPr>
        <w:ind w:left="1440"/>
        <w:contextualSpacing/>
        <w:jc w:val="both"/>
        <w:rPr>
          <w:rFonts w:asciiTheme="minorHAnsi" w:eastAsiaTheme="minorHAnsi" w:hAnsiTheme="minorHAnsi" w:cs="Times New Roman"/>
          <w:lang w:eastAsia="en-US"/>
        </w:rPr>
      </w:pPr>
    </w:p>
    <w:p w14:paraId="028A134A" w14:textId="77777777" w:rsidR="00F8408C" w:rsidRPr="00AE32E8" w:rsidRDefault="00821837" w:rsidP="005472F3">
      <w:pPr>
        <w:numPr>
          <w:ilvl w:val="0"/>
          <w:numId w:val="17"/>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approve a 'Monitoring Schedule' for submission to the </w:t>
      </w:r>
      <w:r>
        <w:rPr>
          <w:rFonts w:asciiTheme="minorHAnsi" w:eastAsiaTheme="minorHAnsi" w:hAnsiTheme="minorHAnsi" w:cs="Times New Roman"/>
          <w:lang w:eastAsia="en-US"/>
        </w:rPr>
        <w:t>MHCLG</w:t>
      </w:r>
      <w:r w:rsidRPr="00AE32E8">
        <w:rPr>
          <w:rFonts w:asciiTheme="minorHAnsi" w:eastAsiaTheme="minorHAnsi" w:hAnsiTheme="minorHAnsi" w:cs="Times New Roman"/>
          <w:lang w:eastAsia="en-US"/>
        </w:rPr>
        <w:t xml:space="preserve">; </w:t>
      </w:r>
    </w:p>
    <w:p w14:paraId="0612A30D" w14:textId="77777777" w:rsidR="00F8408C" w:rsidRPr="00AE32E8" w:rsidRDefault="00F8408C" w:rsidP="00F8408C">
      <w:pPr>
        <w:ind w:left="720"/>
        <w:contextualSpacing/>
        <w:jc w:val="both"/>
        <w:rPr>
          <w:rFonts w:asciiTheme="minorHAnsi" w:eastAsiaTheme="minorHAnsi" w:hAnsiTheme="minorHAnsi" w:cs="Times New Roman"/>
          <w:lang w:eastAsia="en-US"/>
        </w:rPr>
      </w:pPr>
    </w:p>
    <w:p w14:paraId="1405E0CD" w14:textId="77777777" w:rsidR="00F8408C" w:rsidRPr="00AE32E8" w:rsidRDefault="00821837" w:rsidP="005472F3">
      <w:pPr>
        <w:numPr>
          <w:ilvl w:val="0"/>
          <w:numId w:val="17"/>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at any time, recommend to the </w:t>
      </w:r>
      <w:r>
        <w:rPr>
          <w:rFonts w:asciiTheme="minorHAnsi" w:eastAsiaTheme="minorHAnsi" w:hAnsiTheme="minorHAnsi" w:cs="Times New Roman"/>
          <w:lang w:eastAsia="en-US"/>
        </w:rPr>
        <w:t>MHCLG</w:t>
      </w:r>
      <w:r w:rsidRPr="00AE32E8">
        <w:rPr>
          <w:rFonts w:asciiTheme="minorHAnsi" w:eastAsiaTheme="minorHAnsi" w:hAnsiTheme="minorHAnsi" w:cs="Times New Roman"/>
          <w:lang w:eastAsia="en-US"/>
        </w:rPr>
        <w:t xml:space="preserve"> any amendments or additions to the Monitoring Schedule;</w:t>
      </w:r>
    </w:p>
    <w:p w14:paraId="408DCFFC" w14:textId="77777777" w:rsidR="00F8408C" w:rsidRPr="00AE32E8" w:rsidRDefault="00F8408C" w:rsidP="00F8408C">
      <w:pPr>
        <w:ind w:left="720"/>
        <w:contextualSpacing/>
        <w:jc w:val="both"/>
        <w:rPr>
          <w:rFonts w:asciiTheme="minorHAnsi" w:eastAsiaTheme="minorHAnsi" w:hAnsiTheme="minorHAnsi" w:cs="Times New Roman"/>
          <w:lang w:eastAsia="en-US"/>
        </w:rPr>
      </w:pPr>
    </w:p>
    <w:p w14:paraId="1B70D7FE" w14:textId="77777777" w:rsidR="00F8408C" w:rsidRPr="00AE32E8" w:rsidRDefault="00821837" w:rsidP="005472F3">
      <w:pPr>
        <w:numPr>
          <w:ilvl w:val="0"/>
          <w:numId w:val="17"/>
        </w:numPr>
        <w:shd w:val="clear" w:color="auto" w:fill="FFFFFF"/>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lastRenderedPageBreak/>
        <w:t>receive Monitoring Schedule progress updates on an annual basis;</w:t>
      </w:r>
    </w:p>
    <w:p w14:paraId="531AFA8C" w14:textId="77777777" w:rsidR="00F8408C" w:rsidRPr="00AE32E8" w:rsidRDefault="00F8408C" w:rsidP="00F8408C">
      <w:pPr>
        <w:ind w:left="1440"/>
        <w:contextualSpacing/>
        <w:jc w:val="both"/>
        <w:rPr>
          <w:rFonts w:asciiTheme="minorHAnsi" w:eastAsiaTheme="minorHAnsi" w:hAnsiTheme="minorHAnsi" w:cs="Times New Roman"/>
          <w:lang w:eastAsia="en-US"/>
        </w:rPr>
      </w:pPr>
    </w:p>
    <w:p w14:paraId="4D0AAD71" w14:textId="77777777" w:rsidR="00F8408C" w:rsidRPr="00AE32E8" w:rsidRDefault="00821837" w:rsidP="005472F3">
      <w:pPr>
        <w:numPr>
          <w:ilvl w:val="0"/>
          <w:numId w:val="17"/>
        </w:numPr>
        <w:contextualSpacing/>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receive regular financial updates in relation to the City Deal Infrastructure Delivery Fund;</w:t>
      </w:r>
    </w:p>
    <w:p w14:paraId="2DACA710" w14:textId="77777777" w:rsidR="00F8408C" w:rsidRPr="00AE32E8" w:rsidRDefault="00F8408C" w:rsidP="00F8408C">
      <w:pPr>
        <w:jc w:val="both"/>
        <w:rPr>
          <w:rFonts w:asciiTheme="minorHAnsi" w:eastAsiaTheme="minorHAnsi" w:hAnsiTheme="minorHAnsi" w:cs="Times New Roman"/>
          <w:lang w:eastAsia="en-US"/>
        </w:rPr>
      </w:pPr>
    </w:p>
    <w:p w14:paraId="5391D093" w14:textId="77777777" w:rsidR="00F8408C" w:rsidRPr="005A77A0" w:rsidRDefault="00821837" w:rsidP="005472F3">
      <w:pPr>
        <w:pStyle w:val="ListParagraph"/>
        <w:numPr>
          <w:ilvl w:val="0"/>
          <w:numId w:val="17"/>
        </w:numPr>
        <w:shd w:val="clear" w:color="auto" w:fill="FFFFFF"/>
        <w:jc w:val="both"/>
        <w:rPr>
          <w:rFonts w:asciiTheme="minorHAnsi" w:eastAsiaTheme="minorHAnsi" w:hAnsiTheme="minorHAnsi" w:cs="Times New Roman"/>
          <w:lang w:eastAsia="en-US"/>
        </w:rPr>
      </w:pPr>
      <w:r w:rsidRPr="005A77A0">
        <w:rPr>
          <w:rFonts w:asciiTheme="minorHAnsi" w:eastAsiaTheme="minorHAnsi" w:hAnsiTheme="minorHAnsi" w:cs="Times New Roman"/>
          <w:lang w:eastAsia="en-US"/>
        </w:rPr>
        <w:t>receive regular reports on the Infrastructure Delivery Plan;</w:t>
      </w:r>
    </w:p>
    <w:p w14:paraId="1BFB8759" w14:textId="77777777" w:rsidR="005A77A0" w:rsidRPr="005A77A0" w:rsidRDefault="005A77A0" w:rsidP="005A77A0">
      <w:pPr>
        <w:shd w:val="clear" w:color="auto" w:fill="FFFFFF"/>
        <w:jc w:val="both"/>
        <w:rPr>
          <w:rFonts w:asciiTheme="minorHAnsi" w:eastAsiaTheme="minorHAnsi" w:hAnsiTheme="minorHAnsi" w:cs="Times New Roman"/>
          <w:lang w:eastAsia="en-US"/>
        </w:rPr>
      </w:pPr>
    </w:p>
    <w:p w14:paraId="1B84230C" w14:textId="77777777" w:rsidR="00F8408C" w:rsidRDefault="00821837" w:rsidP="00F8408C">
      <w:pPr>
        <w:shd w:val="clear" w:color="auto" w:fill="FFFFFF"/>
        <w:ind w:left="144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ix)</w:t>
      </w:r>
      <w:r w:rsidRPr="00AE32E8">
        <w:rPr>
          <w:rFonts w:asciiTheme="minorHAnsi" w:eastAsiaTheme="minorHAnsi" w:hAnsiTheme="minorHAnsi" w:cs="Times New Roman"/>
          <w:lang w:eastAsia="en-US"/>
        </w:rPr>
        <w:tab/>
        <w:t xml:space="preserve">make recommendations as it sees fit, on any matter within its remit, to the City Deal Executive, </w:t>
      </w:r>
      <w:r>
        <w:rPr>
          <w:rFonts w:asciiTheme="minorHAnsi" w:eastAsiaTheme="minorHAnsi" w:hAnsiTheme="minorHAnsi" w:cs="Times New Roman"/>
          <w:lang w:eastAsia="en-US"/>
        </w:rPr>
        <w:t>Homes England</w:t>
      </w:r>
      <w:r w:rsidRPr="00AE32E8">
        <w:rPr>
          <w:rFonts w:asciiTheme="minorHAnsi" w:eastAsiaTheme="minorHAnsi" w:hAnsiTheme="minorHAnsi" w:cs="Times New Roman"/>
          <w:lang w:eastAsia="en-US"/>
        </w:rPr>
        <w:t xml:space="preserve">, City Deal Partners, and/or </w:t>
      </w:r>
      <w:r>
        <w:rPr>
          <w:rFonts w:asciiTheme="minorHAnsi" w:eastAsiaTheme="minorHAnsi" w:hAnsiTheme="minorHAnsi" w:cs="Times New Roman"/>
          <w:lang w:eastAsia="en-US"/>
        </w:rPr>
        <w:t>MHCLG</w:t>
      </w:r>
      <w:r w:rsidRPr="00AE32E8">
        <w:rPr>
          <w:rFonts w:asciiTheme="minorHAnsi" w:eastAsiaTheme="minorHAnsi" w:hAnsiTheme="minorHAnsi" w:cs="Times New Roman"/>
          <w:lang w:eastAsia="en-US"/>
        </w:rPr>
        <w:t xml:space="preserve">. </w:t>
      </w:r>
    </w:p>
    <w:p w14:paraId="3741424D" w14:textId="77777777" w:rsidR="00F8408C" w:rsidRPr="00AE32E8" w:rsidRDefault="00F8408C" w:rsidP="00F8408C">
      <w:pPr>
        <w:shd w:val="clear" w:color="auto" w:fill="FFFFFF"/>
        <w:ind w:left="1440" w:hanging="720"/>
        <w:jc w:val="both"/>
        <w:rPr>
          <w:rFonts w:asciiTheme="minorHAnsi" w:eastAsiaTheme="minorHAnsi" w:hAnsiTheme="minorHAnsi" w:cs="Times New Roman"/>
          <w:lang w:eastAsia="en-US"/>
        </w:rPr>
      </w:pPr>
    </w:p>
    <w:p w14:paraId="5D994DA0" w14:textId="77777777" w:rsidR="00F8408C" w:rsidRPr="00AE32E8" w:rsidRDefault="00821837" w:rsidP="00F8408C">
      <w:pPr>
        <w:ind w:left="720" w:hanging="720"/>
        <w:jc w:val="both"/>
        <w:rPr>
          <w:rFonts w:asciiTheme="minorHAnsi" w:eastAsiaTheme="minorHAnsi" w:hAnsiTheme="minorHAnsi" w:cs="Times New Roman"/>
          <w:b/>
          <w:lang w:eastAsia="en-US"/>
        </w:rPr>
      </w:pPr>
      <w:r w:rsidRPr="00AE32E8">
        <w:rPr>
          <w:rFonts w:asciiTheme="minorHAnsi" w:eastAsiaTheme="minorHAnsi" w:hAnsiTheme="minorHAnsi" w:cs="Times New Roman"/>
          <w:b/>
          <w:lang w:eastAsia="en-US"/>
        </w:rPr>
        <w:t>Governance Relationships</w:t>
      </w:r>
    </w:p>
    <w:p w14:paraId="5D43E22B" w14:textId="77777777" w:rsidR="00F8408C" w:rsidRPr="00AE32E8" w:rsidRDefault="00F8408C" w:rsidP="00F8408C">
      <w:pPr>
        <w:ind w:left="720" w:hanging="720"/>
        <w:jc w:val="both"/>
        <w:rPr>
          <w:rFonts w:asciiTheme="minorHAnsi" w:eastAsiaTheme="minorHAnsi" w:hAnsiTheme="minorHAnsi" w:cs="Times New Roman"/>
          <w:b/>
          <w:lang w:eastAsia="en-US"/>
        </w:rPr>
      </w:pPr>
    </w:p>
    <w:p w14:paraId="10486CCE"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15.</w:t>
      </w:r>
      <w:r w:rsidRPr="00AE32E8">
        <w:rPr>
          <w:rFonts w:asciiTheme="minorHAnsi" w:eastAsiaTheme="minorHAnsi" w:hAnsiTheme="minorHAnsi" w:cs="Times New Roman"/>
          <w:lang w:eastAsia="en-US"/>
        </w:rPr>
        <w:tab/>
      </w:r>
      <w:r>
        <w:rPr>
          <w:rFonts w:asciiTheme="minorHAnsi" w:eastAsiaTheme="minorHAnsi" w:hAnsiTheme="minorHAnsi" w:cs="Times New Roman"/>
          <w:lang w:eastAsia="en-US"/>
        </w:rPr>
        <w:t xml:space="preserve">Homes England </w:t>
      </w:r>
      <w:r w:rsidRPr="00AE32E8">
        <w:rPr>
          <w:rFonts w:asciiTheme="minorHAnsi" w:eastAsiaTheme="minorHAnsi" w:hAnsiTheme="minorHAnsi" w:cs="Times New Roman"/>
          <w:lang w:eastAsia="en-US"/>
        </w:rPr>
        <w:t xml:space="preserve">and City Deal Executive, acting unanimously, shall be responsible for agreeing and, if necessary, amending the Terms of Reference of the Stewardship Board.   </w:t>
      </w:r>
    </w:p>
    <w:p w14:paraId="4582E4DD" w14:textId="77777777" w:rsidR="00F8408C" w:rsidRPr="00AE32E8"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 xml:space="preserve"> </w:t>
      </w:r>
    </w:p>
    <w:p w14:paraId="4992DDCF"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16.</w:t>
      </w:r>
      <w:r w:rsidRPr="00AE32E8">
        <w:rPr>
          <w:rFonts w:asciiTheme="minorHAnsi" w:eastAsiaTheme="minorHAnsi" w:hAnsiTheme="minorHAnsi" w:cs="Times New Roman"/>
          <w:lang w:eastAsia="en-US"/>
        </w:rPr>
        <w:tab/>
        <w:t>The Stewardship Board shall review its Terms of Reference from time to time as and when necessary.</w:t>
      </w:r>
    </w:p>
    <w:p w14:paraId="22541AC7" w14:textId="77777777" w:rsidR="00F8408C" w:rsidRPr="00AE32E8" w:rsidRDefault="00F8408C" w:rsidP="00F8408C">
      <w:pPr>
        <w:ind w:left="720" w:hanging="720"/>
        <w:jc w:val="both"/>
        <w:rPr>
          <w:rFonts w:asciiTheme="minorHAnsi" w:eastAsiaTheme="minorHAnsi" w:hAnsiTheme="minorHAnsi" w:cs="Times New Roman"/>
          <w:lang w:eastAsia="en-US"/>
        </w:rPr>
      </w:pPr>
    </w:p>
    <w:p w14:paraId="0F941033" w14:textId="77777777" w:rsidR="00F8408C"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17.</w:t>
      </w:r>
      <w:r w:rsidRPr="00AE32E8">
        <w:rPr>
          <w:rFonts w:asciiTheme="minorHAnsi" w:eastAsiaTheme="minorHAnsi" w:hAnsiTheme="minorHAnsi" w:cs="Times New Roman"/>
          <w:lang w:eastAsia="en-US"/>
        </w:rPr>
        <w:tab/>
        <w:t>These Terms of Reference shall be read in conjunction with the City Deal Stewardship Board Agreement "Agreement" and Memorandum of Understanding "Memorandum".  If any provisions of the Agreement or Memorandum conflict with any provisions of these Terms of Reference, these Terms of Reference shall prevail.</w:t>
      </w:r>
    </w:p>
    <w:p w14:paraId="3E3E2814" w14:textId="77777777" w:rsidR="00F8408C" w:rsidRPr="00AE32E8" w:rsidRDefault="00F8408C" w:rsidP="00F8408C">
      <w:pPr>
        <w:ind w:left="720" w:hanging="720"/>
        <w:jc w:val="both"/>
        <w:rPr>
          <w:rFonts w:asciiTheme="minorHAnsi" w:eastAsiaTheme="minorHAnsi" w:hAnsiTheme="minorHAnsi" w:cs="Times New Roman"/>
          <w:lang w:eastAsia="en-US"/>
        </w:rPr>
      </w:pPr>
    </w:p>
    <w:p w14:paraId="71945FE7" w14:textId="77777777" w:rsidR="00F8408C" w:rsidRPr="00AE32E8" w:rsidRDefault="00821837" w:rsidP="00F8408C">
      <w:pPr>
        <w:ind w:left="720" w:hanging="720"/>
        <w:jc w:val="both"/>
        <w:rPr>
          <w:rFonts w:asciiTheme="minorHAnsi" w:eastAsiaTheme="minorHAnsi" w:hAnsiTheme="minorHAnsi" w:cs="Times New Roman"/>
          <w:lang w:eastAsia="en-US"/>
        </w:rPr>
      </w:pPr>
      <w:r w:rsidRPr="00AE32E8">
        <w:rPr>
          <w:rFonts w:asciiTheme="minorHAnsi" w:eastAsiaTheme="minorHAnsi" w:hAnsiTheme="minorHAnsi" w:cs="Times New Roman"/>
          <w:lang w:eastAsia="en-US"/>
        </w:rPr>
        <w:t>18.</w:t>
      </w:r>
      <w:r w:rsidRPr="00AE32E8">
        <w:rPr>
          <w:rFonts w:asciiTheme="minorHAnsi" w:eastAsiaTheme="minorHAnsi" w:hAnsiTheme="minorHAnsi" w:cs="Times New Roman"/>
          <w:lang w:eastAsia="en-US"/>
        </w:rPr>
        <w:tab/>
        <w:t>The Secretary shall maintain an official record of all Stewardship Board proceedings and a library of formal Stewardship Board documents.</w:t>
      </w:r>
    </w:p>
    <w:p w14:paraId="64301C8C" w14:textId="77777777" w:rsidR="00F8408C" w:rsidRDefault="00F8408C" w:rsidP="00F8408C">
      <w:pPr>
        <w:pStyle w:val="NoSpacing"/>
        <w:rPr>
          <w:rStyle w:val="CharAttribute8"/>
          <w:rFonts w:ascii="Calibri" w:hAnsi="Calibri" w:cs="Arial"/>
          <w:sz w:val="22"/>
        </w:rPr>
      </w:pPr>
    </w:p>
    <w:p w14:paraId="24C41BF9"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 xml:space="preserve">Publication of Papers </w:t>
      </w:r>
    </w:p>
    <w:p w14:paraId="1271F5A1" w14:textId="77777777" w:rsidR="00F8408C" w:rsidRPr="00853DDC" w:rsidRDefault="00F8408C" w:rsidP="00F8408C">
      <w:pPr>
        <w:pStyle w:val="NoSpacing"/>
      </w:pPr>
    </w:p>
    <w:p w14:paraId="38E8D09E" w14:textId="77777777" w:rsidR="00F8408C" w:rsidRPr="00853DDC" w:rsidRDefault="00821837" w:rsidP="00F8408C">
      <w:pPr>
        <w:pStyle w:val="NoSpacing"/>
        <w:ind w:left="720" w:hanging="720"/>
      </w:pPr>
      <w:r>
        <w:rPr>
          <w:rStyle w:val="CharAttribute12"/>
          <w:rFonts w:ascii="Calibri" w:hAnsi="Calibri" w:cs="Arial"/>
          <w:sz w:val="22"/>
        </w:rPr>
        <w:t>19</w:t>
      </w:r>
      <w:r w:rsidRPr="00853DDC">
        <w:rPr>
          <w:rStyle w:val="CharAttribute12"/>
          <w:rFonts w:ascii="Calibri" w:hAnsi="Calibri" w:cs="Arial"/>
          <w:sz w:val="22"/>
        </w:rPr>
        <w:t>.</w:t>
      </w:r>
      <w:r w:rsidRPr="00853DDC">
        <w:rPr>
          <w:rStyle w:val="CharAttribute12"/>
          <w:rFonts w:ascii="Calibri" w:hAnsi="Calibri" w:cs="Arial"/>
          <w:sz w:val="22"/>
        </w:rPr>
        <w:tab/>
        <w:t xml:space="preserve">The agendas and papers </w:t>
      </w:r>
      <w:r>
        <w:rPr>
          <w:rStyle w:val="CharAttribute12"/>
          <w:rFonts w:ascii="Calibri" w:hAnsi="Calibri" w:cs="Arial"/>
          <w:sz w:val="22"/>
        </w:rPr>
        <w:t xml:space="preserve">for </w:t>
      </w:r>
      <w:r w:rsidR="00F8408C">
        <w:rPr>
          <w:rStyle w:val="CharAttribute12"/>
          <w:rFonts w:ascii="Calibri" w:hAnsi="Calibri" w:cs="Arial"/>
          <w:sz w:val="22"/>
        </w:rPr>
        <w:t>the City Deal Stewardship Board</w:t>
      </w:r>
      <w:r>
        <w:rPr>
          <w:rStyle w:val="CharAttribute12"/>
          <w:rFonts w:ascii="Calibri" w:hAnsi="Calibri" w:cs="Arial"/>
          <w:sz w:val="22"/>
        </w:rPr>
        <w:t xml:space="preserve"> will be </w:t>
      </w:r>
      <w:r w:rsidRPr="00853DDC">
        <w:rPr>
          <w:rStyle w:val="CharAttribute12"/>
          <w:rFonts w:ascii="Calibri" w:hAnsi="Calibri" w:cs="Arial"/>
          <w:sz w:val="22"/>
        </w:rPr>
        <w:t xml:space="preserve">published on the </w:t>
      </w:r>
      <w:r w:rsidRPr="00853DDC">
        <w:rPr>
          <w:rStyle w:val="CharAttribute19"/>
          <w:rFonts w:ascii="Calibri" w:hAnsi="Calibri" w:cs="Arial"/>
          <w:sz w:val="22"/>
        </w:rPr>
        <w:t>LEP</w:t>
      </w:r>
      <w:r w:rsidRPr="00853DDC">
        <w:rPr>
          <w:rStyle w:val="CharAttribute12"/>
          <w:rFonts w:ascii="Calibri" w:hAnsi="Calibri" w:cs="Arial"/>
          <w:sz w:val="22"/>
        </w:rPr>
        <w:t xml:space="preserve">'s website in accordance with the </w:t>
      </w:r>
      <w:r w:rsidRPr="00853DDC">
        <w:rPr>
          <w:rStyle w:val="CharAttribute19"/>
          <w:rFonts w:ascii="Calibri" w:hAnsi="Calibri" w:cs="Arial"/>
          <w:sz w:val="22"/>
        </w:rPr>
        <w:t>LEP</w:t>
      </w:r>
      <w:r>
        <w:rPr>
          <w:rStyle w:val="CharAttribute12"/>
          <w:rFonts w:ascii="Calibri" w:hAnsi="Calibri" w:cs="Arial"/>
          <w:sz w:val="22"/>
        </w:rPr>
        <w:t xml:space="preserve">'s Assurance </w:t>
      </w:r>
      <w:r w:rsidRPr="00853DDC">
        <w:rPr>
          <w:rStyle w:val="CharAttribute12"/>
          <w:rFonts w:ascii="Calibri" w:hAnsi="Calibri" w:cs="Arial"/>
          <w:sz w:val="22"/>
        </w:rPr>
        <w:t xml:space="preserve">Framework. </w:t>
      </w:r>
    </w:p>
    <w:p w14:paraId="569820E7" w14:textId="77777777" w:rsidR="00F8408C" w:rsidRDefault="00F8408C" w:rsidP="00F8408C">
      <w:pPr>
        <w:pStyle w:val="PlainText"/>
        <w:ind w:left="-567"/>
        <w:jc w:val="both"/>
        <w:rPr>
          <w:rFonts w:asciiTheme="minorHAnsi" w:hAnsiTheme="minorHAnsi"/>
          <w:color w:val="0D0D0D" w:themeColor="text1" w:themeTint="F2"/>
          <w:sz w:val="22"/>
          <w:szCs w:val="22"/>
        </w:rPr>
      </w:pPr>
    </w:p>
    <w:p w14:paraId="25332027" w14:textId="77777777" w:rsidR="00F8408C" w:rsidRDefault="00F8408C" w:rsidP="00F8408C">
      <w:pPr>
        <w:pStyle w:val="PlainText"/>
        <w:ind w:left="-567"/>
        <w:jc w:val="both"/>
        <w:rPr>
          <w:rFonts w:asciiTheme="minorHAnsi" w:hAnsiTheme="minorHAnsi"/>
          <w:color w:val="0D0D0D" w:themeColor="text1" w:themeTint="F2"/>
          <w:sz w:val="22"/>
          <w:szCs w:val="22"/>
        </w:rPr>
      </w:pPr>
    </w:p>
    <w:p w14:paraId="356530AA" w14:textId="77777777" w:rsidR="00F8408C" w:rsidRDefault="00F8408C" w:rsidP="00F8408C">
      <w:pPr>
        <w:pStyle w:val="PlainText"/>
        <w:ind w:left="-567"/>
        <w:jc w:val="both"/>
        <w:rPr>
          <w:rFonts w:asciiTheme="minorHAnsi" w:hAnsiTheme="minorHAnsi"/>
          <w:color w:val="0D0D0D" w:themeColor="text1" w:themeTint="F2"/>
          <w:sz w:val="22"/>
          <w:szCs w:val="22"/>
        </w:rPr>
      </w:pPr>
    </w:p>
    <w:p w14:paraId="0608C1F4" w14:textId="77777777" w:rsidR="00F8408C" w:rsidRDefault="00F8408C" w:rsidP="00F8408C">
      <w:pPr>
        <w:pStyle w:val="PlainText"/>
        <w:ind w:left="-567"/>
        <w:jc w:val="both"/>
        <w:rPr>
          <w:rFonts w:asciiTheme="minorHAnsi" w:hAnsiTheme="minorHAnsi"/>
          <w:color w:val="0D0D0D" w:themeColor="text1" w:themeTint="F2"/>
          <w:sz w:val="22"/>
          <w:szCs w:val="22"/>
        </w:rPr>
      </w:pPr>
    </w:p>
    <w:p w14:paraId="1905591A" w14:textId="77777777" w:rsidR="00F8408C" w:rsidRDefault="00F8408C" w:rsidP="00F8408C">
      <w:pPr>
        <w:pStyle w:val="PlainText"/>
        <w:ind w:left="-567"/>
        <w:jc w:val="both"/>
        <w:rPr>
          <w:rFonts w:asciiTheme="minorHAnsi" w:hAnsiTheme="minorHAnsi"/>
          <w:color w:val="0D0D0D" w:themeColor="text1" w:themeTint="F2"/>
          <w:sz w:val="22"/>
          <w:szCs w:val="22"/>
        </w:rPr>
      </w:pPr>
    </w:p>
    <w:p w14:paraId="7D37FB68" w14:textId="77777777" w:rsidR="00F8408C" w:rsidRDefault="00821837">
      <w:pPr>
        <w:rPr>
          <w:rFonts w:asciiTheme="minorHAnsi" w:hAnsiTheme="minorHAnsi"/>
          <w:b/>
          <w:color w:val="0D0D0D" w:themeColor="text1" w:themeTint="F2"/>
          <w:u w:val="single"/>
        </w:rPr>
      </w:pPr>
      <w:r>
        <w:rPr>
          <w:rFonts w:asciiTheme="minorHAnsi" w:hAnsiTheme="minorHAnsi"/>
          <w:b/>
          <w:color w:val="0D0D0D" w:themeColor="text1" w:themeTint="F2"/>
          <w:u w:val="single"/>
        </w:rPr>
        <w:br w:type="page"/>
      </w:r>
    </w:p>
    <w:p w14:paraId="54CE5E91" w14:textId="77777777" w:rsidR="00063C57" w:rsidRDefault="00063C57" w:rsidP="00063C57">
      <w:pPr>
        <w:jc w:val="center"/>
        <w:rPr>
          <w:rFonts w:asciiTheme="minorHAnsi" w:hAnsiTheme="minorHAnsi"/>
          <w:b/>
          <w:color w:val="0D0D0D" w:themeColor="text1" w:themeTint="F2"/>
          <w:u w:val="single"/>
        </w:rPr>
      </w:pPr>
      <w:r>
        <w:rPr>
          <w:rFonts w:asciiTheme="minorHAnsi" w:hAnsiTheme="minorHAnsi"/>
          <w:b/>
          <w:color w:val="0D0D0D" w:themeColor="text1" w:themeTint="F2"/>
          <w:u w:val="single"/>
        </w:rPr>
        <w:lastRenderedPageBreak/>
        <w:t>LANCASHIRE SKILLS AND EMPLOYMENT ADVISORY PANEL</w:t>
      </w:r>
    </w:p>
    <w:p w14:paraId="0C0EBCEA" w14:textId="287CAC3A" w:rsidR="00063C57" w:rsidRDefault="00063C57" w:rsidP="00063C57">
      <w:pPr>
        <w:jc w:val="center"/>
        <w:rPr>
          <w:rFonts w:asciiTheme="minorHAnsi" w:hAnsiTheme="minorHAnsi"/>
          <w:b/>
          <w:color w:val="0D0D0D" w:themeColor="text1" w:themeTint="F2"/>
          <w:u w:val="single"/>
        </w:rPr>
      </w:pPr>
      <w:r>
        <w:rPr>
          <w:rFonts w:asciiTheme="minorHAnsi" w:hAnsiTheme="minorHAnsi"/>
          <w:b/>
          <w:color w:val="0D0D0D" w:themeColor="text1" w:themeTint="F2"/>
          <w:u w:val="single"/>
        </w:rPr>
        <w:t>Governance Structure and Terms of Reference</w:t>
      </w:r>
    </w:p>
    <w:p w14:paraId="2C72277D" w14:textId="77777777" w:rsidR="00063C57" w:rsidRDefault="00063C57" w:rsidP="00063C57">
      <w:pPr>
        <w:jc w:val="center"/>
        <w:rPr>
          <w:rFonts w:asciiTheme="minorHAnsi" w:hAnsiTheme="minorHAnsi"/>
          <w:b/>
          <w:color w:val="0D0D0D" w:themeColor="text1" w:themeTint="F2"/>
          <w:u w:val="single"/>
        </w:rPr>
      </w:pPr>
    </w:p>
    <w:p w14:paraId="3261AF04" w14:textId="77777777" w:rsidR="00063C57" w:rsidRDefault="00063C57" w:rsidP="00063C57">
      <w:pPr>
        <w:rPr>
          <w:rFonts w:asciiTheme="minorHAnsi" w:eastAsiaTheme="minorHAnsi" w:hAnsiTheme="minorHAnsi"/>
          <w:b/>
          <w:lang w:eastAsia="en-US"/>
        </w:rPr>
      </w:pPr>
      <w:r>
        <w:rPr>
          <w:rFonts w:asciiTheme="minorHAnsi" w:eastAsiaTheme="minorHAnsi" w:hAnsiTheme="minorHAnsi"/>
          <w:b/>
          <w:lang w:eastAsia="en-US"/>
        </w:rPr>
        <w:t xml:space="preserve">Composition </w:t>
      </w:r>
    </w:p>
    <w:p w14:paraId="688406AA" w14:textId="77777777" w:rsidR="00063C57" w:rsidRDefault="00063C57" w:rsidP="00063C57">
      <w:pPr>
        <w:rPr>
          <w:rFonts w:asciiTheme="minorHAnsi" w:eastAsiaTheme="minorHAnsi" w:hAnsiTheme="minorHAnsi"/>
          <w:b/>
          <w:lang w:eastAsia="en-US"/>
        </w:rPr>
      </w:pPr>
    </w:p>
    <w:p w14:paraId="2C009C46"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w:t>
      </w:r>
      <w:r>
        <w:rPr>
          <w:rFonts w:asciiTheme="minorHAnsi" w:eastAsiaTheme="minorHAnsi" w:hAnsiTheme="minorHAnsi"/>
          <w:lang w:eastAsia="en-US"/>
        </w:rPr>
        <w:tab/>
        <w:t>Unless otherwise agreed by the Lancashire Enterprise Partnership, the Skills and Employment Advisory Panel shall comprise a maximum of 20 members.</w:t>
      </w:r>
    </w:p>
    <w:p w14:paraId="2E77EE37" w14:textId="77777777" w:rsidR="00063C57" w:rsidRDefault="00063C57" w:rsidP="00063C57">
      <w:pPr>
        <w:ind w:left="720" w:hanging="720"/>
        <w:rPr>
          <w:rFonts w:asciiTheme="minorHAnsi" w:eastAsiaTheme="minorHAnsi" w:hAnsiTheme="minorHAnsi"/>
          <w:lang w:eastAsia="en-US"/>
        </w:rPr>
      </w:pPr>
    </w:p>
    <w:p w14:paraId="49FA8414"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2.</w:t>
      </w:r>
      <w:r>
        <w:rPr>
          <w:rFonts w:asciiTheme="minorHAnsi" w:eastAsiaTheme="minorHAnsi" w:hAnsiTheme="minorHAnsi"/>
          <w:lang w:eastAsia="en-US"/>
        </w:rPr>
        <w:tab/>
        <w:t>The Members of the Skills and Employment Advisory Panel shall be appointed by the Lancashire Enterprise Partnership Board.  Members shall be drawn from private sector industry (including small to medium enterprises) and relevant large employers, training and education providers, voluntary and community sector and Local Authorities.</w:t>
      </w:r>
    </w:p>
    <w:p w14:paraId="2AA9D3C6" w14:textId="77777777" w:rsidR="00063C57" w:rsidRDefault="00063C57" w:rsidP="00063C57">
      <w:pPr>
        <w:rPr>
          <w:rFonts w:asciiTheme="minorHAnsi" w:eastAsiaTheme="minorHAnsi" w:hAnsiTheme="minorHAnsi"/>
          <w:lang w:eastAsia="en-US"/>
        </w:rPr>
      </w:pPr>
      <w:r>
        <w:rPr>
          <w:rFonts w:asciiTheme="minorHAnsi" w:eastAsiaTheme="minorHAnsi" w:hAnsiTheme="minorHAnsi"/>
          <w:lang w:eastAsia="en-US"/>
        </w:rPr>
        <w:t xml:space="preserve"> </w:t>
      </w:r>
    </w:p>
    <w:p w14:paraId="502E2AF8"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3.</w:t>
      </w:r>
      <w:r>
        <w:rPr>
          <w:rFonts w:asciiTheme="minorHAnsi" w:eastAsiaTheme="minorHAnsi" w:hAnsiTheme="minorHAnsi"/>
          <w:lang w:eastAsia="en-US"/>
        </w:rPr>
        <w:tab/>
        <w:t xml:space="preserve">The Members of the Skills and Employment Advisory Panel, as at the date of adoption of these Terms of Reference, are as follows: </w:t>
      </w:r>
      <w:r>
        <w:rPr>
          <w:rFonts w:asciiTheme="minorHAnsi" w:eastAsiaTheme="minorHAnsi" w:hAnsiTheme="minorHAnsi"/>
          <w:lang w:eastAsia="en-US"/>
        </w:rPr>
        <w:br/>
      </w:r>
    </w:p>
    <w:p w14:paraId="16335658" w14:textId="77777777" w:rsidR="00063C57" w:rsidRDefault="00063C57" w:rsidP="00063C57">
      <w:pPr>
        <w:ind w:left="720"/>
        <w:rPr>
          <w:rFonts w:asciiTheme="minorHAnsi" w:eastAsiaTheme="minorHAnsi" w:hAnsiTheme="minorHAnsi"/>
          <w:lang w:eastAsia="en-US"/>
        </w:rPr>
      </w:pPr>
      <w:r w:rsidRPr="0000267A">
        <w:rPr>
          <w:rFonts w:asciiTheme="minorHAnsi" w:eastAsiaTheme="minorHAnsi" w:hAnsiTheme="minorHAnsi"/>
          <w:b/>
          <w:lang w:eastAsia="en-US"/>
        </w:rPr>
        <w:t>Chair</w:t>
      </w:r>
      <w:r w:rsidRPr="0000267A">
        <w:rPr>
          <w:rFonts w:asciiTheme="minorHAnsi" w:eastAsiaTheme="minorHAnsi" w:hAnsiTheme="minorHAnsi"/>
          <w:b/>
          <w:lang w:eastAsia="en-US"/>
        </w:rPr>
        <w:br/>
      </w:r>
      <w:r>
        <w:rPr>
          <w:rFonts w:asciiTheme="minorHAnsi" w:eastAsiaTheme="minorHAnsi" w:hAnsiTheme="minorHAnsi"/>
          <w:lang w:eastAsia="en-US"/>
        </w:rPr>
        <w:t>Amanda Melton – LEP Board Director for Skills and Technical Education</w:t>
      </w:r>
    </w:p>
    <w:p w14:paraId="4A84372C" w14:textId="77777777" w:rsidR="00063C57" w:rsidRPr="00C12489" w:rsidRDefault="00063C57" w:rsidP="00063C57">
      <w:pPr>
        <w:ind w:left="720"/>
        <w:rPr>
          <w:rFonts w:asciiTheme="minorHAnsi" w:eastAsiaTheme="minorHAnsi" w:hAnsiTheme="minorHAnsi"/>
          <w:b/>
          <w:lang w:eastAsia="en-US"/>
        </w:rPr>
      </w:pPr>
    </w:p>
    <w:p w14:paraId="4D457E95"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b/>
          <w:lang w:eastAsia="en-US"/>
        </w:rPr>
        <w:t>FE Sector (2)</w:t>
      </w:r>
      <w:r>
        <w:rPr>
          <w:rFonts w:asciiTheme="minorHAnsi" w:eastAsiaTheme="minorHAnsi" w:hAnsiTheme="minorHAnsi"/>
          <w:lang w:eastAsia="en-US"/>
        </w:rPr>
        <w:br/>
        <w:t>Beverley Robinson, Chief Executive – Blackpool and the Fylde College</w:t>
      </w:r>
    </w:p>
    <w:p w14:paraId="7E15EDAC"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Dr Lis Smith, Principal and Chief Executive – Preston's College</w:t>
      </w:r>
      <w:r>
        <w:rPr>
          <w:rFonts w:asciiTheme="minorHAnsi" w:eastAsiaTheme="minorHAnsi" w:hAnsiTheme="minorHAnsi"/>
          <w:lang w:eastAsia="en-US"/>
        </w:rPr>
        <w:br/>
      </w:r>
      <w:r>
        <w:rPr>
          <w:rFonts w:asciiTheme="minorHAnsi" w:eastAsiaTheme="minorHAnsi" w:hAnsiTheme="minorHAnsi"/>
          <w:lang w:eastAsia="en-US"/>
        </w:rPr>
        <w:br/>
      </w:r>
      <w:r>
        <w:rPr>
          <w:rFonts w:asciiTheme="minorHAnsi" w:eastAsiaTheme="minorHAnsi" w:hAnsiTheme="minorHAnsi"/>
          <w:b/>
          <w:lang w:eastAsia="en-US"/>
        </w:rPr>
        <w:t>HE Sector (2)</w:t>
      </w:r>
      <w:r>
        <w:rPr>
          <w:rFonts w:asciiTheme="minorHAnsi" w:eastAsiaTheme="minorHAnsi" w:hAnsiTheme="minorHAnsi"/>
          <w:b/>
          <w:lang w:eastAsia="en-US"/>
        </w:rPr>
        <w:br/>
      </w:r>
      <w:r>
        <w:rPr>
          <w:rFonts w:asciiTheme="minorHAnsi" w:eastAsiaTheme="minorHAnsi" w:hAnsiTheme="minorHAnsi"/>
          <w:lang w:eastAsia="en-US"/>
        </w:rPr>
        <w:t>Dr Lynne Livesey, Deputy Vice Chancellor, University of Central Lancashire</w:t>
      </w:r>
      <w:r>
        <w:rPr>
          <w:rFonts w:asciiTheme="minorHAnsi" w:eastAsiaTheme="minorHAnsi" w:hAnsiTheme="minorHAnsi"/>
          <w:b/>
          <w:lang w:eastAsia="en-US"/>
        </w:rPr>
        <w:br/>
      </w:r>
      <w:r>
        <w:rPr>
          <w:rFonts w:asciiTheme="minorHAnsi" w:eastAsiaTheme="minorHAnsi" w:hAnsiTheme="minorHAnsi"/>
          <w:lang w:eastAsia="en-US"/>
        </w:rPr>
        <w:t xml:space="preserve">Mark Allanson, Pro Vice-Chancellor, Edge Hill University </w:t>
      </w:r>
    </w:p>
    <w:p w14:paraId="2A4BCDA1"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br/>
      </w:r>
      <w:r>
        <w:rPr>
          <w:rFonts w:asciiTheme="minorHAnsi" w:eastAsiaTheme="minorHAnsi" w:hAnsiTheme="minorHAnsi"/>
          <w:b/>
          <w:lang w:eastAsia="en-US"/>
        </w:rPr>
        <w:t>Training (1)</w:t>
      </w:r>
      <w:r>
        <w:rPr>
          <w:rFonts w:asciiTheme="minorHAnsi" w:eastAsiaTheme="minorHAnsi" w:hAnsiTheme="minorHAnsi"/>
          <w:lang w:eastAsia="en-US"/>
        </w:rPr>
        <w:t xml:space="preserve"> </w:t>
      </w:r>
      <w:r>
        <w:rPr>
          <w:rFonts w:asciiTheme="minorHAnsi" w:eastAsiaTheme="minorHAnsi" w:hAnsiTheme="minorHAnsi"/>
          <w:lang w:eastAsia="en-US"/>
        </w:rPr>
        <w:br/>
        <w:t>Gareth Lindsay, Managing Director, North Lancashire Training Group</w:t>
      </w:r>
    </w:p>
    <w:p w14:paraId="391C73ED" w14:textId="77777777" w:rsidR="00063C57" w:rsidRDefault="00063C57" w:rsidP="00063C57">
      <w:pPr>
        <w:ind w:left="720"/>
        <w:rPr>
          <w:rFonts w:asciiTheme="minorHAnsi" w:eastAsiaTheme="minorHAnsi" w:hAnsiTheme="minorHAnsi"/>
          <w:lang w:eastAsia="en-US"/>
        </w:rPr>
      </w:pPr>
    </w:p>
    <w:p w14:paraId="13982E28" w14:textId="77777777" w:rsidR="00063C57" w:rsidRDefault="00063C57" w:rsidP="00063C57">
      <w:pPr>
        <w:ind w:left="720"/>
        <w:rPr>
          <w:rFonts w:asciiTheme="minorHAnsi" w:eastAsiaTheme="minorHAnsi" w:hAnsiTheme="minorHAnsi"/>
          <w:b/>
          <w:lang w:eastAsia="en-US"/>
        </w:rPr>
      </w:pPr>
      <w:r>
        <w:rPr>
          <w:rFonts w:asciiTheme="minorHAnsi" w:eastAsiaTheme="minorHAnsi" w:hAnsiTheme="minorHAnsi"/>
          <w:b/>
          <w:lang w:eastAsia="en-US"/>
        </w:rPr>
        <w:t>School Headteacher (1)</w:t>
      </w:r>
    </w:p>
    <w:p w14:paraId="502F6CF4"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Ruth England, Head Teacher, Shuttleworth Burnley</w:t>
      </w:r>
    </w:p>
    <w:p w14:paraId="46739DDD" w14:textId="77777777" w:rsidR="00063C57" w:rsidRDefault="00063C57" w:rsidP="00063C57">
      <w:pPr>
        <w:ind w:left="720"/>
        <w:rPr>
          <w:rFonts w:asciiTheme="minorHAnsi" w:eastAsiaTheme="minorHAnsi" w:hAnsiTheme="minorHAnsi"/>
          <w:lang w:eastAsia="en-US"/>
        </w:rPr>
      </w:pPr>
    </w:p>
    <w:p w14:paraId="5C7BFD3A" w14:textId="77777777" w:rsidR="00063C57" w:rsidRPr="006602C1" w:rsidRDefault="00063C57" w:rsidP="00063C57">
      <w:pPr>
        <w:ind w:left="720"/>
        <w:rPr>
          <w:rFonts w:asciiTheme="minorHAnsi" w:eastAsiaTheme="minorHAnsi" w:hAnsiTheme="minorHAnsi"/>
          <w:lang w:eastAsia="en-US"/>
        </w:rPr>
      </w:pPr>
      <w:r w:rsidRPr="0000267A">
        <w:rPr>
          <w:rFonts w:asciiTheme="minorHAnsi" w:eastAsiaTheme="minorHAnsi" w:hAnsiTheme="minorHAnsi"/>
          <w:b/>
          <w:lang w:eastAsia="en-US"/>
        </w:rPr>
        <w:t>Voluntary and Community Sector (1)</w:t>
      </w:r>
      <w:r>
        <w:rPr>
          <w:rFonts w:asciiTheme="minorHAnsi" w:eastAsiaTheme="minorHAnsi" w:hAnsiTheme="minorHAnsi"/>
          <w:lang w:eastAsia="en-US"/>
        </w:rPr>
        <w:br/>
      </w:r>
      <w:r w:rsidRPr="0000267A">
        <w:rPr>
          <w:rFonts w:asciiTheme="minorHAnsi" w:eastAsiaTheme="minorHAnsi" w:hAnsiTheme="minorHAnsi"/>
          <w:lang w:eastAsia="en-US"/>
        </w:rPr>
        <w:t>Vacancy</w:t>
      </w:r>
    </w:p>
    <w:p w14:paraId="1BAE8106"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br/>
      </w:r>
      <w:r>
        <w:rPr>
          <w:rFonts w:asciiTheme="minorHAnsi" w:eastAsiaTheme="minorHAnsi" w:hAnsiTheme="minorHAnsi"/>
          <w:b/>
          <w:lang w:eastAsia="en-US"/>
        </w:rPr>
        <w:t xml:space="preserve">Private Sector </w:t>
      </w:r>
      <w:r>
        <w:rPr>
          <w:rFonts w:asciiTheme="minorHAnsi" w:eastAsiaTheme="minorHAnsi" w:hAnsiTheme="minorHAnsi"/>
          <w:b/>
          <w:lang w:eastAsia="en-US"/>
        </w:rPr>
        <w:br/>
      </w:r>
      <w:r>
        <w:rPr>
          <w:rFonts w:asciiTheme="minorHAnsi" w:eastAsiaTheme="minorHAnsi" w:hAnsiTheme="minorHAnsi"/>
          <w:lang w:eastAsia="en-US"/>
        </w:rPr>
        <w:t xml:space="preserve">Joanne Pickering, Director of HR, Training and Quality, Forbes Solicitors and Chair of the Lancashire HR Employers Network </w:t>
      </w:r>
      <w:r>
        <w:rPr>
          <w:rFonts w:asciiTheme="minorHAnsi" w:eastAsiaTheme="minorHAnsi" w:hAnsiTheme="minorHAnsi"/>
          <w:b/>
          <w:lang w:eastAsia="en-US"/>
        </w:rPr>
        <w:t>(Deputy Chair)</w:t>
      </w:r>
    </w:p>
    <w:p w14:paraId="10988CB0"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Lindsay Campbell – Partner Director Campbell &amp; Rowley Catering and Events Ltd</w:t>
      </w:r>
    </w:p>
    <w:p w14:paraId="4759F6AE"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Andrew Dewhurst – Digital Sector – Director of the Affilius Group</w:t>
      </w:r>
    </w:p>
    <w:p w14:paraId="61595AA2"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Neil Conlon – Construction Sector – Divisional Director, Conlon Construction</w:t>
      </w:r>
    </w:p>
    <w:p w14:paraId="3BF6E87F" w14:textId="77777777" w:rsidR="00063C57"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Recruitment process for further Private Sector and Large Employer members</w:t>
      </w:r>
    </w:p>
    <w:p w14:paraId="0A421C58" w14:textId="77777777" w:rsidR="00063C57" w:rsidRDefault="00063C57" w:rsidP="00063C57">
      <w:pPr>
        <w:ind w:left="720"/>
        <w:rPr>
          <w:rFonts w:asciiTheme="minorHAnsi" w:eastAsiaTheme="minorHAnsi" w:hAnsiTheme="minorHAnsi"/>
          <w:lang w:eastAsia="en-US"/>
        </w:rPr>
      </w:pPr>
    </w:p>
    <w:p w14:paraId="25460508" w14:textId="77777777" w:rsidR="00063C57" w:rsidRDefault="00063C57" w:rsidP="00063C57">
      <w:pPr>
        <w:ind w:left="720"/>
        <w:rPr>
          <w:rFonts w:asciiTheme="minorHAnsi" w:eastAsiaTheme="minorHAnsi" w:hAnsiTheme="minorHAnsi"/>
          <w:b/>
          <w:lang w:eastAsia="en-US"/>
        </w:rPr>
      </w:pPr>
      <w:r w:rsidRPr="0000267A">
        <w:rPr>
          <w:rFonts w:asciiTheme="minorHAnsi" w:eastAsiaTheme="minorHAnsi" w:hAnsiTheme="minorHAnsi"/>
          <w:b/>
          <w:lang w:eastAsia="en-US"/>
        </w:rPr>
        <w:t>Local Authorities</w:t>
      </w:r>
      <w:r>
        <w:rPr>
          <w:rFonts w:asciiTheme="minorHAnsi" w:eastAsiaTheme="minorHAnsi" w:hAnsiTheme="minorHAnsi"/>
          <w:b/>
          <w:lang w:eastAsia="en-US"/>
        </w:rPr>
        <w:t xml:space="preserve"> (2)</w:t>
      </w:r>
    </w:p>
    <w:p w14:paraId="0A3BCC11" w14:textId="77777777" w:rsidR="00063C57" w:rsidRPr="0000267A" w:rsidRDefault="00063C57" w:rsidP="00063C57">
      <w:pPr>
        <w:ind w:left="720"/>
        <w:rPr>
          <w:rFonts w:asciiTheme="minorHAnsi" w:eastAsiaTheme="minorHAnsi" w:hAnsiTheme="minorHAnsi"/>
          <w:lang w:eastAsia="en-US"/>
        </w:rPr>
      </w:pPr>
      <w:r w:rsidRPr="0000267A">
        <w:rPr>
          <w:rFonts w:asciiTheme="minorHAnsi" w:eastAsiaTheme="minorHAnsi" w:hAnsiTheme="minorHAnsi"/>
          <w:lang w:eastAsia="en-US"/>
        </w:rPr>
        <w:t>Lancashire Leader</w:t>
      </w:r>
      <w:r>
        <w:rPr>
          <w:rFonts w:asciiTheme="minorHAnsi" w:eastAsiaTheme="minorHAnsi" w:hAnsiTheme="minorHAnsi"/>
          <w:lang w:eastAsia="en-US"/>
        </w:rPr>
        <w:t>'s Lead Member</w:t>
      </w:r>
      <w:r w:rsidRPr="0000267A">
        <w:rPr>
          <w:rFonts w:asciiTheme="minorHAnsi" w:eastAsiaTheme="minorHAnsi" w:hAnsiTheme="minorHAnsi"/>
          <w:lang w:eastAsia="en-US"/>
        </w:rPr>
        <w:t xml:space="preserve"> for Skills and Education – Mark Townsend, Leader of Burnley Council</w:t>
      </w:r>
    </w:p>
    <w:p w14:paraId="33105895" w14:textId="77777777" w:rsidR="00063C57" w:rsidRDefault="00063C57" w:rsidP="00063C57">
      <w:pPr>
        <w:ind w:left="720"/>
        <w:rPr>
          <w:rFonts w:asciiTheme="minorHAnsi" w:eastAsiaTheme="minorHAnsi" w:hAnsiTheme="minorHAnsi"/>
          <w:lang w:eastAsia="en-US"/>
        </w:rPr>
      </w:pPr>
      <w:r w:rsidRPr="0000267A">
        <w:rPr>
          <w:rFonts w:asciiTheme="minorHAnsi" w:eastAsiaTheme="minorHAnsi" w:hAnsiTheme="minorHAnsi"/>
          <w:lang w:eastAsia="en-US"/>
        </w:rPr>
        <w:t xml:space="preserve">Lancashire Leader's </w:t>
      </w:r>
      <w:r>
        <w:rPr>
          <w:rFonts w:asciiTheme="minorHAnsi" w:eastAsiaTheme="minorHAnsi" w:hAnsiTheme="minorHAnsi"/>
          <w:lang w:eastAsia="en-US"/>
        </w:rPr>
        <w:t xml:space="preserve">Lead </w:t>
      </w:r>
      <w:r w:rsidRPr="0000267A">
        <w:rPr>
          <w:rFonts w:asciiTheme="minorHAnsi" w:eastAsiaTheme="minorHAnsi" w:hAnsiTheme="minorHAnsi"/>
          <w:lang w:eastAsia="en-US"/>
        </w:rPr>
        <w:t>Chief Executive for Skills and Education – Dean Langton, Chief Executive of Pendle Borough Council</w:t>
      </w:r>
    </w:p>
    <w:p w14:paraId="15230CA5" w14:textId="77777777" w:rsidR="00063C57" w:rsidRDefault="00063C57" w:rsidP="00063C57">
      <w:pPr>
        <w:ind w:left="720"/>
        <w:rPr>
          <w:rFonts w:asciiTheme="minorHAnsi" w:eastAsiaTheme="minorHAnsi" w:hAnsiTheme="minorHAnsi"/>
          <w:lang w:eastAsia="en-US"/>
        </w:rPr>
      </w:pPr>
    </w:p>
    <w:p w14:paraId="7CA8D879" w14:textId="77777777" w:rsidR="00063C57" w:rsidRPr="00F35FCE" w:rsidRDefault="00063C57" w:rsidP="00063C57">
      <w:pPr>
        <w:ind w:left="720"/>
        <w:rPr>
          <w:rFonts w:asciiTheme="minorHAnsi" w:eastAsiaTheme="minorHAnsi" w:hAnsiTheme="minorHAnsi"/>
          <w:lang w:eastAsia="en-US"/>
        </w:rPr>
      </w:pPr>
    </w:p>
    <w:p w14:paraId="7485A58C"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4.</w:t>
      </w:r>
      <w:r>
        <w:rPr>
          <w:rFonts w:asciiTheme="minorHAnsi" w:eastAsiaTheme="minorHAnsi" w:hAnsiTheme="minorHAnsi"/>
          <w:lang w:eastAsia="en-US"/>
        </w:rPr>
        <w:tab/>
        <w:t>Members are responsible for declaring potential conflicts of interest at the beginning of each meeting.  It is member's responsibility to ensure that they leave the meeting for items for which the conflict of interest may result in inappropriate commercial advantage or gain.</w:t>
      </w:r>
    </w:p>
    <w:p w14:paraId="462CD4FC" w14:textId="77777777" w:rsidR="00063C57" w:rsidRDefault="00063C57" w:rsidP="00063C57">
      <w:pPr>
        <w:ind w:left="3600" w:hanging="2880"/>
        <w:rPr>
          <w:rFonts w:asciiTheme="minorHAnsi" w:eastAsiaTheme="minorHAnsi" w:hAnsiTheme="minorHAnsi"/>
          <w:lang w:eastAsia="en-US"/>
        </w:rPr>
      </w:pPr>
    </w:p>
    <w:p w14:paraId="40F39B64"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5.</w:t>
      </w:r>
      <w:r>
        <w:rPr>
          <w:rFonts w:asciiTheme="minorHAnsi" w:eastAsiaTheme="minorHAnsi" w:hAnsiTheme="minorHAnsi"/>
          <w:lang w:eastAsia="en-US"/>
        </w:rPr>
        <w:tab/>
        <w:t>The Lancashire Skills and Employment Advisory Panel may invite any persons it sees fit to attend meetings as observers. Observers shall be subject to the LEP Assurance Framework protocol on observer attendance at meetings.</w:t>
      </w:r>
    </w:p>
    <w:p w14:paraId="5C9D2EFB" w14:textId="77777777" w:rsidR="00063C57" w:rsidRDefault="00063C57" w:rsidP="00063C57">
      <w:pPr>
        <w:rPr>
          <w:rFonts w:asciiTheme="minorHAnsi" w:eastAsiaTheme="minorHAnsi" w:hAnsiTheme="minorHAnsi"/>
          <w:lang w:eastAsia="en-US"/>
        </w:rPr>
      </w:pPr>
    </w:p>
    <w:p w14:paraId="1520435B"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6.</w:t>
      </w:r>
      <w:r>
        <w:rPr>
          <w:rFonts w:asciiTheme="minorHAnsi" w:eastAsiaTheme="minorHAnsi" w:hAnsiTheme="minorHAnsi"/>
          <w:lang w:eastAsia="en-US"/>
        </w:rPr>
        <w:tab/>
        <w:t>Members are required to attend meetings regularly and attendance will be monitored.  If a member is unable to attend a meeting apologies should be given prior to the meeting.  Dial-in to meetings will be permitted by exception and must be requested in advance via the Company Secretary (or their nominee), and will require agreement by the Chair.</w:t>
      </w:r>
    </w:p>
    <w:p w14:paraId="11C4AA51" w14:textId="77777777" w:rsidR="00063C57" w:rsidRDefault="00063C57" w:rsidP="00063C57">
      <w:pPr>
        <w:rPr>
          <w:rFonts w:asciiTheme="minorHAnsi" w:eastAsiaTheme="minorHAnsi" w:hAnsiTheme="minorHAnsi"/>
          <w:b/>
          <w:color w:val="92D050"/>
          <w:lang w:eastAsia="en-US"/>
        </w:rPr>
      </w:pPr>
    </w:p>
    <w:p w14:paraId="40C69801"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7.</w:t>
      </w:r>
      <w:r>
        <w:rPr>
          <w:rFonts w:asciiTheme="minorHAnsi" w:eastAsiaTheme="minorHAnsi" w:hAnsiTheme="minorHAnsi"/>
          <w:lang w:eastAsia="en-US"/>
        </w:rPr>
        <w:tab/>
        <w:t xml:space="preserve">When considering the appointment of additional members to the Lancashire Skills and Employment Advisory Panel, perceived gaps in knowledge / experience, together with sectoral and geographical coverage will be taken into account.  Gender balance on the panel should also be considered when new members are appointed; at a least a third of members should be female, and 50% from 2023 in-line with national guidance.  </w:t>
      </w:r>
    </w:p>
    <w:p w14:paraId="1DC22925" w14:textId="77777777" w:rsidR="00063C57" w:rsidRDefault="00063C57" w:rsidP="00063C57">
      <w:pPr>
        <w:ind w:left="720" w:hanging="720"/>
        <w:rPr>
          <w:rFonts w:asciiTheme="minorHAnsi" w:eastAsiaTheme="minorHAnsi" w:hAnsiTheme="minorHAnsi"/>
          <w:lang w:eastAsia="en-US"/>
        </w:rPr>
      </w:pPr>
    </w:p>
    <w:p w14:paraId="3CB12E8F"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Representatives of Government Bodies</w:t>
      </w:r>
    </w:p>
    <w:p w14:paraId="7453EDAD" w14:textId="77777777" w:rsidR="00063C57" w:rsidRDefault="00063C57" w:rsidP="00063C57">
      <w:pPr>
        <w:ind w:left="720" w:hanging="720"/>
        <w:rPr>
          <w:rFonts w:asciiTheme="minorHAnsi" w:eastAsiaTheme="minorHAnsi" w:hAnsiTheme="minorHAnsi"/>
          <w:b/>
          <w:lang w:eastAsia="en-US"/>
        </w:rPr>
      </w:pPr>
    </w:p>
    <w:p w14:paraId="52D1FBDC"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8.</w:t>
      </w:r>
      <w:r>
        <w:rPr>
          <w:rFonts w:asciiTheme="minorHAnsi" w:eastAsiaTheme="minorHAnsi" w:hAnsiTheme="minorHAnsi"/>
          <w:lang w:eastAsia="en-US"/>
        </w:rPr>
        <w:tab/>
        <w:t>Local representatives of Government Bodies including the Education &amp; Skills Funding Agency (ESFA), the Cities and Local Growth Unit and Jobcentre Plus will also be invited to attend meetings.  Local representatives do not have voting rights.  The named representatives are currently as follows:</w:t>
      </w:r>
    </w:p>
    <w:p w14:paraId="5CB8040E" w14:textId="77777777" w:rsidR="00063C57" w:rsidRDefault="00063C57" w:rsidP="00063C57">
      <w:pPr>
        <w:ind w:left="720"/>
        <w:rPr>
          <w:rFonts w:asciiTheme="minorHAnsi" w:eastAsiaTheme="minorHAnsi" w:hAnsiTheme="minorHAnsi"/>
          <w:lang w:eastAsia="en-US"/>
        </w:rPr>
      </w:pPr>
    </w:p>
    <w:p w14:paraId="1A8084D3" w14:textId="77777777" w:rsidR="00063C57" w:rsidRDefault="00063C57" w:rsidP="00063C57">
      <w:pPr>
        <w:ind w:left="720"/>
        <w:rPr>
          <w:rFonts w:asciiTheme="minorHAnsi" w:eastAsiaTheme="minorHAnsi" w:hAnsiTheme="minorHAnsi"/>
          <w:b/>
          <w:lang w:eastAsia="en-US"/>
        </w:rPr>
      </w:pPr>
      <w:r>
        <w:rPr>
          <w:rFonts w:asciiTheme="minorHAnsi" w:eastAsiaTheme="minorHAnsi" w:hAnsiTheme="minorHAnsi"/>
          <w:b/>
          <w:lang w:eastAsia="en-US"/>
        </w:rPr>
        <w:t>ESFA</w:t>
      </w:r>
    </w:p>
    <w:p w14:paraId="4F74502B" w14:textId="77777777" w:rsidR="00063C57" w:rsidRPr="0000267A" w:rsidRDefault="00063C57" w:rsidP="00063C57">
      <w:pPr>
        <w:ind w:left="720"/>
        <w:rPr>
          <w:rFonts w:asciiTheme="minorHAnsi" w:hAnsiTheme="minorHAnsi"/>
        </w:rPr>
      </w:pPr>
      <w:r>
        <w:rPr>
          <w:rFonts w:asciiTheme="minorHAnsi" w:eastAsiaTheme="minorHAnsi" w:hAnsiTheme="minorHAnsi"/>
          <w:lang w:eastAsia="en-US"/>
        </w:rPr>
        <w:t xml:space="preserve">Stephen Jones, </w:t>
      </w:r>
      <w:r w:rsidRPr="0000267A">
        <w:rPr>
          <w:rFonts w:asciiTheme="minorHAnsi" w:hAnsiTheme="minorHAnsi"/>
        </w:rPr>
        <w:t>Head of FE Territorial Team (Lancashire, Knowsley and St Helens)</w:t>
      </w:r>
    </w:p>
    <w:p w14:paraId="3C346055" w14:textId="77777777" w:rsidR="00063C57" w:rsidRDefault="00063C57" w:rsidP="00063C57">
      <w:pPr>
        <w:ind w:left="720"/>
        <w:rPr>
          <w:rFonts w:asciiTheme="minorHAnsi" w:eastAsiaTheme="minorHAnsi" w:hAnsiTheme="minorHAnsi"/>
          <w:lang w:eastAsia="en-US"/>
        </w:rPr>
      </w:pPr>
    </w:p>
    <w:p w14:paraId="40606722" w14:textId="77777777" w:rsidR="00063C57" w:rsidRDefault="00063C57" w:rsidP="00063C57">
      <w:pPr>
        <w:ind w:left="720"/>
        <w:rPr>
          <w:rFonts w:asciiTheme="minorHAnsi" w:eastAsiaTheme="minorHAnsi" w:hAnsiTheme="minorHAnsi"/>
          <w:b/>
          <w:lang w:eastAsia="en-US"/>
        </w:rPr>
      </w:pPr>
      <w:r>
        <w:rPr>
          <w:rFonts w:asciiTheme="minorHAnsi" w:eastAsiaTheme="minorHAnsi" w:hAnsiTheme="minorHAnsi"/>
          <w:b/>
          <w:lang w:eastAsia="en-US"/>
        </w:rPr>
        <w:t>Cities and Local Growth</w:t>
      </w:r>
    </w:p>
    <w:p w14:paraId="4D615D6A" w14:textId="77777777" w:rsidR="00063C57" w:rsidRPr="0000267A" w:rsidRDefault="00063C57" w:rsidP="00063C57">
      <w:pPr>
        <w:ind w:left="720"/>
        <w:rPr>
          <w:rFonts w:asciiTheme="minorHAnsi" w:eastAsiaTheme="minorHAnsi" w:hAnsiTheme="minorHAnsi"/>
          <w:lang w:eastAsia="en-US"/>
        </w:rPr>
      </w:pPr>
      <w:r>
        <w:rPr>
          <w:rFonts w:asciiTheme="minorHAnsi" w:eastAsiaTheme="minorHAnsi" w:hAnsiTheme="minorHAnsi"/>
          <w:lang w:eastAsia="en-US"/>
        </w:rPr>
        <w:t xml:space="preserve">Paul Evans, </w:t>
      </w:r>
      <w:r w:rsidRPr="0000267A">
        <w:rPr>
          <w:rFonts w:asciiTheme="minorHAnsi" w:hAnsiTheme="minorHAnsi"/>
        </w:rPr>
        <w:t>Assistant Director</w:t>
      </w:r>
    </w:p>
    <w:p w14:paraId="2B499216" w14:textId="77777777" w:rsidR="00063C57" w:rsidRPr="0000267A" w:rsidRDefault="00063C57" w:rsidP="00063C57">
      <w:pPr>
        <w:ind w:left="720"/>
        <w:rPr>
          <w:rFonts w:asciiTheme="minorHAnsi" w:hAnsiTheme="minorHAnsi"/>
        </w:rPr>
      </w:pPr>
      <w:r w:rsidRPr="0000267A">
        <w:rPr>
          <w:rFonts w:asciiTheme="minorHAnsi" w:eastAsiaTheme="minorHAnsi" w:hAnsiTheme="minorHAnsi"/>
          <w:lang w:eastAsia="en-US"/>
        </w:rPr>
        <w:t xml:space="preserve">Katherine O'Connor, </w:t>
      </w:r>
      <w:r w:rsidRPr="0000267A">
        <w:rPr>
          <w:rFonts w:asciiTheme="minorHAnsi" w:hAnsiTheme="minorHAnsi"/>
        </w:rPr>
        <w:t>Senior Ministerial and Policy Manager</w:t>
      </w:r>
    </w:p>
    <w:p w14:paraId="40762305" w14:textId="77777777" w:rsidR="00063C57" w:rsidRPr="0000267A" w:rsidRDefault="00063C57" w:rsidP="00063C57">
      <w:pPr>
        <w:ind w:left="720"/>
        <w:rPr>
          <w:rFonts w:asciiTheme="minorHAnsi" w:hAnsiTheme="minorHAnsi"/>
        </w:rPr>
      </w:pPr>
    </w:p>
    <w:p w14:paraId="0F2A462B" w14:textId="77777777" w:rsidR="00063C57" w:rsidRPr="0000267A" w:rsidRDefault="00063C57" w:rsidP="00063C57">
      <w:pPr>
        <w:ind w:left="720"/>
        <w:rPr>
          <w:rFonts w:asciiTheme="minorHAnsi" w:hAnsiTheme="minorHAnsi"/>
          <w:b/>
        </w:rPr>
      </w:pPr>
      <w:r w:rsidRPr="0000267A">
        <w:rPr>
          <w:rFonts w:asciiTheme="minorHAnsi" w:hAnsiTheme="minorHAnsi"/>
          <w:b/>
        </w:rPr>
        <w:t>Jobcentre Plus</w:t>
      </w:r>
    </w:p>
    <w:p w14:paraId="63D2A0CF" w14:textId="77777777" w:rsidR="00063C57" w:rsidRPr="0000267A" w:rsidRDefault="00063C57" w:rsidP="00063C57">
      <w:pPr>
        <w:ind w:left="720"/>
        <w:rPr>
          <w:rFonts w:ascii="Calibri" w:hAnsi="Calibri"/>
        </w:rPr>
      </w:pPr>
      <w:r w:rsidRPr="0000267A">
        <w:rPr>
          <w:rFonts w:asciiTheme="minorHAnsi" w:hAnsiTheme="minorHAnsi"/>
        </w:rPr>
        <w:t xml:space="preserve">Chris Hebblethwaite, </w:t>
      </w:r>
      <w:r w:rsidRPr="0000267A">
        <w:rPr>
          <w:rFonts w:ascii="Calibri" w:hAnsi="Calibri"/>
        </w:rPr>
        <w:t>External Relationship Manager, Cumbria and Lancashire District</w:t>
      </w:r>
    </w:p>
    <w:p w14:paraId="22700017" w14:textId="77777777" w:rsidR="00063C57" w:rsidRPr="0000267A" w:rsidRDefault="00063C57" w:rsidP="00063C57">
      <w:pPr>
        <w:ind w:left="720" w:hanging="720"/>
        <w:rPr>
          <w:rFonts w:asciiTheme="minorHAnsi" w:eastAsiaTheme="minorHAnsi" w:hAnsiTheme="minorHAnsi"/>
          <w:lang w:eastAsia="en-US"/>
        </w:rPr>
      </w:pPr>
    </w:p>
    <w:p w14:paraId="3DC0327F"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Chair and Deputy Chair</w:t>
      </w:r>
    </w:p>
    <w:p w14:paraId="115DF833" w14:textId="77777777" w:rsidR="00063C57" w:rsidRDefault="00063C57" w:rsidP="00063C57">
      <w:pPr>
        <w:ind w:left="720" w:hanging="720"/>
        <w:rPr>
          <w:rFonts w:asciiTheme="minorHAnsi" w:eastAsiaTheme="minorHAnsi" w:hAnsiTheme="minorHAnsi"/>
          <w:b/>
          <w:lang w:eastAsia="en-US"/>
        </w:rPr>
      </w:pPr>
    </w:p>
    <w:p w14:paraId="5D0769A2"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9.</w:t>
      </w:r>
      <w:r>
        <w:rPr>
          <w:rFonts w:asciiTheme="minorHAnsi" w:eastAsiaTheme="minorHAnsi" w:hAnsiTheme="minorHAnsi"/>
          <w:lang w:eastAsia="en-US"/>
        </w:rPr>
        <w:tab/>
        <w:t>The Lancashire Enterprise Partnership Board shall appoint the Chair.  The Chair will also be appointed to the Lancashire Enterprise Partnership Board in accordance with Government guidance for Skills Advisory Panels.  The Chair's term and arrangements for re-appointment will mirror that of the Lancashire Enterprise Partnership Board Chair's terms, i.e. the term will be for a fixed time period as set out in the Lancashire Enterprise Partnership Assurance Framework.</w:t>
      </w:r>
    </w:p>
    <w:p w14:paraId="006C5308" w14:textId="77777777" w:rsidR="00063C57" w:rsidRDefault="00063C57" w:rsidP="00063C57">
      <w:pPr>
        <w:ind w:left="720" w:hanging="720"/>
        <w:rPr>
          <w:rFonts w:asciiTheme="minorHAnsi" w:eastAsiaTheme="minorHAnsi" w:hAnsiTheme="minorHAnsi"/>
          <w:lang w:eastAsia="en-US"/>
        </w:rPr>
      </w:pPr>
    </w:p>
    <w:p w14:paraId="56BA11F4" w14:textId="77777777" w:rsidR="00063C57" w:rsidRDefault="00063C57" w:rsidP="00063C57">
      <w:pPr>
        <w:rPr>
          <w:rFonts w:asciiTheme="minorHAnsi" w:eastAsiaTheme="minorHAnsi" w:hAnsiTheme="minorHAnsi"/>
          <w:lang w:eastAsia="en-US"/>
        </w:rPr>
      </w:pPr>
      <w:r>
        <w:rPr>
          <w:rFonts w:asciiTheme="minorHAnsi" w:eastAsiaTheme="minorHAnsi" w:hAnsiTheme="minorHAnsi"/>
          <w:lang w:eastAsia="en-US"/>
        </w:rPr>
        <w:t>10.</w:t>
      </w:r>
      <w:r>
        <w:rPr>
          <w:rFonts w:asciiTheme="minorHAnsi" w:eastAsiaTheme="minorHAnsi" w:hAnsiTheme="minorHAnsi"/>
          <w:lang w:eastAsia="en-US"/>
        </w:rPr>
        <w:tab/>
        <w:t>The Chair shall not have a casting vote.</w:t>
      </w:r>
    </w:p>
    <w:p w14:paraId="3B4F9263" w14:textId="77777777" w:rsidR="00063C57" w:rsidRDefault="00063C57" w:rsidP="00063C57">
      <w:pPr>
        <w:rPr>
          <w:rFonts w:asciiTheme="minorHAnsi" w:eastAsiaTheme="minorHAnsi" w:hAnsiTheme="minorHAnsi"/>
          <w:lang w:eastAsia="en-US"/>
        </w:rPr>
      </w:pPr>
    </w:p>
    <w:p w14:paraId="76AFAF9C"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11.</w:t>
      </w:r>
      <w:r>
        <w:rPr>
          <w:rFonts w:asciiTheme="minorHAnsi" w:eastAsiaTheme="minorHAnsi" w:hAnsiTheme="minorHAnsi"/>
          <w:lang w:eastAsia="en-US"/>
        </w:rPr>
        <w:tab/>
        <w:t>The Lancashire Skills and Employment Advisory Panel may appoint one of its number to act as Deputy Chair ("Deputy Chair").</w:t>
      </w:r>
    </w:p>
    <w:p w14:paraId="4CF0F718" w14:textId="77777777" w:rsidR="00063C57" w:rsidRDefault="00063C57" w:rsidP="00063C57">
      <w:pPr>
        <w:ind w:left="720" w:hanging="720"/>
        <w:rPr>
          <w:rFonts w:asciiTheme="minorHAnsi" w:eastAsiaTheme="minorHAnsi" w:hAnsiTheme="minorHAnsi"/>
          <w:lang w:eastAsia="en-US"/>
        </w:rPr>
      </w:pPr>
    </w:p>
    <w:p w14:paraId="534444A3" w14:textId="77777777" w:rsidR="00063C57" w:rsidRDefault="00063C57" w:rsidP="00063C57">
      <w:pPr>
        <w:ind w:left="720" w:hanging="720"/>
        <w:rPr>
          <w:rFonts w:asciiTheme="minorHAnsi" w:eastAsiaTheme="minorHAnsi" w:hAnsiTheme="minorHAnsi"/>
          <w:lang w:eastAsia="en-US"/>
        </w:rPr>
      </w:pPr>
    </w:p>
    <w:p w14:paraId="7D09F0C9"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Quorum</w:t>
      </w:r>
    </w:p>
    <w:p w14:paraId="01674B7B" w14:textId="77777777" w:rsidR="00063C57" w:rsidRDefault="00063C57" w:rsidP="00063C57">
      <w:pPr>
        <w:ind w:left="720" w:hanging="720"/>
        <w:rPr>
          <w:rFonts w:asciiTheme="minorHAnsi" w:eastAsiaTheme="minorHAnsi" w:hAnsiTheme="minorHAnsi"/>
          <w:b/>
          <w:lang w:eastAsia="en-US"/>
        </w:rPr>
      </w:pPr>
    </w:p>
    <w:p w14:paraId="72C755EB"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12.</w:t>
      </w:r>
      <w:r>
        <w:rPr>
          <w:rFonts w:asciiTheme="minorHAnsi" w:eastAsiaTheme="minorHAnsi" w:hAnsiTheme="minorHAnsi"/>
          <w:lang w:eastAsia="en-US"/>
        </w:rPr>
        <w:tab/>
        <w:t xml:space="preserve">The quorum for Lancashire Skills and Employment Advisory Panel meetings shall be 3.  </w:t>
      </w:r>
    </w:p>
    <w:p w14:paraId="643806F7" w14:textId="77777777" w:rsidR="00063C57" w:rsidRDefault="00063C57" w:rsidP="00063C57">
      <w:pPr>
        <w:ind w:left="720" w:hanging="720"/>
        <w:rPr>
          <w:rFonts w:asciiTheme="minorHAnsi" w:eastAsiaTheme="minorHAnsi" w:hAnsiTheme="minorHAnsi"/>
          <w:lang w:eastAsia="en-US"/>
        </w:rPr>
      </w:pPr>
    </w:p>
    <w:p w14:paraId="54701B01" w14:textId="77777777" w:rsidR="00063C57" w:rsidRDefault="00063C57" w:rsidP="00063C57">
      <w:pPr>
        <w:ind w:left="709" w:hanging="709"/>
        <w:rPr>
          <w:rFonts w:asciiTheme="minorHAnsi" w:eastAsiaTheme="minorHAnsi" w:hAnsiTheme="minorHAnsi"/>
          <w:lang w:eastAsia="en-US"/>
        </w:rPr>
      </w:pPr>
      <w:r>
        <w:rPr>
          <w:rFonts w:asciiTheme="minorHAnsi" w:eastAsiaTheme="minorHAnsi" w:hAnsiTheme="minorHAnsi"/>
          <w:lang w:eastAsia="en-US"/>
        </w:rPr>
        <w:t>13.</w:t>
      </w:r>
      <w:r>
        <w:rPr>
          <w:rFonts w:asciiTheme="minorHAnsi" w:eastAsiaTheme="minorHAnsi" w:hAnsiTheme="minorHAnsi"/>
          <w:lang w:eastAsia="en-US"/>
        </w:rPr>
        <w:tab/>
        <w:t>If within fifteen minutes from the time appointed for the holding of a Lancashire Skills and Employment Advisory Panel meeting a quorum is not present, the meeting shall be adjourned.  The Secretary shall arrange for the meeting to take place within two weeks.</w:t>
      </w:r>
    </w:p>
    <w:p w14:paraId="6BC8D711" w14:textId="77777777" w:rsidR="00063C57" w:rsidRDefault="00063C57" w:rsidP="00063C57">
      <w:pPr>
        <w:ind w:left="709" w:hanging="709"/>
        <w:rPr>
          <w:rFonts w:asciiTheme="minorHAnsi" w:eastAsiaTheme="minorHAnsi" w:hAnsiTheme="minorHAnsi"/>
          <w:lang w:eastAsia="en-US"/>
        </w:rPr>
      </w:pPr>
    </w:p>
    <w:p w14:paraId="12EFA1FD" w14:textId="77777777" w:rsidR="00063C57" w:rsidRDefault="00063C57" w:rsidP="00063C57">
      <w:pPr>
        <w:rPr>
          <w:rFonts w:asciiTheme="minorHAnsi" w:eastAsiaTheme="minorHAnsi" w:hAnsiTheme="minorHAnsi"/>
          <w:b/>
          <w:lang w:eastAsia="en-US"/>
        </w:rPr>
      </w:pPr>
      <w:r>
        <w:rPr>
          <w:rFonts w:asciiTheme="minorHAnsi" w:eastAsiaTheme="minorHAnsi" w:hAnsiTheme="minorHAnsi"/>
          <w:b/>
          <w:lang w:eastAsia="en-US"/>
        </w:rPr>
        <w:t xml:space="preserve">Secretary </w:t>
      </w:r>
    </w:p>
    <w:p w14:paraId="0E260F4D" w14:textId="77777777" w:rsidR="00063C57" w:rsidRDefault="00063C57" w:rsidP="00063C57">
      <w:pPr>
        <w:rPr>
          <w:rFonts w:asciiTheme="minorHAnsi" w:eastAsiaTheme="minorHAnsi" w:hAnsiTheme="minorHAnsi"/>
          <w:b/>
          <w:lang w:eastAsia="en-US"/>
        </w:rPr>
      </w:pPr>
    </w:p>
    <w:p w14:paraId="6525ACC6"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14.</w:t>
      </w:r>
      <w:r>
        <w:rPr>
          <w:rFonts w:asciiTheme="minorHAnsi" w:eastAsiaTheme="minorHAnsi" w:hAnsiTheme="minorHAnsi"/>
          <w:lang w:eastAsia="en-US"/>
        </w:rPr>
        <w:tab/>
        <w:t>The Company Secretary of the Lancashire Enterprise Partnership (or their nominee) shall serve as the Secretary ("The Secretary") to the Skills and Employment Advisory Panel.</w:t>
      </w:r>
    </w:p>
    <w:p w14:paraId="716223C9" w14:textId="77777777" w:rsidR="00063C57" w:rsidRDefault="00063C57" w:rsidP="00063C57">
      <w:pPr>
        <w:ind w:left="720" w:hanging="720"/>
        <w:rPr>
          <w:rFonts w:asciiTheme="minorHAnsi" w:eastAsiaTheme="minorHAnsi" w:hAnsiTheme="minorHAnsi"/>
          <w:lang w:eastAsia="en-US"/>
        </w:rPr>
      </w:pPr>
    </w:p>
    <w:p w14:paraId="5D03B986"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15.</w:t>
      </w:r>
      <w:r>
        <w:rPr>
          <w:rFonts w:asciiTheme="minorHAnsi" w:eastAsiaTheme="minorHAnsi" w:hAnsiTheme="minorHAnsi"/>
          <w:lang w:eastAsia="en-US"/>
        </w:rPr>
        <w:tab/>
        <w:t>The Secretary shall produce minutes of all meetings of the Skills and Employment Advisory Panel and will maintain a list of conflicts of interests. Agendas will include a standard item requiring declarations of interests to be made in relation to specific items of business.</w:t>
      </w:r>
    </w:p>
    <w:p w14:paraId="72F12BE8" w14:textId="77777777" w:rsidR="00063C57" w:rsidRDefault="00063C57" w:rsidP="00063C57">
      <w:pPr>
        <w:ind w:left="720" w:hanging="720"/>
        <w:rPr>
          <w:rFonts w:asciiTheme="minorHAnsi" w:eastAsiaTheme="minorHAnsi" w:hAnsiTheme="minorHAnsi"/>
          <w:lang w:eastAsia="en-US"/>
        </w:rPr>
      </w:pPr>
    </w:p>
    <w:p w14:paraId="292E6881"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Meeting Frequency</w:t>
      </w:r>
    </w:p>
    <w:p w14:paraId="746BF533" w14:textId="77777777" w:rsidR="00063C57" w:rsidRDefault="00063C57" w:rsidP="00063C57">
      <w:pPr>
        <w:ind w:left="720" w:hanging="720"/>
        <w:rPr>
          <w:rFonts w:asciiTheme="minorHAnsi" w:eastAsiaTheme="minorHAnsi" w:hAnsiTheme="minorHAnsi"/>
          <w:b/>
          <w:lang w:eastAsia="en-US"/>
        </w:rPr>
      </w:pPr>
    </w:p>
    <w:p w14:paraId="6CAAABA6" w14:textId="77777777" w:rsidR="00063C57" w:rsidRPr="00D11ECB"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16.</w:t>
      </w:r>
      <w:r>
        <w:rPr>
          <w:rFonts w:asciiTheme="minorHAnsi" w:eastAsiaTheme="minorHAnsi" w:hAnsiTheme="minorHAnsi"/>
          <w:lang w:eastAsia="en-US"/>
        </w:rPr>
        <w:tab/>
      </w:r>
      <w:r w:rsidRPr="00D11ECB">
        <w:rPr>
          <w:rFonts w:asciiTheme="minorHAnsi" w:eastAsiaTheme="minorHAnsi" w:hAnsiTheme="minorHAnsi"/>
          <w:lang w:eastAsia="en-US"/>
        </w:rPr>
        <w:t>The Skills and Employment Board shall normally meet up to six times per annum</w:t>
      </w:r>
    </w:p>
    <w:p w14:paraId="6A87DE89" w14:textId="77777777" w:rsidR="00063C57" w:rsidRDefault="00063C57" w:rsidP="00063C57">
      <w:pPr>
        <w:rPr>
          <w:rFonts w:asciiTheme="minorHAnsi" w:eastAsiaTheme="minorHAnsi" w:hAnsiTheme="minorHAnsi"/>
          <w:lang w:eastAsia="en-US"/>
        </w:rPr>
      </w:pPr>
    </w:p>
    <w:p w14:paraId="797128E0"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Decisions in Writing</w:t>
      </w:r>
    </w:p>
    <w:p w14:paraId="053A03ED" w14:textId="77777777" w:rsidR="00063C57" w:rsidRDefault="00063C57" w:rsidP="00063C57">
      <w:pPr>
        <w:ind w:left="720" w:hanging="720"/>
        <w:rPr>
          <w:rFonts w:asciiTheme="minorHAnsi" w:eastAsiaTheme="minorHAnsi" w:hAnsiTheme="minorHAnsi"/>
          <w:b/>
          <w:lang w:eastAsia="en-US"/>
        </w:rPr>
      </w:pPr>
    </w:p>
    <w:p w14:paraId="1DB559F7"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lastRenderedPageBreak/>
        <w:t>17.</w:t>
      </w:r>
      <w:r>
        <w:rPr>
          <w:rFonts w:asciiTheme="minorHAnsi" w:eastAsiaTheme="minorHAnsi" w:hAnsiTheme="minorHAnsi"/>
          <w:lang w:eastAsia="en-US"/>
        </w:rPr>
        <w:tab/>
        <w:t>A resolution in writing approved by the majority of the members of the Skills and Employment Advisory Panel shall be as valid and effectual as if it had been passed at a meeting of the panel.</w:t>
      </w:r>
    </w:p>
    <w:p w14:paraId="51491B6A" w14:textId="77777777" w:rsidR="00063C57" w:rsidRDefault="00063C57" w:rsidP="00063C57">
      <w:pPr>
        <w:rPr>
          <w:rFonts w:asciiTheme="minorHAnsi" w:eastAsiaTheme="minorHAnsi" w:hAnsiTheme="minorHAnsi"/>
          <w:lang w:eastAsia="en-US"/>
        </w:rPr>
      </w:pPr>
    </w:p>
    <w:p w14:paraId="7CADA4AB"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Remit</w:t>
      </w:r>
    </w:p>
    <w:p w14:paraId="2C933B4B" w14:textId="77777777" w:rsidR="00063C57" w:rsidRDefault="00063C57" w:rsidP="00063C57">
      <w:pPr>
        <w:ind w:left="720" w:hanging="720"/>
        <w:rPr>
          <w:rFonts w:asciiTheme="minorHAnsi" w:eastAsiaTheme="minorHAnsi" w:hAnsiTheme="minorHAnsi"/>
          <w:b/>
          <w:lang w:eastAsia="en-US"/>
        </w:rPr>
      </w:pPr>
    </w:p>
    <w:p w14:paraId="275679CC"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18.</w:t>
      </w:r>
      <w:r>
        <w:rPr>
          <w:rFonts w:asciiTheme="minorHAnsi" w:eastAsiaTheme="minorHAnsi" w:hAnsiTheme="minorHAnsi"/>
          <w:lang w:eastAsia="en-US"/>
        </w:rPr>
        <w:tab/>
        <w:t>The Skills and Employment Advisory Panel's primary responsibility is to consider skills and employment priorities within Lancashire, Blackpool and Blackburn and any related issues and make recommendations on the same to the relevant bodies.  In doing so, the Skills and Employment Advisory Panel shall:</w:t>
      </w:r>
    </w:p>
    <w:p w14:paraId="3B8B60E0" w14:textId="77777777" w:rsidR="00063C57" w:rsidRDefault="00063C57" w:rsidP="00063C57">
      <w:pPr>
        <w:ind w:left="720" w:hanging="720"/>
        <w:rPr>
          <w:rFonts w:asciiTheme="minorHAnsi" w:eastAsiaTheme="minorHAnsi" w:hAnsiTheme="minorHAnsi"/>
          <w:lang w:eastAsia="en-US"/>
        </w:rPr>
      </w:pPr>
    </w:p>
    <w:p w14:paraId="6D103C13" w14:textId="77777777" w:rsidR="00063C57" w:rsidRDefault="00063C57" w:rsidP="00063C57">
      <w:pPr>
        <w:ind w:left="1440" w:hanging="720"/>
        <w:rPr>
          <w:rFonts w:asciiTheme="minorHAnsi" w:eastAsiaTheme="minorHAnsi" w:hAnsiTheme="minorHAnsi"/>
          <w:lang w:eastAsia="en-US"/>
        </w:rPr>
      </w:pPr>
      <w:r>
        <w:rPr>
          <w:rFonts w:asciiTheme="minorHAnsi" w:eastAsiaTheme="minorHAnsi" w:hAnsiTheme="minorHAnsi"/>
          <w:lang w:eastAsia="en-US"/>
        </w:rPr>
        <w:t>i)</w:t>
      </w:r>
      <w:r>
        <w:rPr>
          <w:rFonts w:asciiTheme="minorHAnsi" w:eastAsiaTheme="minorHAnsi" w:hAnsiTheme="minorHAnsi"/>
          <w:lang w:eastAsia="en-US"/>
        </w:rPr>
        <w:tab/>
        <w:t>commission and maintain a robust evidence-base and labour market analysis which identifies existing and futures skill and employment demands and issues in the LEP area;</w:t>
      </w:r>
    </w:p>
    <w:p w14:paraId="22DDA8C7" w14:textId="77777777" w:rsidR="00063C57" w:rsidRDefault="00063C57" w:rsidP="00063C57">
      <w:pPr>
        <w:ind w:left="1440" w:hanging="720"/>
        <w:rPr>
          <w:rFonts w:asciiTheme="minorHAnsi" w:eastAsiaTheme="minorHAnsi" w:hAnsiTheme="minorHAnsi"/>
          <w:lang w:eastAsia="en-US"/>
        </w:rPr>
      </w:pPr>
      <w:r>
        <w:rPr>
          <w:rFonts w:asciiTheme="minorHAnsi" w:eastAsiaTheme="minorHAnsi" w:hAnsiTheme="minorHAnsi"/>
          <w:lang w:eastAsia="en-US"/>
        </w:rPr>
        <w:t>ii)</w:t>
      </w:r>
      <w:r>
        <w:rPr>
          <w:rFonts w:asciiTheme="minorHAnsi" w:eastAsiaTheme="minorHAnsi" w:hAnsiTheme="minorHAnsi"/>
          <w:lang w:eastAsia="en-US"/>
        </w:rPr>
        <w:tab/>
        <w:t>oversee the implementation and refresh of the Lancashire Skills and Employment Strategic Framework for the area which is consistent with the wider economic priorities set out in the LEP's Growth Plan and contribute to the development and implementation of the 'People' element of the Local Industrial Strategy;</w:t>
      </w:r>
    </w:p>
    <w:p w14:paraId="2CA0A825"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t xml:space="preserve">develop and promote skills-related initiatives and programmes aligned with agreed priorities, as part of the Lancashire Plan and the Local Industrial Strategy, working proactively with the Lancashire Leaders and the 'All Age Skills, Education and Employment' theme group; </w:t>
      </w:r>
    </w:p>
    <w:p w14:paraId="2A5F62B8"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t>identify and work with other LEP areas on skills issues of strategic and cross-boundary significance;</w:t>
      </w:r>
    </w:p>
    <w:p w14:paraId="285AE711"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t>foster co-operation between providers in the mix of provision available in the LEP area and actively work with providers to enable skills and employment needs to be met;</w:t>
      </w:r>
    </w:p>
    <w:p w14:paraId="425F2FD2"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t xml:space="preserve">drive the implementation of key policy areas to the benefit of Lancashire employers and learners, for example, the Careers Strategy, T Levels, Apprenticeships and the National Retraining Scheme; </w:t>
      </w:r>
    </w:p>
    <w:p w14:paraId="58BA716A"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lastRenderedPageBreak/>
        <w:t xml:space="preserve">contribute to key LEP objectives including increasing productivity and enabling innovation, working proactively with committees within the LEP governance; </w:t>
      </w:r>
    </w:p>
    <w:p w14:paraId="039DDF74"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t xml:space="preserve">advise on priorities and the deployment of skills funding locally; and </w:t>
      </w:r>
    </w:p>
    <w:p w14:paraId="5A9226DA" w14:textId="77777777" w:rsidR="00063C57" w:rsidRDefault="00063C57" w:rsidP="00063C57">
      <w:pPr>
        <w:numPr>
          <w:ilvl w:val="0"/>
          <w:numId w:val="60"/>
        </w:numPr>
        <w:spacing w:after="200" w:line="276" w:lineRule="auto"/>
        <w:contextualSpacing/>
        <w:rPr>
          <w:rFonts w:asciiTheme="minorHAnsi" w:eastAsiaTheme="minorHAnsi" w:hAnsiTheme="minorHAnsi"/>
          <w:lang w:eastAsia="en-US"/>
        </w:rPr>
      </w:pPr>
      <w:r>
        <w:rPr>
          <w:rFonts w:asciiTheme="minorHAnsi" w:eastAsiaTheme="minorHAnsi" w:hAnsiTheme="minorHAnsi"/>
          <w:lang w:eastAsia="en-US"/>
        </w:rPr>
        <w:t>work proactively with DfE to influence national policy and the prioritisation and commissioning of funding.</w:t>
      </w:r>
    </w:p>
    <w:p w14:paraId="33E95E80" w14:textId="77777777" w:rsidR="00063C57" w:rsidRDefault="00063C57" w:rsidP="00063C57">
      <w:pPr>
        <w:ind w:left="720" w:hanging="720"/>
        <w:rPr>
          <w:rFonts w:asciiTheme="minorHAnsi" w:eastAsiaTheme="minorHAnsi" w:hAnsiTheme="minorHAnsi"/>
          <w:b/>
          <w:lang w:eastAsia="en-US"/>
        </w:rPr>
      </w:pPr>
    </w:p>
    <w:p w14:paraId="1ADB1E28" w14:textId="77777777" w:rsidR="00063C57" w:rsidRDefault="00063C57" w:rsidP="00063C57">
      <w:pPr>
        <w:spacing w:line="276" w:lineRule="auto"/>
        <w:ind w:left="720"/>
        <w:rPr>
          <w:rFonts w:asciiTheme="minorHAnsi" w:eastAsiaTheme="minorHAnsi" w:hAnsiTheme="minorHAnsi"/>
          <w:lang w:eastAsia="en-US"/>
        </w:rPr>
      </w:pPr>
      <w:r>
        <w:rPr>
          <w:rFonts w:asciiTheme="minorHAnsi" w:eastAsiaTheme="minorHAnsi" w:hAnsiTheme="minorHAnsi"/>
          <w:lang w:eastAsia="en-US"/>
        </w:rPr>
        <w:t>The Skills and Employment Advisory Panel will discharge its duties through the Lancashire Skills and Employment Hub to facilitate/enable a balanced, skilled and inclusive labour market which underpins and contributes to economic well-being and growth across the County.</w:t>
      </w:r>
    </w:p>
    <w:p w14:paraId="6320AD36" w14:textId="77777777" w:rsidR="00063C57" w:rsidRDefault="00063C57" w:rsidP="00063C57">
      <w:pPr>
        <w:ind w:left="720" w:hanging="720"/>
        <w:rPr>
          <w:rFonts w:asciiTheme="minorHAnsi" w:eastAsiaTheme="minorHAnsi" w:hAnsiTheme="minorHAnsi"/>
          <w:b/>
          <w:lang w:eastAsia="en-US"/>
        </w:rPr>
      </w:pPr>
    </w:p>
    <w:p w14:paraId="77A1D1CC"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b/>
          <w:lang w:eastAsia="en-US"/>
        </w:rPr>
        <w:t>Governance Relationship with the Lancashire Enterprise Partnership (LEP)</w:t>
      </w:r>
    </w:p>
    <w:p w14:paraId="15FA6F81" w14:textId="77777777" w:rsidR="00063C57" w:rsidRDefault="00063C57" w:rsidP="00063C57">
      <w:pPr>
        <w:ind w:left="720" w:hanging="720"/>
        <w:rPr>
          <w:rFonts w:asciiTheme="minorHAnsi" w:eastAsiaTheme="minorHAnsi" w:hAnsiTheme="minorHAnsi"/>
          <w:b/>
          <w:lang w:eastAsia="en-US"/>
        </w:rPr>
      </w:pPr>
    </w:p>
    <w:p w14:paraId="43946D06"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19.</w:t>
      </w:r>
      <w:r>
        <w:rPr>
          <w:rFonts w:asciiTheme="minorHAnsi" w:eastAsiaTheme="minorHAnsi" w:hAnsiTheme="minorHAnsi"/>
          <w:lang w:eastAsia="en-US"/>
        </w:rPr>
        <w:tab/>
        <w:t xml:space="preserve">The LEP is responsible for agreeing the Terms of Reference of the Skills and Employment Advisory Panel and has the power to vary the same.  </w:t>
      </w:r>
    </w:p>
    <w:p w14:paraId="30274BC2" w14:textId="77777777" w:rsidR="00063C57" w:rsidRDefault="00063C57" w:rsidP="00063C57">
      <w:pPr>
        <w:ind w:left="720" w:hanging="720"/>
        <w:rPr>
          <w:rFonts w:asciiTheme="minorHAnsi" w:eastAsiaTheme="minorHAnsi" w:hAnsiTheme="minorHAnsi"/>
          <w:lang w:eastAsia="en-US"/>
        </w:rPr>
      </w:pPr>
    </w:p>
    <w:p w14:paraId="6E921D60"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20.</w:t>
      </w:r>
      <w:r>
        <w:rPr>
          <w:rFonts w:asciiTheme="minorHAnsi" w:eastAsiaTheme="minorHAnsi" w:hAnsiTheme="minorHAnsi"/>
          <w:lang w:eastAsia="en-US"/>
        </w:rPr>
        <w:tab/>
        <w:t xml:space="preserve">The Skills and Employment Advisory Panel shall review its Terms of Reference from time to time as necessary and report their findings to the LEP Board. </w:t>
      </w:r>
    </w:p>
    <w:p w14:paraId="767DEC26" w14:textId="77777777" w:rsidR="00063C57" w:rsidRDefault="00063C57" w:rsidP="00063C57">
      <w:pPr>
        <w:rPr>
          <w:rFonts w:asciiTheme="minorHAnsi" w:eastAsiaTheme="minorHAnsi" w:hAnsiTheme="minorHAnsi"/>
          <w:lang w:eastAsia="en-US"/>
        </w:rPr>
      </w:pPr>
    </w:p>
    <w:p w14:paraId="57D96CCF"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21.</w:t>
      </w:r>
      <w:r>
        <w:rPr>
          <w:rFonts w:asciiTheme="minorHAnsi" w:eastAsiaTheme="minorHAnsi" w:hAnsiTheme="minorHAnsi"/>
          <w:lang w:eastAsia="en-US"/>
        </w:rPr>
        <w:tab/>
        <w:t>The Chair shall provide update reports to the LEP Board at the LEP's request.</w:t>
      </w:r>
    </w:p>
    <w:p w14:paraId="4B30168B" w14:textId="77777777" w:rsidR="00063C57" w:rsidRDefault="00063C57" w:rsidP="00063C57">
      <w:pPr>
        <w:ind w:left="720" w:hanging="720"/>
        <w:rPr>
          <w:rFonts w:asciiTheme="minorHAnsi" w:eastAsiaTheme="minorHAnsi" w:hAnsiTheme="minorHAnsi"/>
          <w:lang w:eastAsia="en-US"/>
        </w:rPr>
      </w:pPr>
    </w:p>
    <w:p w14:paraId="0EDDA811" w14:textId="77777777" w:rsidR="00063C57" w:rsidRDefault="00063C57" w:rsidP="00063C57">
      <w:pPr>
        <w:rPr>
          <w:rFonts w:asciiTheme="minorHAnsi" w:eastAsiaTheme="minorHAnsi" w:hAnsiTheme="minorHAnsi"/>
          <w:b/>
          <w:lang w:eastAsia="en-US"/>
        </w:rPr>
      </w:pPr>
      <w:r>
        <w:rPr>
          <w:rFonts w:asciiTheme="minorHAnsi" w:eastAsiaTheme="minorHAnsi" w:hAnsiTheme="minorHAnsi"/>
          <w:b/>
          <w:lang w:eastAsia="en-US"/>
        </w:rPr>
        <w:t>Relationship with Lancashire County Council</w:t>
      </w:r>
    </w:p>
    <w:p w14:paraId="68855849" w14:textId="77777777" w:rsidR="00063C57" w:rsidRDefault="00063C57" w:rsidP="00063C57">
      <w:pPr>
        <w:rPr>
          <w:rFonts w:asciiTheme="minorHAnsi" w:eastAsiaTheme="minorHAnsi" w:hAnsiTheme="minorHAnsi"/>
          <w:b/>
          <w:lang w:eastAsia="en-US"/>
        </w:rPr>
      </w:pPr>
    </w:p>
    <w:p w14:paraId="5E98C6A1" w14:textId="77777777" w:rsidR="00063C57" w:rsidRDefault="00063C57" w:rsidP="00063C57">
      <w:pPr>
        <w:ind w:left="720" w:hanging="720"/>
        <w:rPr>
          <w:rFonts w:asciiTheme="minorHAnsi" w:eastAsiaTheme="minorHAnsi" w:hAnsiTheme="minorHAnsi"/>
          <w:lang w:eastAsia="en-US"/>
        </w:rPr>
      </w:pPr>
      <w:r>
        <w:rPr>
          <w:rFonts w:asciiTheme="minorHAnsi" w:eastAsiaTheme="minorHAnsi" w:hAnsiTheme="minorHAnsi"/>
          <w:lang w:eastAsia="en-US"/>
        </w:rPr>
        <w:t>22.</w:t>
      </w:r>
      <w:r>
        <w:rPr>
          <w:rFonts w:asciiTheme="minorHAnsi" w:eastAsiaTheme="minorHAnsi" w:hAnsiTheme="minorHAnsi"/>
          <w:lang w:eastAsia="en-US"/>
        </w:rPr>
        <w:tab/>
        <w:t>Lancashire County Council shall provide administrative and legal support to the Skills and Employment Advisory Panel.</w:t>
      </w:r>
    </w:p>
    <w:p w14:paraId="2608EDB9" w14:textId="77777777" w:rsidR="00063C57" w:rsidRDefault="00063C57" w:rsidP="00063C57">
      <w:pPr>
        <w:ind w:left="720" w:hanging="720"/>
        <w:rPr>
          <w:rFonts w:asciiTheme="minorHAnsi" w:eastAsiaTheme="minorHAnsi" w:hAnsiTheme="minorHAnsi"/>
          <w:lang w:eastAsia="en-US"/>
        </w:rPr>
      </w:pPr>
    </w:p>
    <w:p w14:paraId="3F94A6E0" w14:textId="77777777" w:rsidR="00063C57" w:rsidRDefault="00063C57" w:rsidP="00063C57">
      <w:pPr>
        <w:ind w:left="720" w:hanging="720"/>
        <w:rPr>
          <w:rFonts w:asciiTheme="minorHAnsi" w:eastAsiaTheme="minorHAnsi" w:hAnsiTheme="minorHAnsi"/>
          <w:b/>
          <w:lang w:eastAsia="en-US"/>
        </w:rPr>
      </w:pPr>
      <w:r>
        <w:rPr>
          <w:rFonts w:asciiTheme="minorHAnsi" w:eastAsiaTheme="minorHAnsi" w:hAnsiTheme="minorHAnsi"/>
          <w:lang w:eastAsia="en-US"/>
        </w:rPr>
        <w:t>23.</w:t>
      </w:r>
      <w:r>
        <w:rPr>
          <w:rFonts w:asciiTheme="minorHAnsi" w:eastAsiaTheme="minorHAnsi" w:hAnsiTheme="minorHAnsi"/>
          <w:lang w:eastAsia="en-US"/>
        </w:rPr>
        <w:tab/>
        <w:t>Lancashire County Council shall maintain an official record of the Skills and Employment Advisory Panel proceedings and a library of all formal Board documents.</w:t>
      </w:r>
    </w:p>
    <w:p w14:paraId="44D2C2F4" w14:textId="77777777" w:rsidR="00063C57" w:rsidRDefault="00063C57" w:rsidP="00063C57">
      <w:pPr>
        <w:jc w:val="center"/>
        <w:rPr>
          <w:rFonts w:asciiTheme="minorHAnsi" w:hAnsiTheme="minorHAnsi"/>
          <w:b/>
          <w:color w:val="0D0D0D" w:themeColor="text1" w:themeTint="F2"/>
          <w:u w:val="single"/>
        </w:rPr>
      </w:pPr>
    </w:p>
    <w:p w14:paraId="648DF3D7" w14:textId="77777777" w:rsidR="00063C57" w:rsidRDefault="00063C57" w:rsidP="00063C57">
      <w:pPr>
        <w:pStyle w:val="NoSpacing"/>
        <w:rPr>
          <w:rStyle w:val="CharAttribute8"/>
          <w:rFonts w:ascii="Calibri" w:hAnsi="Calibri"/>
          <w:sz w:val="22"/>
        </w:rPr>
      </w:pPr>
      <w:r>
        <w:rPr>
          <w:rStyle w:val="CharAttribute8"/>
          <w:rFonts w:ascii="Calibri" w:hAnsi="Calibri"/>
          <w:sz w:val="22"/>
        </w:rPr>
        <w:t xml:space="preserve">Publication of Papers </w:t>
      </w:r>
    </w:p>
    <w:p w14:paraId="34D059D8" w14:textId="77777777" w:rsidR="00063C57" w:rsidRDefault="00063C57" w:rsidP="00063C57">
      <w:pPr>
        <w:pStyle w:val="NoSpacing"/>
      </w:pPr>
    </w:p>
    <w:p w14:paraId="38138C09" w14:textId="77777777" w:rsidR="00063C57" w:rsidRDefault="00063C57" w:rsidP="00063C57">
      <w:pPr>
        <w:pStyle w:val="NoSpacing"/>
        <w:ind w:left="720" w:hanging="720"/>
        <w:rPr>
          <w:rFonts w:asciiTheme="minorHAnsi" w:hAnsiTheme="minorHAnsi"/>
          <w:b/>
        </w:rPr>
      </w:pPr>
      <w:r>
        <w:rPr>
          <w:rStyle w:val="CharAttribute12"/>
          <w:rFonts w:ascii="Calibri" w:hAnsi="Calibri"/>
          <w:sz w:val="22"/>
        </w:rPr>
        <w:lastRenderedPageBreak/>
        <w:t>24.</w:t>
      </w:r>
      <w:r>
        <w:rPr>
          <w:rStyle w:val="CharAttribute12"/>
          <w:rFonts w:ascii="Calibri" w:hAnsi="Calibri"/>
          <w:sz w:val="22"/>
        </w:rPr>
        <w:tab/>
        <w:t xml:space="preserve">The agendas and papers of the Lancashire Skills and Employment Advisory Panel will be published on the </w:t>
      </w:r>
      <w:r>
        <w:rPr>
          <w:rStyle w:val="CharAttribute19"/>
          <w:rFonts w:ascii="Calibri" w:hAnsi="Calibri"/>
          <w:sz w:val="22"/>
        </w:rPr>
        <w:t>LEP</w:t>
      </w:r>
      <w:r>
        <w:rPr>
          <w:rStyle w:val="CharAttribute12"/>
          <w:rFonts w:ascii="Calibri" w:hAnsi="Calibri"/>
          <w:sz w:val="22"/>
        </w:rPr>
        <w:t xml:space="preserve">'s website in accordance with the </w:t>
      </w:r>
      <w:r>
        <w:rPr>
          <w:rStyle w:val="CharAttribute19"/>
          <w:rFonts w:ascii="Calibri" w:hAnsi="Calibri"/>
          <w:sz w:val="22"/>
        </w:rPr>
        <w:t>LEP</w:t>
      </w:r>
      <w:r>
        <w:rPr>
          <w:rStyle w:val="CharAttribute12"/>
          <w:rFonts w:ascii="Calibri" w:hAnsi="Calibri"/>
          <w:sz w:val="22"/>
        </w:rPr>
        <w:t xml:space="preserve">'s Assurance Framework. </w:t>
      </w:r>
    </w:p>
    <w:p w14:paraId="60F00391" w14:textId="77777777" w:rsidR="00063C57" w:rsidRDefault="00063C57" w:rsidP="00063C57"/>
    <w:p w14:paraId="4AF23D5D" w14:textId="77777777" w:rsidR="00F8408C" w:rsidRDefault="00821837">
      <w:pPr>
        <w:rPr>
          <w:rFonts w:asciiTheme="minorHAnsi" w:hAnsiTheme="minorHAnsi"/>
          <w:b/>
        </w:rPr>
      </w:pPr>
      <w:r>
        <w:rPr>
          <w:rFonts w:asciiTheme="minorHAnsi" w:hAnsiTheme="minorHAnsi"/>
          <w:b/>
        </w:rPr>
        <w:br w:type="page"/>
      </w:r>
    </w:p>
    <w:p w14:paraId="4A28EA28" w14:textId="77777777" w:rsidR="00F8408C" w:rsidRPr="00B85855" w:rsidRDefault="00821837" w:rsidP="00F8408C">
      <w:pPr>
        <w:spacing w:line="276" w:lineRule="auto"/>
        <w:jc w:val="center"/>
        <w:rPr>
          <w:rFonts w:asciiTheme="minorHAnsi" w:hAnsiTheme="minorHAnsi"/>
          <w:b/>
          <w:u w:val="single"/>
        </w:rPr>
      </w:pPr>
      <w:r>
        <w:rPr>
          <w:rFonts w:asciiTheme="minorHAnsi" w:hAnsiTheme="minorHAnsi"/>
          <w:b/>
          <w:u w:val="single"/>
        </w:rPr>
        <w:lastRenderedPageBreak/>
        <w:t>ENTERPRISE ZONE GOVERNANCE COMMITTEE</w:t>
      </w:r>
    </w:p>
    <w:p w14:paraId="1EABE46A" w14:textId="77777777" w:rsidR="00F8408C" w:rsidRPr="005B3807" w:rsidRDefault="00821837" w:rsidP="00F8408C">
      <w:pPr>
        <w:spacing w:line="276" w:lineRule="auto"/>
        <w:jc w:val="center"/>
        <w:rPr>
          <w:rFonts w:asciiTheme="minorHAnsi" w:hAnsiTheme="minorHAnsi"/>
          <w:b/>
        </w:rPr>
      </w:pPr>
      <w:r w:rsidRPr="005B3807">
        <w:rPr>
          <w:rFonts w:asciiTheme="minorHAnsi" w:hAnsiTheme="minorHAnsi"/>
          <w:b/>
        </w:rPr>
        <w:t xml:space="preserve">Governance Structure and Terms of Reference </w:t>
      </w:r>
    </w:p>
    <w:p w14:paraId="43666EDB" w14:textId="77777777" w:rsidR="00F8408C" w:rsidRPr="00B85855" w:rsidRDefault="00821837" w:rsidP="00F8408C">
      <w:pPr>
        <w:spacing w:line="276" w:lineRule="auto"/>
        <w:rPr>
          <w:rFonts w:asciiTheme="minorHAnsi" w:hAnsiTheme="minorHAnsi"/>
          <w:b/>
        </w:rPr>
      </w:pPr>
      <w:r w:rsidRPr="00B85855">
        <w:rPr>
          <w:rFonts w:asciiTheme="minorHAnsi" w:hAnsiTheme="minorHAnsi"/>
          <w:b/>
        </w:rPr>
        <w:t>Composition</w:t>
      </w:r>
    </w:p>
    <w:p w14:paraId="4BB791D0" w14:textId="77777777" w:rsidR="00F8408C" w:rsidRPr="005B3807" w:rsidRDefault="00F8408C" w:rsidP="00F8408C">
      <w:pPr>
        <w:spacing w:line="276" w:lineRule="auto"/>
        <w:rPr>
          <w:rFonts w:asciiTheme="minorHAnsi" w:hAnsiTheme="minorHAnsi"/>
          <w:b/>
          <w:i/>
        </w:rPr>
      </w:pPr>
    </w:p>
    <w:p w14:paraId="5C61B2A0" w14:textId="77777777" w:rsidR="00F8408C" w:rsidRPr="005B3807" w:rsidRDefault="00821837" w:rsidP="00F8408C">
      <w:pPr>
        <w:spacing w:line="276" w:lineRule="auto"/>
        <w:rPr>
          <w:rFonts w:asciiTheme="minorHAnsi" w:hAnsiTheme="minorHAnsi"/>
        </w:rPr>
      </w:pPr>
      <w:r w:rsidRPr="005B3807">
        <w:rPr>
          <w:rFonts w:asciiTheme="minorHAnsi" w:hAnsiTheme="minorHAnsi"/>
        </w:rPr>
        <w:t>Chair:</w:t>
      </w:r>
      <w:r w:rsidRPr="005B3807">
        <w:rPr>
          <w:rFonts w:asciiTheme="minorHAnsi" w:hAnsiTheme="minorHAnsi"/>
        </w:rPr>
        <w:tab/>
      </w:r>
      <w:r w:rsidRPr="005B3807">
        <w:rPr>
          <w:rFonts w:asciiTheme="minorHAnsi" w:hAnsiTheme="minorHAnsi"/>
        </w:rPr>
        <w:tab/>
      </w:r>
      <w:r>
        <w:rPr>
          <w:rFonts w:asciiTheme="minorHAnsi" w:hAnsiTheme="minorHAnsi"/>
        </w:rPr>
        <w:t>David Taylor</w:t>
      </w:r>
      <w:r w:rsidRPr="005B3807">
        <w:rPr>
          <w:rFonts w:asciiTheme="minorHAnsi" w:hAnsiTheme="minorHAnsi"/>
        </w:rPr>
        <w:t>,</w:t>
      </w:r>
      <w:r>
        <w:rPr>
          <w:rFonts w:asciiTheme="minorHAnsi" w:hAnsiTheme="minorHAnsi"/>
        </w:rPr>
        <w:t xml:space="preserve"> Deputy</w:t>
      </w:r>
      <w:r w:rsidRPr="005B3807">
        <w:rPr>
          <w:rFonts w:asciiTheme="minorHAnsi" w:hAnsiTheme="minorHAnsi"/>
        </w:rPr>
        <w:t xml:space="preserve"> Chair of the Lancashire Enterprise Partnership (LEP)</w:t>
      </w:r>
    </w:p>
    <w:p w14:paraId="2B0E8AB4" w14:textId="77777777" w:rsidR="001215B6" w:rsidRDefault="00821837" w:rsidP="001215B6">
      <w:pPr>
        <w:spacing w:line="276" w:lineRule="auto"/>
        <w:ind w:left="1440" w:hanging="1440"/>
        <w:rPr>
          <w:rFonts w:asciiTheme="minorHAnsi" w:hAnsiTheme="minorHAnsi"/>
        </w:rPr>
      </w:pPr>
      <w:r w:rsidRPr="005B3807">
        <w:rPr>
          <w:rFonts w:asciiTheme="minorHAnsi" w:hAnsiTheme="minorHAnsi"/>
        </w:rPr>
        <w:t>Members:</w:t>
      </w:r>
      <w:r w:rsidRPr="005B3807">
        <w:rPr>
          <w:rFonts w:asciiTheme="minorHAnsi" w:hAnsiTheme="minorHAnsi"/>
        </w:rPr>
        <w:tab/>
      </w:r>
      <w:r w:rsidR="00B70667">
        <w:rPr>
          <w:rFonts w:asciiTheme="minorHAnsi" w:hAnsiTheme="minorHAnsi"/>
        </w:rPr>
        <w:t>Vacancy, LEP Director</w:t>
      </w:r>
    </w:p>
    <w:p w14:paraId="67EBE86A" w14:textId="77777777" w:rsidR="001215B6" w:rsidRPr="005B3807" w:rsidRDefault="001215B6" w:rsidP="001215B6">
      <w:pPr>
        <w:spacing w:line="276" w:lineRule="auto"/>
        <w:ind w:left="1440"/>
        <w:rPr>
          <w:rFonts w:asciiTheme="minorHAnsi" w:hAnsiTheme="minorHAnsi"/>
        </w:rPr>
      </w:pPr>
      <w:r>
        <w:rPr>
          <w:rFonts w:asciiTheme="minorHAnsi" w:hAnsiTheme="minorHAnsi"/>
        </w:rPr>
        <w:t>Councillor Simon Blackburn, LEP Director</w:t>
      </w:r>
    </w:p>
    <w:p w14:paraId="60402038" w14:textId="77777777" w:rsidR="00F8408C" w:rsidRDefault="001215B6" w:rsidP="001215B6">
      <w:pPr>
        <w:spacing w:line="276" w:lineRule="auto"/>
        <w:ind w:left="720" w:firstLine="720"/>
        <w:rPr>
          <w:rFonts w:asciiTheme="minorHAnsi" w:hAnsiTheme="minorHAnsi"/>
        </w:rPr>
      </w:pPr>
      <w:r>
        <w:rPr>
          <w:rFonts w:asciiTheme="minorHAnsi" w:hAnsiTheme="minorHAnsi"/>
        </w:rPr>
        <w:t>County Councillor</w:t>
      </w:r>
      <w:r w:rsidR="00821837">
        <w:rPr>
          <w:rFonts w:asciiTheme="minorHAnsi" w:hAnsiTheme="minorHAnsi"/>
        </w:rPr>
        <w:t xml:space="preserve"> Geoff Driver CBE</w:t>
      </w:r>
      <w:r>
        <w:rPr>
          <w:rFonts w:asciiTheme="minorHAnsi" w:hAnsiTheme="minorHAnsi"/>
        </w:rPr>
        <w:t>, LEP Director</w:t>
      </w:r>
    </w:p>
    <w:p w14:paraId="1720EBE6" w14:textId="77777777" w:rsidR="00F8408C" w:rsidRPr="005B3807" w:rsidRDefault="001215B6" w:rsidP="00F8408C">
      <w:pPr>
        <w:spacing w:line="276" w:lineRule="auto"/>
        <w:ind w:left="1440"/>
        <w:rPr>
          <w:rFonts w:asciiTheme="minorHAnsi" w:hAnsiTheme="minorHAnsi"/>
        </w:rPr>
      </w:pPr>
      <w:r>
        <w:rPr>
          <w:rFonts w:asciiTheme="minorHAnsi" w:hAnsiTheme="minorHAnsi"/>
        </w:rPr>
        <w:t>Mark Smith, LEP Director</w:t>
      </w:r>
    </w:p>
    <w:p w14:paraId="65068B14" w14:textId="77777777" w:rsidR="00F8408C" w:rsidRDefault="001215B6" w:rsidP="00F8408C">
      <w:pPr>
        <w:spacing w:line="276" w:lineRule="auto"/>
        <w:ind w:left="1440"/>
        <w:rPr>
          <w:rFonts w:asciiTheme="minorHAnsi" w:hAnsiTheme="minorHAnsi"/>
        </w:rPr>
      </w:pPr>
      <w:r>
        <w:rPr>
          <w:rFonts w:asciiTheme="minorHAnsi" w:hAnsiTheme="minorHAnsi"/>
        </w:rPr>
        <w:t>Mark Rawstron, LEP Directo</w:t>
      </w:r>
      <w:r w:rsidR="00A06EFF">
        <w:rPr>
          <w:rFonts w:asciiTheme="minorHAnsi" w:hAnsiTheme="minorHAnsi"/>
        </w:rPr>
        <w:t>r</w:t>
      </w:r>
    </w:p>
    <w:p w14:paraId="471264C4" w14:textId="77777777" w:rsidR="00F8408C" w:rsidRDefault="00821837" w:rsidP="00F8408C">
      <w:pPr>
        <w:spacing w:line="276" w:lineRule="auto"/>
        <w:ind w:left="1440" w:hanging="1440"/>
        <w:rPr>
          <w:rFonts w:asciiTheme="minorHAnsi" w:hAnsiTheme="minorHAnsi"/>
          <w:sz w:val="24"/>
          <w:szCs w:val="24"/>
        </w:rPr>
      </w:pPr>
      <w:r>
        <w:rPr>
          <w:rFonts w:asciiTheme="minorHAnsi" w:hAnsiTheme="minorHAnsi"/>
          <w:sz w:val="24"/>
          <w:szCs w:val="24"/>
        </w:rPr>
        <w:t>Observers:</w:t>
      </w:r>
      <w:r>
        <w:rPr>
          <w:rFonts w:asciiTheme="minorHAnsi" w:hAnsiTheme="minorHAnsi"/>
          <w:sz w:val="24"/>
          <w:szCs w:val="24"/>
        </w:rPr>
        <w:tab/>
        <w:t>Katherine O'Connor, Department for Business, Energy and Industrial Strategy</w:t>
      </w:r>
    </w:p>
    <w:p w14:paraId="27B09FA0" w14:textId="77777777" w:rsidR="00F8408C" w:rsidRPr="00A30797" w:rsidRDefault="00821837" w:rsidP="00F8408C">
      <w:pPr>
        <w:spacing w:line="276" w:lineRule="auto"/>
        <w:ind w:left="1440" w:hanging="1440"/>
        <w:rPr>
          <w:rFonts w:asciiTheme="minorHAnsi" w:hAnsiTheme="minorHAnsi"/>
          <w:sz w:val="24"/>
          <w:szCs w:val="24"/>
        </w:rPr>
      </w:pPr>
      <w:r>
        <w:rPr>
          <w:rFonts w:asciiTheme="minorHAnsi" w:hAnsiTheme="minorHAnsi"/>
          <w:sz w:val="24"/>
          <w:szCs w:val="24"/>
        </w:rPr>
        <w:tab/>
        <w:t>Paul Evans, Department for Business, Energy and Industrial Strategy</w:t>
      </w:r>
    </w:p>
    <w:p w14:paraId="3DE89098" w14:textId="77777777" w:rsidR="00F8408C" w:rsidRPr="005B3807" w:rsidRDefault="00F8408C" w:rsidP="00F8408C">
      <w:pPr>
        <w:spacing w:line="276" w:lineRule="auto"/>
        <w:ind w:left="1440"/>
        <w:rPr>
          <w:rFonts w:asciiTheme="minorHAnsi" w:hAnsiTheme="minorHAnsi"/>
        </w:rPr>
      </w:pPr>
    </w:p>
    <w:p w14:paraId="1DFFFE66" w14:textId="77777777" w:rsidR="00F8408C" w:rsidRPr="005B3807" w:rsidRDefault="00821837" w:rsidP="00F8408C">
      <w:pPr>
        <w:spacing w:line="276" w:lineRule="auto"/>
        <w:rPr>
          <w:rFonts w:asciiTheme="minorHAnsi" w:hAnsiTheme="minorHAnsi"/>
        </w:rPr>
      </w:pPr>
      <w:r w:rsidRPr="005B3807">
        <w:rPr>
          <w:rFonts w:asciiTheme="minorHAnsi" w:hAnsiTheme="minorHAnsi"/>
        </w:rPr>
        <w:t>Quorum:</w:t>
      </w:r>
      <w:r w:rsidRPr="005B3807">
        <w:rPr>
          <w:rFonts w:asciiTheme="minorHAnsi" w:hAnsiTheme="minorHAnsi"/>
        </w:rPr>
        <w:tab/>
        <w:t>Chair and two members of the EZ Governance Committee</w:t>
      </w:r>
    </w:p>
    <w:p w14:paraId="00CF471B" w14:textId="77777777" w:rsidR="00F8408C" w:rsidRDefault="00F8408C" w:rsidP="00F8408C">
      <w:pPr>
        <w:rPr>
          <w:rFonts w:asciiTheme="minorHAnsi" w:hAnsiTheme="minorHAnsi"/>
        </w:rPr>
      </w:pPr>
    </w:p>
    <w:p w14:paraId="2AE78531" w14:textId="77777777" w:rsidR="00F8408C" w:rsidRPr="00B85855" w:rsidRDefault="00821837" w:rsidP="005472F3">
      <w:pPr>
        <w:pStyle w:val="ListParagraph"/>
        <w:numPr>
          <w:ilvl w:val="2"/>
          <w:numId w:val="14"/>
        </w:numPr>
        <w:tabs>
          <w:tab w:val="clear" w:pos="3316"/>
          <w:tab w:val="num" w:pos="709"/>
        </w:tabs>
        <w:ind w:left="709" w:hanging="709"/>
        <w:rPr>
          <w:rFonts w:asciiTheme="minorHAnsi" w:hAnsiTheme="minorHAnsi"/>
        </w:rPr>
      </w:pPr>
      <w:r w:rsidRPr="00B85855">
        <w:rPr>
          <w:rFonts w:asciiTheme="minorHAnsi" w:hAnsiTheme="minorHAnsi"/>
        </w:rPr>
        <w:t>Members can nominate substitute representatives, with written notification provided to the Clerk in advance of the meeting.  Substitutes will be counted towards the quorum and will be entitled to vote.  The use of substitutes shall be by exception rather than rule.</w:t>
      </w:r>
    </w:p>
    <w:p w14:paraId="0EED6CFD" w14:textId="77777777" w:rsidR="00F8408C" w:rsidRPr="005B3807" w:rsidRDefault="00F8408C" w:rsidP="00F8408C">
      <w:pPr>
        <w:rPr>
          <w:rFonts w:asciiTheme="minorHAnsi" w:hAnsiTheme="minorHAnsi"/>
        </w:rPr>
      </w:pPr>
    </w:p>
    <w:p w14:paraId="457AF020" w14:textId="77777777" w:rsidR="00F8408C" w:rsidRDefault="00821837" w:rsidP="00F8408C">
      <w:pPr>
        <w:spacing w:line="276" w:lineRule="auto"/>
        <w:rPr>
          <w:rFonts w:asciiTheme="minorHAnsi" w:hAnsiTheme="minorHAnsi"/>
          <w:b/>
          <w:i/>
        </w:rPr>
      </w:pPr>
      <w:r w:rsidRPr="005B3807">
        <w:rPr>
          <w:rFonts w:asciiTheme="minorHAnsi" w:hAnsiTheme="minorHAnsi"/>
          <w:b/>
          <w:i/>
        </w:rPr>
        <w:t>Frequency of Meetings</w:t>
      </w:r>
    </w:p>
    <w:p w14:paraId="185AE564" w14:textId="77777777" w:rsidR="00F8408C" w:rsidRPr="005B3807" w:rsidRDefault="00F8408C" w:rsidP="00F8408C">
      <w:pPr>
        <w:spacing w:line="276" w:lineRule="auto"/>
        <w:rPr>
          <w:rFonts w:asciiTheme="minorHAnsi" w:hAnsiTheme="minorHAnsi"/>
          <w:b/>
          <w:i/>
        </w:rPr>
      </w:pPr>
    </w:p>
    <w:p w14:paraId="721EDC61" w14:textId="77777777" w:rsidR="00F8408C" w:rsidRPr="00B85855" w:rsidRDefault="00821837" w:rsidP="005472F3">
      <w:pPr>
        <w:pStyle w:val="ListParagraph"/>
        <w:numPr>
          <w:ilvl w:val="2"/>
          <w:numId w:val="14"/>
        </w:numPr>
        <w:tabs>
          <w:tab w:val="clear" w:pos="3316"/>
        </w:tabs>
        <w:spacing w:line="276" w:lineRule="auto"/>
        <w:ind w:left="709" w:hanging="709"/>
        <w:rPr>
          <w:rFonts w:asciiTheme="minorHAnsi" w:hAnsiTheme="minorHAnsi"/>
        </w:rPr>
      </w:pPr>
      <w:r w:rsidRPr="00B85855">
        <w:rPr>
          <w:rFonts w:asciiTheme="minorHAnsi" w:hAnsiTheme="minorHAnsi"/>
        </w:rPr>
        <w:t>Bi-Monthly, or as required in accordance with operational need.</w:t>
      </w:r>
    </w:p>
    <w:p w14:paraId="24F97824" w14:textId="77777777" w:rsidR="00F8408C" w:rsidRPr="005B3807" w:rsidRDefault="00F8408C" w:rsidP="00F8408C">
      <w:pPr>
        <w:spacing w:line="276" w:lineRule="auto"/>
        <w:rPr>
          <w:rFonts w:asciiTheme="minorHAnsi" w:hAnsiTheme="minorHAnsi"/>
        </w:rPr>
      </w:pPr>
    </w:p>
    <w:p w14:paraId="1182BD25" w14:textId="77777777" w:rsidR="00F8408C" w:rsidRDefault="00821837" w:rsidP="00F8408C">
      <w:pPr>
        <w:spacing w:line="276" w:lineRule="auto"/>
        <w:rPr>
          <w:rFonts w:asciiTheme="minorHAnsi" w:hAnsiTheme="minorHAnsi"/>
          <w:b/>
          <w:i/>
        </w:rPr>
      </w:pPr>
      <w:r w:rsidRPr="005B3807">
        <w:rPr>
          <w:rFonts w:asciiTheme="minorHAnsi" w:hAnsiTheme="minorHAnsi"/>
          <w:b/>
          <w:i/>
        </w:rPr>
        <w:t>Observers</w:t>
      </w:r>
    </w:p>
    <w:p w14:paraId="5F9EF388" w14:textId="77777777" w:rsidR="00F8408C" w:rsidRPr="005B3807" w:rsidRDefault="00F8408C" w:rsidP="00F8408C">
      <w:pPr>
        <w:spacing w:line="276" w:lineRule="auto"/>
        <w:rPr>
          <w:rFonts w:asciiTheme="minorHAnsi" w:hAnsiTheme="minorHAnsi"/>
          <w:b/>
          <w:i/>
        </w:rPr>
      </w:pPr>
    </w:p>
    <w:p w14:paraId="6FF17FFF" w14:textId="77777777" w:rsidR="00F8408C" w:rsidRPr="00B85855" w:rsidRDefault="00821837" w:rsidP="005472F3">
      <w:pPr>
        <w:pStyle w:val="ListParagraph"/>
        <w:numPr>
          <w:ilvl w:val="2"/>
          <w:numId w:val="14"/>
        </w:numPr>
        <w:tabs>
          <w:tab w:val="clear" w:pos="3316"/>
        </w:tabs>
        <w:spacing w:line="276" w:lineRule="auto"/>
        <w:ind w:left="709" w:hanging="709"/>
        <w:rPr>
          <w:rFonts w:asciiTheme="minorHAnsi" w:hAnsiTheme="minorHAnsi"/>
        </w:rPr>
      </w:pPr>
      <w:r w:rsidRPr="00B85855">
        <w:rPr>
          <w:rFonts w:asciiTheme="minorHAnsi" w:hAnsiTheme="minorHAnsi"/>
        </w:rPr>
        <w:lastRenderedPageBreak/>
        <w:t>The EZ Governance Committee may invite any persons it sees fit to attend meetings as observers.  Observers shall be subject to the LEP Assurance Framework protocol on observer attendance at meetings.</w:t>
      </w:r>
    </w:p>
    <w:p w14:paraId="1EC84071" w14:textId="77777777" w:rsidR="00F8408C" w:rsidRPr="005B3807" w:rsidRDefault="00F8408C" w:rsidP="00F8408C">
      <w:pPr>
        <w:spacing w:line="276" w:lineRule="auto"/>
        <w:rPr>
          <w:rFonts w:asciiTheme="minorHAnsi" w:hAnsiTheme="minorHAnsi"/>
        </w:rPr>
      </w:pPr>
    </w:p>
    <w:p w14:paraId="035CEA9F" w14:textId="77777777" w:rsidR="00F8408C" w:rsidRPr="005B3807" w:rsidRDefault="00821837" w:rsidP="00F8408C">
      <w:pPr>
        <w:rPr>
          <w:rFonts w:asciiTheme="minorHAnsi" w:hAnsiTheme="minorHAnsi"/>
          <w:b/>
          <w:i/>
        </w:rPr>
      </w:pPr>
      <w:r w:rsidRPr="005B3807">
        <w:rPr>
          <w:rFonts w:asciiTheme="minorHAnsi" w:hAnsiTheme="minorHAnsi"/>
          <w:b/>
          <w:i/>
        </w:rPr>
        <w:t xml:space="preserve">Secretary </w:t>
      </w:r>
    </w:p>
    <w:p w14:paraId="1EA198C0" w14:textId="77777777" w:rsidR="00F8408C" w:rsidRPr="005B3807" w:rsidRDefault="00F8408C" w:rsidP="00F8408C">
      <w:pPr>
        <w:rPr>
          <w:rFonts w:asciiTheme="minorHAnsi" w:hAnsiTheme="minorHAnsi"/>
          <w:b/>
        </w:rPr>
      </w:pPr>
    </w:p>
    <w:p w14:paraId="386DC010" w14:textId="77777777" w:rsidR="00F8408C" w:rsidRPr="00B85855" w:rsidRDefault="00821837" w:rsidP="005472F3">
      <w:pPr>
        <w:pStyle w:val="ListParagraph"/>
        <w:numPr>
          <w:ilvl w:val="2"/>
          <w:numId w:val="14"/>
        </w:numPr>
        <w:tabs>
          <w:tab w:val="clear" w:pos="3316"/>
        </w:tabs>
        <w:ind w:left="709" w:hanging="709"/>
        <w:rPr>
          <w:rFonts w:asciiTheme="minorHAnsi" w:hAnsiTheme="minorHAnsi"/>
        </w:rPr>
      </w:pPr>
      <w:r w:rsidRPr="00B85855">
        <w:rPr>
          <w:rFonts w:asciiTheme="minorHAnsi" w:hAnsiTheme="minorHAnsi"/>
        </w:rPr>
        <w:t>The Company Secretary of the Lancashire Enterprise Partnership (or their nominee) shall serve as the Secretary ("The Secretary") to the EZ Governance Committee.</w:t>
      </w:r>
    </w:p>
    <w:p w14:paraId="656DF622" w14:textId="77777777" w:rsidR="00F8408C" w:rsidRPr="005B3807" w:rsidRDefault="00F8408C" w:rsidP="00F8408C">
      <w:pPr>
        <w:ind w:left="720" w:hanging="720"/>
        <w:rPr>
          <w:rFonts w:asciiTheme="minorHAnsi" w:hAnsiTheme="minorHAnsi"/>
        </w:rPr>
      </w:pPr>
    </w:p>
    <w:p w14:paraId="46886BC4" w14:textId="77777777" w:rsidR="00F8408C" w:rsidRPr="00B85855" w:rsidRDefault="00821837" w:rsidP="005472F3">
      <w:pPr>
        <w:pStyle w:val="ListParagraph"/>
        <w:numPr>
          <w:ilvl w:val="2"/>
          <w:numId w:val="14"/>
        </w:numPr>
        <w:tabs>
          <w:tab w:val="clear" w:pos="3316"/>
          <w:tab w:val="num" w:pos="709"/>
        </w:tabs>
        <w:ind w:left="709" w:hanging="709"/>
        <w:rPr>
          <w:rFonts w:asciiTheme="minorHAnsi" w:hAnsiTheme="minorHAnsi"/>
        </w:rPr>
      </w:pPr>
      <w:r w:rsidRPr="00B85855">
        <w:rPr>
          <w:rFonts w:asciiTheme="minorHAnsi" w:hAnsiTheme="minorHAnsi"/>
        </w:rPr>
        <w:t>The Secretary shall produce minutes of all meetings of the EZ Governance Committee and will maintain a list of conflicts of interests. Future agendas will include a standard item requiring declarations of interests to be made in relation to specific items of business.</w:t>
      </w:r>
    </w:p>
    <w:p w14:paraId="7A9B09E1" w14:textId="77777777" w:rsidR="00F8408C" w:rsidRDefault="00F8408C" w:rsidP="00F8408C">
      <w:pPr>
        <w:spacing w:line="276" w:lineRule="auto"/>
        <w:rPr>
          <w:rFonts w:asciiTheme="minorHAnsi" w:hAnsiTheme="minorHAnsi"/>
        </w:rPr>
      </w:pPr>
    </w:p>
    <w:p w14:paraId="28D6E81D" w14:textId="77777777" w:rsidR="00F8408C" w:rsidRDefault="00F8408C" w:rsidP="00F8408C">
      <w:pPr>
        <w:spacing w:line="276" w:lineRule="auto"/>
        <w:rPr>
          <w:rFonts w:asciiTheme="minorHAnsi" w:hAnsiTheme="minorHAnsi"/>
        </w:rPr>
      </w:pPr>
    </w:p>
    <w:p w14:paraId="57935F40" w14:textId="77777777" w:rsidR="00F8408C" w:rsidRDefault="00F8408C" w:rsidP="00F8408C">
      <w:pPr>
        <w:spacing w:line="276" w:lineRule="auto"/>
        <w:rPr>
          <w:rFonts w:asciiTheme="minorHAnsi" w:hAnsiTheme="minorHAnsi"/>
        </w:rPr>
      </w:pPr>
    </w:p>
    <w:p w14:paraId="4BB9F55D" w14:textId="77777777" w:rsidR="00F8408C" w:rsidRPr="005B3807" w:rsidRDefault="00F8408C" w:rsidP="00F8408C">
      <w:pPr>
        <w:spacing w:line="276" w:lineRule="auto"/>
        <w:rPr>
          <w:rFonts w:asciiTheme="minorHAnsi" w:hAnsiTheme="minorHAnsi"/>
        </w:rPr>
      </w:pPr>
    </w:p>
    <w:p w14:paraId="3806C5D4" w14:textId="77777777" w:rsidR="00F8408C" w:rsidRPr="005B3807" w:rsidRDefault="00821837" w:rsidP="00F8408C">
      <w:pPr>
        <w:ind w:left="720" w:hanging="720"/>
        <w:rPr>
          <w:rFonts w:asciiTheme="minorHAnsi" w:hAnsiTheme="minorHAnsi"/>
          <w:b/>
          <w:i/>
        </w:rPr>
      </w:pPr>
      <w:r w:rsidRPr="005B3807">
        <w:rPr>
          <w:rFonts w:asciiTheme="minorHAnsi" w:hAnsiTheme="minorHAnsi"/>
          <w:b/>
          <w:i/>
        </w:rPr>
        <w:t>Decisions in Writing</w:t>
      </w:r>
    </w:p>
    <w:p w14:paraId="76E03612" w14:textId="77777777" w:rsidR="00F8408C" w:rsidRPr="005B3807" w:rsidRDefault="00F8408C" w:rsidP="00F8408C">
      <w:pPr>
        <w:ind w:left="720" w:hanging="720"/>
        <w:rPr>
          <w:rFonts w:asciiTheme="minorHAnsi" w:hAnsiTheme="minorHAnsi"/>
          <w:b/>
        </w:rPr>
      </w:pPr>
    </w:p>
    <w:p w14:paraId="12874B80" w14:textId="77777777" w:rsidR="00F8408C" w:rsidRPr="00B85855" w:rsidRDefault="00821837" w:rsidP="005472F3">
      <w:pPr>
        <w:pStyle w:val="ListParagraph"/>
        <w:numPr>
          <w:ilvl w:val="2"/>
          <w:numId w:val="14"/>
        </w:numPr>
        <w:tabs>
          <w:tab w:val="clear" w:pos="3316"/>
          <w:tab w:val="num" w:pos="709"/>
        </w:tabs>
        <w:ind w:left="709" w:hanging="709"/>
        <w:rPr>
          <w:rFonts w:asciiTheme="minorHAnsi" w:hAnsiTheme="minorHAnsi"/>
        </w:rPr>
      </w:pPr>
      <w:r w:rsidRPr="00B85855">
        <w:rPr>
          <w:rFonts w:asciiTheme="minorHAnsi" w:hAnsiTheme="minorHAnsi"/>
        </w:rPr>
        <w:t>A resolution in writing signed by the majority of the members of the EZ Governance Committee for the time being shall be as valid and effectual as if it had been passed at a meeting of the Committee.</w:t>
      </w:r>
    </w:p>
    <w:p w14:paraId="6B6823D2" w14:textId="77777777" w:rsidR="00F8408C" w:rsidRPr="005B3807" w:rsidRDefault="00F8408C" w:rsidP="00F8408C">
      <w:pPr>
        <w:spacing w:line="276" w:lineRule="auto"/>
        <w:rPr>
          <w:rFonts w:asciiTheme="minorHAnsi" w:hAnsiTheme="minorHAnsi"/>
        </w:rPr>
      </w:pPr>
    </w:p>
    <w:p w14:paraId="15332395" w14:textId="77777777" w:rsidR="00F8408C" w:rsidRDefault="00821837" w:rsidP="00F8408C">
      <w:pPr>
        <w:spacing w:line="276" w:lineRule="auto"/>
        <w:rPr>
          <w:rFonts w:asciiTheme="minorHAnsi" w:hAnsiTheme="minorHAnsi"/>
          <w:b/>
          <w:i/>
        </w:rPr>
      </w:pPr>
      <w:r>
        <w:rPr>
          <w:rFonts w:asciiTheme="minorHAnsi" w:hAnsiTheme="minorHAnsi"/>
          <w:b/>
          <w:i/>
        </w:rPr>
        <w:t>Remit</w:t>
      </w:r>
    </w:p>
    <w:p w14:paraId="65E8BB02" w14:textId="77777777" w:rsidR="00F8408C" w:rsidRPr="005B3807" w:rsidRDefault="00F8408C" w:rsidP="00F8408C">
      <w:pPr>
        <w:spacing w:line="276" w:lineRule="auto"/>
        <w:rPr>
          <w:rFonts w:asciiTheme="minorHAnsi" w:hAnsiTheme="minorHAnsi"/>
        </w:rPr>
      </w:pPr>
    </w:p>
    <w:p w14:paraId="2C5B1831" w14:textId="77777777" w:rsidR="00F8408C" w:rsidRPr="00B85855" w:rsidRDefault="00821837" w:rsidP="005472F3">
      <w:pPr>
        <w:pStyle w:val="ListParagraph"/>
        <w:numPr>
          <w:ilvl w:val="2"/>
          <w:numId w:val="14"/>
        </w:numPr>
        <w:tabs>
          <w:tab w:val="clear" w:pos="3316"/>
        </w:tabs>
        <w:spacing w:line="276" w:lineRule="auto"/>
        <w:ind w:left="709" w:hanging="709"/>
        <w:rPr>
          <w:rFonts w:asciiTheme="minorHAnsi" w:hAnsiTheme="minorHAnsi"/>
        </w:rPr>
      </w:pPr>
      <w:r w:rsidRPr="00B85855">
        <w:rPr>
          <w:rFonts w:asciiTheme="minorHAnsi" w:hAnsiTheme="minorHAnsi"/>
        </w:rPr>
        <w:t>The EZ Governance Committee is a committee of the Lancashire Enterprise Partnership.</w:t>
      </w:r>
    </w:p>
    <w:p w14:paraId="3DBBC8D2" w14:textId="77777777" w:rsidR="00F8408C" w:rsidRDefault="00F8408C" w:rsidP="00F8408C">
      <w:pPr>
        <w:spacing w:line="276" w:lineRule="auto"/>
        <w:rPr>
          <w:rFonts w:asciiTheme="minorHAnsi" w:hAnsiTheme="minorHAnsi"/>
        </w:rPr>
      </w:pPr>
    </w:p>
    <w:p w14:paraId="681402E4" w14:textId="77777777" w:rsidR="00F8408C" w:rsidRPr="00B85855" w:rsidRDefault="00821837" w:rsidP="005472F3">
      <w:pPr>
        <w:pStyle w:val="ListParagraph"/>
        <w:numPr>
          <w:ilvl w:val="2"/>
          <w:numId w:val="14"/>
        </w:numPr>
        <w:tabs>
          <w:tab w:val="clear" w:pos="3316"/>
        </w:tabs>
        <w:spacing w:line="276" w:lineRule="auto"/>
        <w:ind w:left="709" w:hanging="709"/>
        <w:rPr>
          <w:rFonts w:asciiTheme="minorHAnsi" w:hAnsiTheme="minorHAnsi"/>
        </w:rPr>
      </w:pPr>
      <w:r w:rsidRPr="00B85855">
        <w:rPr>
          <w:rFonts w:asciiTheme="minorHAnsi" w:hAnsiTheme="minorHAnsi"/>
        </w:rPr>
        <w:lastRenderedPageBreak/>
        <w:t xml:space="preserve">The EZ Governance Committee is responsible for setting and overseeing the strategic direction of the </w:t>
      </w:r>
      <w:r>
        <w:rPr>
          <w:rFonts w:asciiTheme="minorHAnsi" w:hAnsiTheme="minorHAnsi"/>
        </w:rPr>
        <w:t>Lancashire Advanced Manufacturing and Energy Cluster (LAMEC)</w:t>
      </w:r>
      <w:r w:rsidRPr="00B85855">
        <w:rPr>
          <w:rFonts w:asciiTheme="minorHAnsi" w:hAnsiTheme="minorHAnsi"/>
        </w:rPr>
        <w:t>. It will also provide regular reports to the LEP Board, specifically focusing on:</w:t>
      </w:r>
    </w:p>
    <w:p w14:paraId="62BFE687"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progress updates on the delivery of infrastructure into </w:t>
      </w:r>
      <w:r>
        <w:rPr>
          <w:rFonts w:asciiTheme="minorHAnsi" w:hAnsiTheme="minorHAnsi"/>
        </w:rPr>
        <w:t>Lancashire's 4 Enterprise Zones</w:t>
      </w:r>
      <w:r w:rsidRPr="005B3807">
        <w:rPr>
          <w:rFonts w:asciiTheme="minorHAnsi" w:hAnsiTheme="minorHAnsi"/>
        </w:rPr>
        <w:t>;</w:t>
      </w:r>
    </w:p>
    <w:p w14:paraId="76FBB2FD"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progress reports on the drawdown/development of land on </w:t>
      </w:r>
      <w:r>
        <w:rPr>
          <w:rFonts w:asciiTheme="minorHAnsi" w:hAnsiTheme="minorHAnsi"/>
        </w:rPr>
        <w:t>Lancashire's 4 Enterprise Zone sites</w:t>
      </w:r>
      <w:r w:rsidRPr="005B3807">
        <w:rPr>
          <w:rFonts w:asciiTheme="minorHAnsi" w:hAnsiTheme="minorHAnsi"/>
        </w:rPr>
        <w:t>;</w:t>
      </w:r>
    </w:p>
    <w:p w14:paraId="310E8DF8"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progress reports on the generation of commercial leads and enquiries on </w:t>
      </w:r>
      <w:r>
        <w:rPr>
          <w:rFonts w:asciiTheme="minorHAnsi" w:hAnsiTheme="minorHAnsi"/>
        </w:rPr>
        <w:t>Lancashire's 4 Enterprise Zone sites</w:t>
      </w:r>
      <w:r w:rsidRPr="005B3807">
        <w:rPr>
          <w:rFonts w:asciiTheme="minorHAnsi" w:hAnsiTheme="minorHAnsi"/>
        </w:rPr>
        <w:t>;</w:t>
      </w:r>
    </w:p>
    <w:p w14:paraId="166938E4"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financial reports regarding the generation of Business Rates growth at </w:t>
      </w:r>
      <w:r>
        <w:rPr>
          <w:rFonts w:asciiTheme="minorHAnsi" w:hAnsiTheme="minorHAnsi"/>
        </w:rPr>
        <w:t>Lancashire's 4 Enterprise Zone sites</w:t>
      </w:r>
      <w:r w:rsidRPr="005B3807">
        <w:rPr>
          <w:rFonts w:asciiTheme="minorHAnsi" w:hAnsiTheme="minorHAnsi"/>
        </w:rPr>
        <w:t>;</w:t>
      </w:r>
    </w:p>
    <w:p w14:paraId="5DB8357A"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financial reports on Business Rates Relief providing to companies locating to </w:t>
      </w:r>
      <w:r>
        <w:rPr>
          <w:rFonts w:asciiTheme="minorHAnsi" w:hAnsiTheme="minorHAnsi"/>
        </w:rPr>
        <w:t>Lancashire's 4 Enterprise Zone sites</w:t>
      </w:r>
      <w:r w:rsidRPr="005B3807">
        <w:rPr>
          <w:rFonts w:asciiTheme="minorHAnsi" w:hAnsiTheme="minorHAnsi"/>
        </w:rPr>
        <w:t>;</w:t>
      </w:r>
    </w:p>
    <w:p w14:paraId="7EE8816D"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financial reports on the provision and repayment of any public investment provided in support of the development of </w:t>
      </w:r>
      <w:r>
        <w:rPr>
          <w:rFonts w:asciiTheme="minorHAnsi" w:hAnsiTheme="minorHAnsi"/>
        </w:rPr>
        <w:t>Lancashire's 4 Enterprise Zone sites</w:t>
      </w:r>
      <w:r w:rsidRPr="005B3807">
        <w:rPr>
          <w:rFonts w:asciiTheme="minorHAnsi" w:hAnsiTheme="minorHAnsi"/>
        </w:rPr>
        <w:t>;</w:t>
      </w:r>
    </w:p>
    <w:p w14:paraId="38BA3952"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progress updates on the number of jobs and commercial floor-space created across </w:t>
      </w:r>
      <w:r>
        <w:rPr>
          <w:rFonts w:asciiTheme="minorHAnsi" w:hAnsiTheme="minorHAnsi"/>
        </w:rPr>
        <w:t>Lancashire's 4 Enterprise Zone sites</w:t>
      </w:r>
      <w:r w:rsidRPr="005B3807">
        <w:rPr>
          <w:rFonts w:asciiTheme="minorHAnsi" w:hAnsiTheme="minorHAnsi"/>
        </w:rPr>
        <w:t>; and</w:t>
      </w:r>
    </w:p>
    <w:p w14:paraId="5B35C90B" w14:textId="77777777" w:rsidR="00F8408C" w:rsidRPr="005B3807" w:rsidRDefault="00821837" w:rsidP="005472F3">
      <w:pPr>
        <w:pStyle w:val="ListParagraph"/>
        <w:numPr>
          <w:ilvl w:val="0"/>
          <w:numId w:val="25"/>
        </w:numPr>
        <w:spacing w:after="160" w:line="276" w:lineRule="auto"/>
        <w:ind w:left="1134" w:hanging="425"/>
        <w:rPr>
          <w:rFonts w:asciiTheme="minorHAnsi" w:hAnsiTheme="minorHAnsi"/>
        </w:rPr>
      </w:pPr>
      <w:r w:rsidRPr="005B3807">
        <w:rPr>
          <w:rFonts w:asciiTheme="minorHAnsi" w:hAnsiTheme="minorHAnsi"/>
        </w:rPr>
        <w:t xml:space="preserve">Regular progress reports on planning frameworks and commercial masterplans in place across </w:t>
      </w:r>
      <w:r>
        <w:rPr>
          <w:rFonts w:asciiTheme="minorHAnsi" w:hAnsiTheme="minorHAnsi"/>
        </w:rPr>
        <w:t>Lancashire's 4 Enterprise Zone sites</w:t>
      </w:r>
      <w:r w:rsidRPr="005B3807">
        <w:rPr>
          <w:rFonts w:asciiTheme="minorHAnsi" w:hAnsiTheme="minorHAnsi"/>
        </w:rPr>
        <w:t>.</w:t>
      </w:r>
    </w:p>
    <w:p w14:paraId="396E8510" w14:textId="77777777" w:rsidR="00F8408C" w:rsidRDefault="00821837" w:rsidP="00B85855">
      <w:pPr>
        <w:pStyle w:val="NoSpacing"/>
        <w:rPr>
          <w:rStyle w:val="CharAttribute8"/>
          <w:rFonts w:ascii="Calibri" w:hAnsi="Calibri" w:cs="Arial"/>
          <w:sz w:val="22"/>
          <w:lang w:eastAsia="en-GB"/>
        </w:rPr>
      </w:pPr>
      <w:r w:rsidRPr="00853DDC">
        <w:rPr>
          <w:rStyle w:val="CharAttribute8"/>
          <w:rFonts w:ascii="Calibri" w:hAnsi="Calibri" w:cs="Arial"/>
          <w:sz w:val="22"/>
        </w:rPr>
        <w:t xml:space="preserve">Publication of Papers </w:t>
      </w:r>
    </w:p>
    <w:p w14:paraId="5FF37706" w14:textId="77777777" w:rsidR="00F8408C" w:rsidRPr="00853DDC" w:rsidRDefault="00F8408C" w:rsidP="00B85855">
      <w:pPr>
        <w:pStyle w:val="NoSpacing"/>
      </w:pPr>
    </w:p>
    <w:p w14:paraId="1A2A1492" w14:textId="77777777" w:rsidR="00F8408C" w:rsidRPr="00853DDC" w:rsidRDefault="00821837" w:rsidP="005472F3">
      <w:pPr>
        <w:pStyle w:val="NoSpacing"/>
        <w:numPr>
          <w:ilvl w:val="2"/>
          <w:numId w:val="14"/>
        </w:numPr>
        <w:tabs>
          <w:tab w:val="clear" w:pos="3316"/>
          <w:tab w:val="num" w:pos="709"/>
        </w:tabs>
        <w:ind w:left="709" w:hanging="709"/>
      </w:pPr>
      <w:r w:rsidRPr="00853DDC">
        <w:rPr>
          <w:rStyle w:val="CharAttribute12"/>
          <w:rFonts w:ascii="Calibri" w:hAnsi="Calibri" w:cs="Arial"/>
          <w:sz w:val="22"/>
        </w:rPr>
        <w:t xml:space="preserve">The agendas and papers of the </w:t>
      </w:r>
      <w:r>
        <w:rPr>
          <w:rStyle w:val="CharAttribute12"/>
          <w:rFonts w:ascii="Calibri" w:hAnsi="Calibri" w:cs="Arial"/>
          <w:sz w:val="22"/>
        </w:rPr>
        <w:t xml:space="preserve">Enterprise Zone Governance Committee will be </w:t>
      </w:r>
      <w:r w:rsidRPr="00853DDC">
        <w:rPr>
          <w:rStyle w:val="CharAttribute12"/>
          <w:rFonts w:ascii="Calibri" w:hAnsi="Calibri" w:cs="Arial"/>
          <w:sz w:val="22"/>
        </w:rPr>
        <w:t xml:space="preserve">published on the </w:t>
      </w:r>
      <w:r w:rsidRPr="00853DDC">
        <w:rPr>
          <w:rStyle w:val="CharAttribute19"/>
          <w:rFonts w:ascii="Calibri" w:hAnsi="Calibri" w:cs="Arial"/>
          <w:sz w:val="22"/>
        </w:rPr>
        <w:t>LEP</w:t>
      </w:r>
      <w:r w:rsidRPr="00853DDC">
        <w:rPr>
          <w:rStyle w:val="CharAttribute12"/>
          <w:rFonts w:ascii="Calibri" w:hAnsi="Calibri" w:cs="Arial"/>
          <w:sz w:val="22"/>
        </w:rPr>
        <w:t xml:space="preserve">'s website in accordance with the </w:t>
      </w:r>
      <w:r w:rsidRPr="00853DDC">
        <w:rPr>
          <w:rStyle w:val="CharAttribute19"/>
          <w:rFonts w:ascii="Calibri" w:hAnsi="Calibri" w:cs="Arial"/>
          <w:sz w:val="22"/>
        </w:rPr>
        <w:t>LEP</w:t>
      </w:r>
      <w:r>
        <w:rPr>
          <w:rStyle w:val="CharAttribute12"/>
          <w:rFonts w:ascii="Calibri" w:hAnsi="Calibri" w:cs="Arial"/>
          <w:sz w:val="22"/>
        </w:rPr>
        <w:t xml:space="preserve">'s Assurance </w:t>
      </w:r>
      <w:r w:rsidRPr="00853DDC">
        <w:rPr>
          <w:rStyle w:val="CharAttribute12"/>
          <w:rFonts w:ascii="Calibri" w:hAnsi="Calibri" w:cs="Arial"/>
          <w:sz w:val="22"/>
        </w:rPr>
        <w:t xml:space="preserve">Framework. </w:t>
      </w:r>
    </w:p>
    <w:p w14:paraId="5B63F463" w14:textId="77777777" w:rsidR="00F8408C" w:rsidRPr="00B85855" w:rsidRDefault="00F8408C" w:rsidP="00B85855">
      <w:pPr>
        <w:spacing w:after="160" w:line="276" w:lineRule="auto"/>
        <w:jc w:val="both"/>
        <w:rPr>
          <w:rFonts w:asciiTheme="minorHAnsi" w:hAnsiTheme="minorHAnsi"/>
          <w:color w:val="0D0D0D" w:themeColor="text1" w:themeTint="F2"/>
        </w:rPr>
      </w:pPr>
    </w:p>
    <w:p w14:paraId="24A36185" w14:textId="77777777" w:rsidR="00F8408C" w:rsidRDefault="00F8408C" w:rsidP="00F8408C">
      <w:pPr>
        <w:pStyle w:val="PlainText"/>
        <w:ind w:left="-567"/>
        <w:jc w:val="both"/>
        <w:rPr>
          <w:rFonts w:asciiTheme="minorHAnsi" w:hAnsiTheme="minorHAnsi"/>
          <w:color w:val="0D0D0D" w:themeColor="text1" w:themeTint="F2"/>
          <w:sz w:val="44"/>
        </w:rPr>
      </w:pPr>
    </w:p>
    <w:p w14:paraId="2AE0DFD8" w14:textId="77777777" w:rsidR="00F8408C" w:rsidRDefault="00821837">
      <w:pPr>
        <w:rPr>
          <w:rStyle w:val="CharAttribute8"/>
          <w:rFonts w:ascii="Calibri" w:hAnsi="Calibri"/>
          <w:sz w:val="22"/>
          <w:szCs w:val="20"/>
        </w:rPr>
      </w:pPr>
      <w:r>
        <w:rPr>
          <w:rStyle w:val="CharAttribute8"/>
          <w:rFonts w:ascii="Calibri" w:hAnsi="Calibri"/>
          <w:sz w:val="22"/>
        </w:rPr>
        <w:br w:type="page"/>
      </w:r>
    </w:p>
    <w:p w14:paraId="0FF8219C" w14:textId="77777777" w:rsidR="00F8408C" w:rsidRPr="00B85855" w:rsidRDefault="00821837" w:rsidP="00B85855">
      <w:pPr>
        <w:pStyle w:val="ParaAttribute5"/>
        <w:jc w:val="center"/>
        <w:rPr>
          <w:rFonts w:ascii="Calibri" w:eastAsia="Arial" w:hAnsi="Calibri" w:cs="Arial"/>
          <w:sz w:val="22"/>
          <w:szCs w:val="22"/>
          <w:u w:val="single"/>
        </w:rPr>
      </w:pPr>
      <w:r>
        <w:rPr>
          <w:rStyle w:val="CharAttribute8"/>
          <w:rFonts w:ascii="Calibri" w:hAnsi="Calibri" w:cs="Arial"/>
          <w:sz w:val="22"/>
          <w:u w:val="single"/>
        </w:rPr>
        <w:lastRenderedPageBreak/>
        <w:t>GROWTH DEAL MANAGEMENT BOARD</w:t>
      </w:r>
    </w:p>
    <w:p w14:paraId="3D2E23BB" w14:textId="77777777" w:rsidR="00F8408C" w:rsidRPr="005B3807" w:rsidRDefault="00821837" w:rsidP="00B85855">
      <w:pPr>
        <w:pStyle w:val="ParaAttribute5"/>
        <w:jc w:val="center"/>
        <w:rPr>
          <w:rFonts w:ascii="Calibri" w:eastAsia="Calibri" w:hAnsi="Calibri" w:cs="Arial"/>
          <w:sz w:val="22"/>
          <w:szCs w:val="22"/>
        </w:rPr>
      </w:pPr>
      <w:r w:rsidRPr="00B85855">
        <w:rPr>
          <w:rFonts w:ascii="Calibri" w:eastAsia="Arial" w:hAnsi="Calibri" w:cs="Arial"/>
          <w:b/>
          <w:sz w:val="22"/>
          <w:szCs w:val="22"/>
        </w:rPr>
        <w:t>Governance Structure and Terms of Reference</w:t>
      </w:r>
      <w:r w:rsidRPr="00853DDC">
        <w:rPr>
          <w:rStyle w:val="CharAttribute8"/>
          <w:rFonts w:ascii="Calibri" w:hAnsi="Calibri" w:cs="Arial"/>
          <w:sz w:val="22"/>
        </w:rPr>
        <w:t xml:space="preserve"> </w:t>
      </w:r>
      <w:r>
        <w:rPr>
          <w:rStyle w:val="CharAttribute8"/>
          <w:rFonts w:ascii="Calibri" w:hAnsi="Calibri" w:cs="Arial"/>
          <w:sz w:val="22"/>
        </w:rPr>
        <w:br/>
      </w:r>
    </w:p>
    <w:p w14:paraId="2E1D9068" w14:textId="77777777" w:rsidR="00F8408C" w:rsidRPr="00853DDC" w:rsidRDefault="00821837" w:rsidP="00F8408C">
      <w:pPr>
        <w:pStyle w:val="ParaAttribute3"/>
        <w:spacing w:line="276" w:lineRule="auto"/>
        <w:rPr>
          <w:rFonts w:ascii="Calibri" w:eastAsia="Arial" w:hAnsi="Calibri" w:cs="Arial"/>
          <w:sz w:val="22"/>
          <w:szCs w:val="22"/>
        </w:rPr>
      </w:pPr>
      <w:r w:rsidRPr="00853DDC">
        <w:rPr>
          <w:rStyle w:val="CharAttribute8"/>
          <w:rFonts w:ascii="Calibri" w:hAnsi="Calibri" w:cs="Arial"/>
          <w:sz w:val="22"/>
        </w:rPr>
        <w:t xml:space="preserve">Composition </w:t>
      </w:r>
    </w:p>
    <w:p w14:paraId="3F39A698" w14:textId="77777777" w:rsidR="00F8408C" w:rsidRPr="00853DDC" w:rsidRDefault="00821837" w:rsidP="00F8408C">
      <w:pPr>
        <w:pStyle w:val="ParaAttribute6"/>
        <w:spacing w:after="0" w:line="276" w:lineRule="auto"/>
        <w:rPr>
          <w:rStyle w:val="CharAttribute12"/>
          <w:rFonts w:ascii="Calibri" w:hAnsi="Calibri" w:cs="Arial"/>
          <w:sz w:val="22"/>
          <w:szCs w:val="22"/>
        </w:rPr>
      </w:pPr>
      <w:r w:rsidRPr="00853DDC">
        <w:rPr>
          <w:rStyle w:val="CharAttribute12"/>
          <w:rFonts w:ascii="Calibri" w:hAnsi="Calibri" w:cs="Arial"/>
          <w:sz w:val="22"/>
          <w:szCs w:val="22"/>
        </w:rPr>
        <w:t>1.</w:t>
      </w:r>
      <w:r w:rsidRPr="00853DDC">
        <w:rPr>
          <w:rStyle w:val="CharAttribute12"/>
          <w:rFonts w:ascii="Calibri" w:hAnsi="Calibri" w:cs="Arial"/>
          <w:sz w:val="22"/>
          <w:szCs w:val="22"/>
        </w:rPr>
        <w:tab/>
        <w:t xml:space="preserve">Unless otherwise agreed by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the Growth Deal Management Board </w:t>
      </w:r>
    </w:p>
    <w:p w14:paraId="21B8F3A1" w14:textId="77777777" w:rsidR="00F8408C" w:rsidRPr="00853DDC" w:rsidRDefault="00821837" w:rsidP="00F8408C">
      <w:pPr>
        <w:pStyle w:val="ParaAttribute6"/>
        <w:spacing w:after="0" w:line="276" w:lineRule="auto"/>
        <w:ind w:firstLine="0"/>
        <w:rPr>
          <w:rStyle w:val="CharAttribute12"/>
          <w:rFonts w:ascii="Calibri" w:hAnsi="Calibri" w:cs="Arial"/>
          <w:sz w:val="22"/>
          <w:szCs w:val="22"/>
        </w:rPr>
      </w:pPr>
      <w:r w:rsidRPr="00853DDC">
        <w:rPr>
          <w:rStyle w:val="CharAttribute12"/>
          <w:rFonts w:ascii="Calibri" w:hAnsi="Calibri" w:cs="Arial"/>
          <w:sz w:val="22"/>
          <w:szCs w:val="22"/>
        </w:rPr>
        <w:t xml:space="preserve">shall comprise a minimum of 6 members and a maximum of 10. </w:t>
      </w:r>
    </w:p>
    <w:p w14:paraId="4F673C3B" w14:textId="77777777" w:rsidR="00F8408C" w:rsidRPr="00853DDC" w:rsidRDefault="00F8408C" w:rsidP="00F8408C">
      <w:pPr>
        <w:pStyle w:val="ParaAttribute6"/>
        <w:spacing w:after="0" w:line="276" w:lineRule="auto"/>
        <w:ind w:firstLine="0"/>
        <w:rPr>
          <w:rFonts w:ascii="Calibri" w:eastAsia="Arial" w:hAnsi="Calibri" w:cs="Arial"/>
          <w:sz w:val="22"/>
          <w:szCs w:val="22"/>
        </w:rPr>
      </w:pPr>
    </w:p>
    <w:p w14:paraId="467E8DFB" w14:textId="77777777" w:rsidR="00F8408C" w:rsidRPr="00853DDC" w:rsidRDefault="00821837" w:rsidP="00F8408C">
      <w:pPr>
        <w:pStyle w:val="ParaAttribute7"/>
        <w:rPr>
          <w:rFonts w:ascii="Calibri" w:eastAsia="Arial" w:hAnsi="Calibri" w:cs="Arial"/>
          <w:sz w:val="22"/>
          <w:szCs w:val="22"/>
        </w:rPr>
      </w:pPr>
      <w:r w:rsidRPr="00853DDC">
        <w:rPr>
          <w:rStyle w:val="CharAttribute12"/>
          <w:rFonts w:ascii="Calibri" w:hAnsi="Calibri" w:cs="Arial"/>
          <w:sz w:val="22"/>
          <w:szCs w:val="22"/>
        </w:rPr>
        <w:t>2.</w:t>
      </w:r>
      <w:r w:rsidRPr="00853DDC">
        <w:rPr>
          <w:rStyle w:val="CharAttribute12"/>
          <w:rFonts w:ascii="Calibri" w:hAnsi="Calibri" w:cs="Arial"/>
          <w:sz w:val="22"/>
          <w:szCs w:val="22"/>
        </w:rPr>
        <w:tab/>
        <w:t>The Chair and membership of the Growth Deal Management Board shall be</w:t>
      </w:r>
      <w:r w:rsidRPr="00853DDC">
        <w:rPr>
          <w:rStyle w:val="CharAttribute12"/>
          <w:rFonts w:ascii="Calibri" w:hAnsi="Calibri" w:cs="Arial"/>
          <w:sz w:val="22"/>
          <w:szCs w:val="22"/>
        </w:rPr>
        <w:br/>
        <w:t xml:space="preserve">appointed by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w:t>
      </w:r>
    </w:p>
    <w:p w14:paraId="0019BB44" w14:textId="77777777" w:rsidR="00F8408C" w:rsidRPr="00853DDC" w:rsidRDefault="00F8408C" w:rsidP="00F8408C">
      <w:pPr>
        <w:pStyle w:val="ParaAttribute5"/>
        <w:rPr>
          <w:rFonts w:ascii="Calibri" w:eastAsia="Arial" w:hAnsi="Calibri" w:cs="Arial"/>
          <w:sz w:val="22"/>
          <w:szCs w:val="22"/>
        </w:rPr>
      </w:pPr>
    </w:p>
    <w:p w14:paraId="7631D473" w14:textId="77777777" w:rsidR="00F8408C" w:rsidRPr="00853DDC" w:rsidRDefault="00821837" w:rsidP="00F8408C">
      <w:pPr>
        <w:pStyle w:val="ParaAttribute7"/>
        <w:rPr>
          <w:rStyle w:val="CharAttribute12"/>
          <w:rFonts w:ascii="Calibri" w:hAnsi="Calibri" w:cs="Arial"/>
          <w:sz w:val="22"/>
          <w:szCs w:val="22"/>
        </w:rPr>
      </w:pPr>
      <w:r w:rsidRPr="00853DDC">
        <w:rPr>
          <w:rStyle w:val="CharAttribute12"/>
          <w:rFonts w:ascii="Calibri" w:hAnsi="Calibri" w:cs="Arial"/>
          <w:sz w:val="22"/>
          <w:szCs w:val="22"/>
        </w:rPr>
        <w:t>3.</w:t>
      </w:r>
      <w:r w:rsidRPr="00853DDC">
        <w:rPr>
          <w:rStyle w:val="CharAttribute12"/>
          <w:rFonts w:ascii="Calibri" w:hAnsi="Calibri" w:cs="Arial"/>
          <w:sz w:val="22"/>
          <w:szCs w:val="22"/>
        </w:rPr>
        <w:tab/>
        <w:t xml:space="preserve">The Chair of the Growth Deal Management Board shall be a Director of the </w:t>
      </w:r>
    </w:p>
    <w:p w14:paraId="70B03B2F" w14:textId="77777777" w:rsidR="00F8408C" w:rsidRPr="00853DDC" w:rsidRDefault="00821837" w:rsidP="00F8408C">
      <w:pPr>
        <w:pStyle w:val="ParaAttribute7"/>
        <w:ind w:firstLine="0"/>
        <w:rPr>
          <w:rFonts w:ascii="Calibri" w:eastAsia="Arial" w:hAnsi="Calibri" w:cs="Arial"/>
          <w:sz w:val="22"/>
          <w:szCs w:val="22"/>
        </w:rPr>
      </w:pP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 Board and a member of the </w:t>
      </w:r>
      <w:r w:rsidRPr="00853DDC">
        <w:rPr>
          <w:rStyle w:val="CharAttribute19"/>
          <w:rFonts w:ascii="Calibri" w:hAnsi="Calibri" w:cs="Arial"/>
          <w:sz w:val="22"/>
          <w:szCs w:val="22"/>
        </w:rPr>
        <w:t>LEP</w:t>
      </w:r>
      <w:r w:rsidRPr="00853DDC">
        <w:rPr>
          <w:rStyle w:val="CharAttribute12"/>
          <w:rFonts w:ascii="Calibri" w:hAnsi="Calibri" w:cs="Arial"/>
          <w:sz w:val="22"/>
          <w:szCs w:val="22"/>
        </w:rPr>
        <w:t xml:space="preserve">'s Performance Committee. </w:t>
      </w:r>
    </w:p>
    <w:p w14:paraId="33DB67D8" w14:textId="77777777" w:rsidR="00F8408C" w:rsidRPr="00853DDC" w:rsidRDefault="00F8408C" w:rsidP="00F8408C">
      <w:pPr>
        <w:pStyle w:val="ParaAttribute5"/>
        <w:rPr>
          <w:rFonts w:ascii="Calibri" w:eastAsia="Arial" w:hAnsi="Calibri" w:cs="Arial"/>
          <w:sz w:val="22"/>
          <w:szCs w:val="22"/>
        </w:rPr>
      </w:pPr>
    </w:p>
    <w:p w14:paraId="032BA75C" w14:textId="77777777" w:rsidR="00F8408C" w:rsidRPr="00853DDC" w:rsidRDefault="00821837" w:rsidP="00F8408C">
      <w:pPr>
        <w:pStyle w:val="ParaAttribute6"/>
        <w:spacing w:line="276" w:lineRule="auto"/>
        <w:rPr>
          <w:rFonts w:ascii="Calibri" w:eastAsia="Arial" w:hAnsi="Calibri" w:cs="Arial"/>
          <w:sz w:val="22"/>
          <w:szCs w:val="22"/>
        </w:rPr>
      </w:pPr>
      <w:r w:rsidRPr="00853DDC">
        <w:rPr>
          <w:rStyle w:val="CharAttribute12"/>
          <w:rFonts w:ascii="Calibri" w:hAnsi="Calibri" w:cs="Arial"/>
          <w:sz w:val="22"/>
          <w:szCs w:val="22"/>
        </w:rPr>
        <w:t>4.</w:t>
      </w:r>
      <w:r w:rsidRPr="00853DDC">
        <w:rPr>
          <w:rStyle w:val="CharAttribute12"/>
          <w:rFonts w:ascii="Calibri" w:hAnsi="Calibri" w:cs="Arial"/>
          <w:sz w:val="22"/>
          <w:szCs w:val="22"/>
        </w:rPr>
        <w:tab/>
        <w:t>The Members of the Growth Deal Management B</w:t>
      </w:r>
      <w:r>
        <w:rPr>
          <w:rStyle w:val="CharAttribute12"/>
          <w:rFonts w:ascii="Calibri" w:hAnsi="Calibri" w:cs="Arial"/>
          <w:sz w:val="22"/>
          <w:szCs w:val="22"/>
        </w:rPr>
        <w:t xml:space="preserve">oard, as at the date of </w:t>
      </w:r>
      <w:r w:rsidRPr="00853DDC">
        <w:rPr>
          <w:rStyle w:val="CharAttribute12"/>
          <w:rFonts w:ascii="Calibri" w:hAnsi="Calibri" w:cs="Arial"/>
          <w:sz w:val="22"/>
          <w:szCs w:val="22"/>
        </w:rPr>
        <w:t xml:space="preserve">adoption of these Terms of Reference, are as follows: </w:t>
      </w:r>
    </w:p>
    <w:p w14:paraId="3CC01863" w14:textId="77777777" w:rsidR="00F8408C" w:rsidRPr="001215B6" w:rsidRDefault="00821837" w:rsidP="00F8408C">
      <w:pPr>
        <w:pStyle w:val="ParaAttribute8"/>
        <w:spacing w:line="276" w:lineRule="auto"/>
        <w:rPr>
          <w:rStyle w:val="Emphasis"/>
          <w:rFonts w:asciiTheme="minorHAnsi" w:hAnsiTheme="minorHAnsi"/>
          <w:i w:val="0"/>
          <w:sz w:val="22"/>
          <w:szCs w:val="22"/>
        </w:rPr>
      </w:pPr>
      <w:r w:rsidRPr="001215B6">
        <w:rPr>
          <w:rStyle w:val="CharAttribute16"/>
          <w:rFonts w:ascii="Calibri" w:hAnsi="Calibri" w:cs="Arial"/>
          <w:i w:val="0"/>
          <w:sz w:val="22"/>
          <w:szCs w:val="22"/>
        </w:rPr>
        <w:t xml:space="preserve">Graham Cowley </w:t>
      </w:r>
      <w:r w:rsidRPr="001215B6">
        <w:rPr>
          <w:rStyle w:val="CharAttribute16"/>
          <w:rFonts w:ascii="Calibri" w:hAnsi="Calibri" w:cs="Arial"/>
          <w:b/>
          <w:i w:val="0"/>
          <w:sz w:val="22"/>
          <w:szCs w:val="22"/>
        </w:rPr>
        <w:t>(Chair)</w:t>
      </w:r>
      <w:r w:rsidRPr="001215B6">
        <w:rPr>
          <w:rStyle w:val="CharAttribute16"/>
          <w:rFonts w:ascii="Calibri" w:hAnsi="Calibri" w:cs="Arial"/>
          <w:i w:val="0"/>
          <w:sz w:val="22"/>
          <w:szCs w:val="22"/>
        </w:rPr>
        <w:tab/>
      </w:r>
      <w:r w:rsidR="001215B6" w:rsidRPr="001215B6">
        <w:rPr>
          <w:rStyle w:val="Emphasis"/>
          <w:rFonts w:asciiTheme="minorHAnsi" w:hAnsiTheme="minorHAnsi"/>
          <w:i w:val="0"/>
          <w:sz w:val="22"/>
          <w:szCs w:val="22"/>
        </w:rPr>
        <w:t>LEP Director</w:t>
      </w:r>
    </w:p>
    <w:p w14:paraId="30746F00" w14:textId="77777777" w:rsidR="001215B6" w:rsidRPr="001215B6" w:rsidRDefault="001215B6" w:rsidP="001215B6">
      <w:pPr>
        <w:pStyle w:val="ParaAttribute8"/>
        <w:spacing w:after="0" w:line="276" w:lineRule="auto"/>
        <w:rPr>
          <w:rStyle w:val="CharAttribute16"/>
          <w:rFonts w:ascii="Calibri" w:hAnsi="Calibri" w:cs="Arial"/>
          <w:i w:val="0"/>
          <w:sz w:val="22"/>
          <w:szCs w:val="22"/>
        </w:rPr>
      </w:pPr>
      <w:r w:rsidRPr="001215B6">
        <w:rPr>
          <w:rStyle w:val="CharAttribute16"/>
          <w:rFonts w:ascii="Calibri" w:hAnsi="Calibri" w:cs="Arial"/>
          <w:i w:val="0"/>
          <w:sz w:val="22"/>
          <w:szCs w:val="22"/>
        </w:rPr>
        <w:t>Michael Ahern</w:t>
      </w:r>
      <w:r w:rsidRPr="001215B6">
        <w:rPr>
          <w:rStyle w:val="CharAttribute16"/>
          <w:rFonts w:ascii="Calibri" w:hAnsi="Calibri" w:cs="Arial"/>
          <w:i w:val="0"/>
          <w:sz w:val="22"/>
          <w:szCs w:val="22"/>
        </w:rPr>
        <w:tab/>
        <w:t xml:space="preserve">Chief Operating Officer, </w:t>
      </w:r>
      <w:r w:rsidRPr="001215B6">
        <w:rPr>
          <w:rStyle w:val="CharAttribute20"/>
          <w:rFonts w:ascii="Calibri" w:hAnsi="Calibri" w:cs="Arial"/>
          <w:i w:val="0"/>
          <w:sz w:val="22"/>
          <w:szCs w:val="22"/>
        </w:rPr>
        <w:t>UCLAN</w:t>
      </w:r>
      <w:r w:rsidRPr="001215B6">
        <w:rPr>
          <w:rStyle w:val="CharAttribute16"/>
          <w:rFonts w:ascii="Calibri" w:hAnsi="Calibri" w:cs="Arial"/>
          <w:i w:val="0"/>
          <w:sz w:val="22"/>
          <w:szCs w:val="22"/>
        </w:rPr>
        <w:t xml:space="preserve"> </w:t>
      </w:r>
    </w:p>
    <w:p w14:paraId="7DD32618" w14:textId="77777777" w:rsidR="001215B6" w:rsidRPr="001215B6" w:rsidRDefault="001215B6" w:rsidP="001215B6">
      <w:pPr>
        <w:pStyle w:val="ParaAttribute8"/>
        <w:spacing w:after="0" w:line="276" w:lineRule="auto"/>
        <w:rPr>
          <w:rStyle w:val="CharAttribute16"/>
          <w:rFonts w:ascii="Calibri" w:hAnsi="Calibri" w:cs="Arial"/>
          <w:i w:val="0"/>
          <w:sz w:val="22"/>
          <w:szCs w:val="22"/>
        </w:rPr>
      </w:pPr>
    </w:p>
    <w:p w14:paraId="2869516B" w14:textId="77777777" w:rsidR="001215B6" w:rsidRPr="001215B6" w:rsidRDefault="001215B6" w:rsidP="001215B6">
      <w:pPr>
        <w:pStyle w:val="ParaAttribute8"/>
        <w:spacing w:after="0" w:line="276" w:lineRule="auto"/>
        <w:rPr>
          <w:rStyle w:val="CharAttribute16"/>
          <w:rFonts w:ascii="Calibri" w:hAnsi="Calibri" w:cs="Arial"/>
          <w:i w:val="0"/>
          <w:sz w:val="22"/>
          <w:szCs w:val="22"/>
        </w:rPr>
      </w:pPr>
      <w:r w:rsidRPr="001215B6">
        <w:rPr>
          <w:rStyle w:val="CharAttribute16"/>
          <w:rFonts w:ascii="Calibri" w:hAnsi="Calibri" w:cs="Arial"/>
          <w:i w:val="0"/>
          <w:sz w:val="22"/>
          <w:szCs w:val="22"/>
        </w:rPr>
        <w:t xml:space="preserve">Alan Cavill </w:t>
      </w:r>
      <w:r w:rsidRPr="001215B6">
        <w:rPr>
          <w:rStyle w:val="CharAttribute16"/>
          <w:rFonts w:ascii="Calibri" w:hAnsi="Calibri" w:cs="Arial"/>
          <w:i w:val="0"/>
          <w:sz w:val="22"/>
          <w:szCs w:val="22"/>
        </w:rPr>
        <w:tab/>
        <w:t>Director of Place, Blackpool Council</w:t>
      </w:r>
    </w:p>
    <w:p w14:paraId="6B654285" w14:textId="77777777" w:rsidR="001215B6" w:rsidRPr="001215B6" w:rsidRDefault="001215B6" w:rsidP="001215B6">
      <w:pPr>
        <w:pStyle w:val="ParaAttribute8"/>
        <w:spacing w:after="0" w:line="276" w:lineRule="auto"/>
        <w:rPr>
          <w:rStyle w:val="CharAttribute16"/>
          <w:rFonts w:ascii="Calibri" w:hAnsi="Calibri" w:cs="Arial"/>
          <w:i w:val="0"/>
          <w:sz w:val="22"/>
          <w:szCs w:val="22"/>
        </w:rPr>
      </w:pPr>
    </w:p>
    <w:p w14:paraId="26B5E18D" w14:textId="77777777" w:rsidR="001215B6" w:rsidRPr="001215B6" w:rsidRDefault="001215B6" w:rsidP="001215B6">
      <w:pPr>
        <w:pStyle w:val="ParaAttribute8"/>
        <w:spacing w:after="0" w:line="276" w:lineRule="auto"/>
        <w:rPr>
          <w:rStyle w:val="CharAttribute16"/>
          <w:rFonts w:ascii="Calibri" w:hAnsi="Calibri" w:cs="Arial"/>
          <w:i w:val="0"/>
          <w:sz w:val="22"/>
          <w:szCs w:val="22"/>
        </w:rPr>
      </w:pPr>
      <w:r w:rsidRPr="001215B6">
        <w:rPr>
          <w:rStyle w:val="CharAttribute20"/>
          <w:rFonts w:ascii="Calibri" w:hAnsi="Calibri" w:cs="Arial"/>
          <w:i w:val="0"/>
          <w:sz w:val="22"/>
          <w:szCs w:val="22"/>
        </w:rPr>
        <w:t>Dr Michele</w:t>
      </w:r>
      <w:r w:rsidRPr="001215B6">
        <w:rPr>
          <w:rStyle w:val="CharAttribute16"/>
          <w:rFonts w:ascii="Calibri" w:hAnsi="Calibri" w:cs="Arial"/>
          <w:i w:val="0"/>
          <w:sz w:val="22"/>
          <w:szCs w:val="22"/>
        </w:rPr>
        <w:t xml:space="preserve"> </w:t>
      </w:r>
      <w:r w:rsidRPr="001215B6">
        <w:rPr>
          <w:rStyle w:val="CharAttribute20"/>
          <w:rFonts w:ascii="Calibri" w:hAnsi="Calibri" w:cs="Arial"/>
          <w:i w:val="0"/>
          <w:sz w:val="22"/>
          <w:szCs w:val="22"/>
        </w:rPr>
        <w:t>Lawty</w:t>
      </w:r>
      <w:r w:rsidRPr="001215B6">
        <w:rPr>
          <w:rStyle w:val="CharAttribute16"/>
          <w:rFonts w:ascii="Calibri" w:hAnsi="Calibri" w:cs="Arial"/>
          <w:i w:val="0"/>
          <w:sz w:val="22"/>
          <w:szCs w:val="22"/>
        </w:rPr>
        <w:t>-Jones</w:t>
      </w:r>
      <w:r w:rsidRPr="001215B6">
        <w:rPr>
          <w:rStyle w:val="CharAttribute16"/>
          <w:rFonts w:ascii="Calibri" w:hAnsi="Calibri" w:cs="Arial"/>
          <w:i w:val="0"/>
          <w:sz w:val="22"/>
          <w:szCs w:val="22"/>
        </w:rPr>
        <w:tab/>
        <w:t xml:space="preserve">Director, Lancashire Skills Hub </w:t>
      </w:r>
    </w:p>
    <w:p w14:paraId="2A9AB42B" w14:textId="77777777" w:rsidR="001215B6" w:rsidRPr="001215B6" w:rsidRDefault="001215B6" w:rsidP="001215B6">
      <w:pPr>
        <w:pStyle w:val="ParaAttribute8"/>
        <w:spacing w:after="0" w:line="276" w:lineRule="auto"/>
        <w:rPr>
          <w:rFonts w:ascii="Calibri" w:eastAsia="Arial" w:hAnsi="Calibri" w:cs="Arial"/>
          <w:sz w:val="22"/>
          <w:szCs w:val="22"/>
        </w:rPr>
      </w:pPr>
    </w:p>
    <w:p w14:paraId="0BFE9636" w14:textId="77777777" w:rsidR="001215B6" w:rsidRPr="001215B6" w:rsidRDefault="001215B6" w:rsidP="006F480A">
      <w:pPr>
        <w:pStyle w:val="ParaAttribute8"/>
        <w:spacing w:line="276" w:lineRule="auto"/>
        <w:rPr>
          <w:rFonts w:ascii="Calibri" w:eastAsia="Arial" w:hAnsi="Calibri" w:cs="Arial"/>
          <w:sz w:val="22"/>
          <w:szCs w:val="22"/>
        </w:rPr>
      </w:pPr>
      <w:r w:rsidRPr="001215B6">
        <w:rPr>
          <w:rStyle w:val="CharAttribute16"/>
          <w:rFonts w:ascii="Calibri" w:hAnsi="Calibri" w:cs="Arial"/>
          <w:i w:val="0"/>
          <w:sz w:val="22"/>
          <w:szCs w:val="22"/>
        </w:rPr>
        <w:t>Denise Park</w:t>
      </w:r>
      <w:r w:rsidRPr="001215B6">
        <w:rPr>
          <w:rStyle w:val="CharAttribute16"/>
          <w:rFonts w:ascii="Calibri" w:hAnsi="Calibri" w:cs="Arial"/>
          <w:i w:val="0"/>
          <w:sz w:val="22"/>
          <w:szCs w:val="22"/>
        </w:rPr>
        <w:tab/>
        <w:t>Deputy Chief Executi</w:t>
      </w:r>
      <w:r w:rsidR="006F480A">
        <w:rPr>
          <w:rStyle w:val="CharAttribute16"/>
          <w:rFonts w:ascii="Calibri" w:hAnsi="Calibri" w:cs="Arial"/>
          <w:i w:val="0"/>
          <w:sz w:val="22"/>
          <w:szCs w:val="22"/>
        </w:rPr>
        <w:t xml:space="preserve">ve, Blackburn with Darwen </w:t>
      </w:r>
      <w:r w:rsidR="006F480A">
        <w:rPr>
          <w:rStyle w:val="CharAttribute16"/>
          <w:rFonts w:ascii="Calibri" w:hAnsi="Calibri" w:cs="Arial"/>
          <w:i w:val="0"/>
          <w:sz w:val="22"/>
          <w:szCs w:val="22"/>
        </w:rPr>
        <w:br/>
        <w:t>Boroug</w:t>
      </w:r>
      <w:r w:rsidRPr="001215B6">
        <w:rPr>
          <w:rStyle w:val="CharAttribute16"/>
          <w:rFonts w:ascii="Calibri" w:hAnsi="Calibri" w:cs="Arial"/>
          <w:i w:val="0"/>
          <w:sz w:val="22"/>
          <w:szCs w:val="22"/>
        </w:rPr>
        <w:t>h Council</w:t>
      </w:r>
    </w:p>
    <w:p w14:paraId="40D55F1F" w14:textId="77777777" w:rsidR="00F8408C" w:rsidRPr="001215B6" w:rsidRDefault="00821837" w:rsidP="00F8408C">
      <w:pPr>
        <w:pStyle w:val="ParaAttribute8"/>
        <w:spacing w:after="0"/>
        <w:rPr>
          <w:rStyle w:val="CharAttribute16"/>
          <w:rFonts w:ascii="Calibri" w:hAnsi="Calibri" w:cs="Arial"/>
          <w:i w:val="0"/>
          <w:sz w:val="22"/>
          <w:szCs w:val="22"/>
        </w:rPr>
      </w:pPr>
      <w:r w:rsidRPr="001215B6">
        <w:rPr>
          <w:rStyle w:val="CharAttribute16"/>
          <w:rFonts w:ascii="Calibri" w:hAnsi="Calibri" w:cs="Arial"/>
          <w:i w:val="0"/>
          <w:sz w:val="22"/>
          <w:szCs w:val="22"/>
        </w:rPr>
        <w:t xml:space="preserve">Sue Procter  </w:t>
      </w:r>
      <w:r w:rsidRPr="001215B6">
        <w:rPr>
          <w:rStyle w:val="CharAttribute16"/>
          <w:rFonts w:ascii="Calibri" w:hAnsi="Calibri" w:cs="Arial"/>
          <w:i w:val="0"/>
          <w:sz w:val="22"/>
          <w:szCs w:val="22"/>
        </w:rPr>
        <w:tab/>
        <w:t xml:space="preserve">Director, Programmes and Project Management </w:t>
      </w:r>
    </w:p>
    <w:p w14:paraId="54AF095E" w14:textId="77777777" w:rsidR="00F8408C" w:rsidRPr="001215B6" w:rsidRDefault="00821837" w:rsidP="00F8408C">
      <w:pPr>
        <w:pStyle w:val="ParaAttribute8"/>
        <w:spacing w:after="0"/>
        <w:ind w:firstLine="0"/>
        <w:rPr>
          <w:rStyle w:val="CharAttribute16"/>
          <w:rFonts w:ascii="Calibri" w:hAnsi="Calibri" w:cs="Arial"/>
          <w:i w:val="0"/>
          <w:sz w:val="22"/>
          <w:szCs w:val="22"/>
        </w:rPr>
      </w:pPr>
      <w:r w:rsidRPr="001215B6">
        <w:rPr>
          <w:rStyle w:val="CharAttribute16"/>
          <w:rFonts w:ascii="Calibri" w:hAnsi="Calibri" w:cs="Arial"/>
          <w:i w:val="0"/>
          <w:sz w:val="22"/>
          <w:szCs w:val="22"/>
        </w:rPr>
        <w:t xml:space="preserve">Lancashire County Council </w:t>
      </w:r>
    </w:p>
    <w:p w14:paraId="5A074492" w14:textId="77777777" w:rsidR="00F8408C" w:rsidRPr="001215B6" w:rsidRDefault="00F8408C" w:rsidP="00F8408C">
      <w:pPr>
        <w:pStyle w:val="ParaAttribute8"/>
        <w:spacing w:after="0"/>
        <w:ind w:firstLine="0"/>
        <w:rPr>
          <w:rFonts w:ascii="Calibri" w:eastAsia="Arial" w:hAnsi="Calibri" w:cs="Arial"/>
          <w:sz w:val="22"/>
          <w:szCs w:val="22"/>
        </w:rPr>
      </w:pPr>
    </w:p>
    <w:p w14:paraId="63DE84AE" w14:textId="77777777" w:rsidR="00F8408C" w:rsidRPr="001215B6" w:rsidRDefault="00821837" w:rsidP="00B85855">
      <w:pPr>
        <w:pStyle w:val="ParaAttribute8"/>
        <w:spacing w:after="0" w:line="276" w:lineRule="auto"/>
        <w:rPr>
          <w:rStyle w:val="CharAttribute16"/>
          <w:rFonts w:ascii="Calibri" w:hAnsi="Calibri" w:cs="Arial"/>
          <w:i w:val="0"/>
          <w:sz w:val="22"/>
          <w:szCs w:val="22"/>
        </w:rPr>
      </w:pPr>
      <w:r w:rsidRPr="001215B6">
        <w:rPr>
          <w:rStyle w:val="CharAttribute16"/>
          <w:rFonts w:ascii="Calibri" w:hAnsi="Calibri" w:cs="Arial"/>
          <w:i w:val="0"/>
          <w:sz w:val="22"/>
          <w:szCs w:val="22"/>
        </w:rPr>
        <w:lastRenderedPageBreak/>
        <w:t xml:space="preserve">Gareth Smith </w:t>
      </w:r>
      <w:r w:rsidRPr="001215B6">
        <w:rPr>
          <w:rStyle w:val="CharAttribute16"/>
          <w:rFonts w:ascii="Calibri" w:hAnsi="Calibri" w:cs="Arial"/>
          <w:i w:val="0"/>
          <w:sz w:val="22"/>
          <w:szCs w:val="22"/>
        </w:rPr>
        <w:tab/>
        <w:t>Gareth Smith Consulting</w:t>
      </w:r>
    </w:p>
    <w:p w14:paraId="6A94F9C6" w14:textId="77777777" w:rsidR="00F8408C" w:rsidRPr="001215B6" w:rsidRDefault="00F8408C" w:rsidP="00F8408C">
      <w:pPr>
        <w:pStyle w:val="ParaAttribute8"/>
        <w:spacing w:after="0" w:line="276" w:lineRule="auto"/>
        <w:ind w:firstLine="0"/>
        <w:rPr>
          <w:rFonts w:ascii="Calibri" w:eastAsia="Arial" w:hAnsi="Calibri" w:cs="Arial"/>
          <w:sz w:val="22"/>
          <w:szCs w:val="22"/>
        </w:rPr>
      </w:pPr>
    </w:p>
    <w:p w14:paraId="703F16B7" w14:textId="77777777" w:rsidR="00F8408C" w:rsidRPr="001215B6" w:rsidRDefault="00821837" w:rsidP="00F8408C">
      <w:pPr>
        <w:pStyle w:val="ParaAttribute8"/>
        <w:spacing w:after="0" w:line="276" w:lineRule="auto"/>
        <w:rPr>
          <w:rStyle w:val="CharAttribute16"/>
          <w:rFonts w:ascii="Calibri" w:hAnsi="Calibri" w:cs="Arial"/>
          <w:i w:val="0"/>
          <w:sz w:val="22"/>
          <w:szCs w:val="22"/>
        </w:rPr>
      </w:pPr>
      <w:r w:rsidRPr="001215B6">
        <w:rPr>
          <w:rStyle w:val="CharAttribute16"/>
          <w:rFonts w:ascii="Calibri" w:hAnsi="Calibri" w:cs="Arial"/>
          <w:i w:val="0"/>
          <w:sz w:val="22"/>
          <w:szCs w:val="22"/>
        </w:rPr>
        <w:t>Julie Whittaker</w:t>
      </w:r>
      <w:r w:rsidRPr="001215B6">
        <w:rPr>
          <w:rStyle w:val="CharAttribute16"/>
          <w:rFonts w:ascii="Calibri" w:hAnsi="Calibri" w:cs="Arial"/>
          <w:i w:val="0"/>
          <w:sz w:val="22"/>
          <w:szCs w:val="22"/>
        </w:rPr>
        <w:tab/>
        <w:t xml:space="preserve">Economic, Housing and Regeneration Manager,   </w:t>
      </w:r>
      <w:r w:rsidRPr="001215B6">
        <w:rPr>
          <w:rStyle w:val="CharAttribute20"/>
          <w:rFonts w:ascii="Calibri" w:hAnsi="Calibri" w:cs="Arial"/>
          <w:i w:val="0"/>
          <w:sz w:val="22"/>
          <w:szCs w:val="22"/>
        </w:rPr>
        <w:t>Pendle</w:t>
      </w:r>
      <w:r w:rsidRPr="001215B6">
        <w:rPr>
          <w:rStyle w:val="CharAttribute16"/>
          <w:rFonts w:ascii="Calibri" w:hAnsi="Calibri" w:cs="Arial"/>
          <w:i w:val="0"/>
          <w:sz w:val="22"/>
          <w:szCs w:val="22"/>
        </w:rPr>
        <w:t xml:space="preserve"> Borough Council </w:t>
      </w:r>
    </w:p>
    <w:p w14:paraId="3F575900" w14:textId="77777777" w:rsidR="00F8408C" w:rsidRPr="001215B6" w:rsidRDefault="00F8408C" w:rsidP="00F8408C">
      <w:pPr>
        <w:pStyle w:val="ParaAttribute8"/>
        <w:spacing w:after="0" w:line="276" w:lineRule="auto"/>
        <w:rPr>
          <w:rFonts w:ascii="Calibri" w:eastAsia="Arial" w:hAnsi="Calibri" w:cs="Arial"/>
          <w:sz w:val="22"/>
          <w:szCs w:val="22"/>
        </w:rPr>
      </w:pPr>
    </w:p>
    <w:p w14:paraId="14FE2BD8" w14:textId="77777777" w:rsidR="00F8408C" w:rsidRPr="001215B6" w:rsidRDefault="00821837" w:rsidP="00F8408C">
      <w:pPr>
        <w:spacing w:line="276" w:lineRule="auto"/>
        <w:ind w:left="1440" w:hanging="720"/>
        <w:rPr>
          <w:rFonts w:asciiTheme="minorHAnsi" w:hAnsiTheme="minorHAnsi"/>
          <w:b/>
        </w:rPr>
      </w:pPr>
      <w:r w:rsidRPr="001215B6">
        <w:rPr>
          <w:rFonts w:asciiTheme="minorHAnsi" w:hAnsiTheme="minorHAnsi"/>
          <w:b/>
        </w:rPr>
        <w:t>Observers:</w:t>
      </w:r>
      <w:r w:rsidRPr="001215B6">
        <w:rPr>
          <w:rFonts w:asciiTheme="minorHAnsi" w:hAnsiTheme="minorHAnsi"/>
          <w:b/>
        </w:rPr>
        <w:tab/>
      </w:r>
    </w:p>
    <w:p w14:paraId="75E4C4F3" w14:textId="77777777" w:rsidR="00F8408C" w:rsidRPr="001215B6" w:rsidRDefault="00F8408C" w:rsidP="00F8408C">
      <w:pPr>
        <w:spacing w:line="276" w:lineRule="auto"/>
        <w:ind w:left="1440" w:hanging="1440"/>
        <w:rPr>
          <w:rFonts w:asciiTheme="minorHAnsi" w:hAnsiTheme="minorHAnsi"/>
          <w:sz w:val="24"/>
          <w:szCs w:val="24"/>
        </w:rPr>
      </w:pPr>
    </w:p>
    <w:p w14:paraId="6464830E" w14:textId="77777777" w:rsidR="00F8408C" w:rsidRPr="001215B6" w:rsidRDefault="00821837" w:rsidP="00F8408C">
      <w:pPr>
        <w:spacing w:line="276" w:lineRule="auto"/>
        <w:ind w:left="1440" w:hanging="720"/>
        <w:rPr>
          <w:rFonts w:asciiTheme="minorHAnsi" w:hAnsiTheme="minorHAnsi"/>
        </w:rPr>
      </w:pPr>
      <w:r w:rsidRPr="001215B6">
        <w:rPr>
          <w:rFonts w:asciiTheme="minorHAnsi" w:hAnsiTheme="minorHAnsi"/>
        </w:rPr>
        <w:t>Katherine O'Connor</w:t>
      </w:r>
      <w:r w:rsidRPr="001215B6">
        <w:rPr>
          <w:rFonts w:asciiTheme="minorHAnsi" w:hAnsiTheme="minorHAnsi"/>
        </w:rPr>
        <w:tab/>
      </w:r>
      <w:r w:rsidRPr="001215B6">
        <w:rPr>
          <w:rFonts w:asciiTheme="minorHAnsi" w:hAnsiTheme="minorHAnsi"/>
        </w:rPr>
        <w:tab/>
        <w:t>Department for Business, Energy and Industrial Strategy</w:t>
      </w:r>
    </w:p>
    <w:p w14:paraId="7F0495C3" w14:textId="77777777" w:rsidR="00F8408C" w:rsidRPr="001215B6" w:rsidRDefault="00F8408C" w:rsidP="00F8408C">
      <w:pPr>
        <w:spacing w:line="276" w:lineRule="auto"/>
        <w:ind w:left="1440" w:hanging="720"/>
        <w:rPr>
          <w:rFonts w:asciiTheme="minorHAnsi" w:hAnsiTheme="minorHAnsi"/>
        </w:rPr>
      </w:pPr>
    </w:p>
    <w:p w14:paraId="6DF24655" w14:textId="77777777" w:rsidR="00F8408C" w:rsidRPr="001215B6" w:rsidRDefault="00821837" w:rsidP="00F8408C">
      <w:pPr>
        <w:spacing w:line="276" w:lineRule="auto"/>
        <w:ind w:left="1440" w:hanging="731"/>
        <w:rPr>
          <w:rFonts w:asciiTheme="minorHAnsi" w:hAnsiTheme="minorHAnsi"/>
        </w:rPr>
      </w:pPr>
      <w:r w:rsidRPr="001215B6">
        <w:rPr>
          <w:rFonts w:asciiTheme="minorHAnsi" w:hAnsiTheme="minorHAnsi"/>
        </w:rPr>
        <w:t>Paul Evans</w:t>
      </w:r>
      <w:r w:rsidRPr="001215B6">
        <w:rPr>
          <w:rFonts w:asciiTheme="minorHAnsi" w:hAnsiTheme="minorHAnsi"/>
        </w:rPr>
        <w:tab/>
      </w:r>
      <w:r w:rsidRPr="001215B6">
        <w:rPr>
          <w:rFonts w:asciiTheme="minorHAnsi" w:hAnsiTheme="minorHAnsi"/>
        </w:rPr>
        <w:tab/>
      </w:r>
      <w:r w:rsidRPr="001215B6">
        <w:rPr>
          <w:rFonts w:asciiTheme="minorHAnsi" w:hAnsiTheme="minorHAnsi"/>
        </w:rPr>
        <w:tab/>
        <w:t>Department for Business, Energy and Industrial Strategy</w:t>
      </w:r>
    </w:p>
    <w:p w14:paraId="02812BAF" w14:textId="77777777" w:rsidR="00F8408C" w:rsidRDefault="00F8408C" w:rsidP="00F8408C">
      <w:pPr>
        <w:ind w:left="709" w:firstLine="11"/>
        <w:rPr>
          <w:rFonts w:ascii="Calibri" w:hAnsi="Calibri"/>
        </w:rPr>
      </w:pPr>
    </w:p>
    <w:p w14:paraId="30759558" w14:textId="77777777" w:rsidR="001215B6" w:rsidRDefault="001215B6" w:rsidP="00F8408C">
      <w:pPr>
        <w:ind w:left="709" w:firstLine="11"/>
        <w:rPr>
          <w:rFonts w:ascii="Calibri" w:hAnsi="Calibri"/>
        </w:rPr>
      </w:pPr>
    </w:p>
    <w:p w14:paraId="29EF105D" w14:textId="77777777" w:rsidR="001215B6" w:rsidRDefault="001215B6" w:rsidP="00F8408C">
      <w:pPr>
        <w:ind w:left="709" w:firstLine="11"/>
        <w:rPr>
          <w:rFonts w:ascii="Calibri" w:hAnsi="Calibri"/>
        </w:rPr>
      </w:pPr>
    </w:p>
    <w:p w14:paraId="53537D86" w14:textId="77777777" w:rsidR="001215B6" w:rsidRDefault="001215B6" w:rsidP="00F8408C">
      <w:pPr>
        <w:ind w:left="709" w:firstLine="11"/>
        <w:rPr>
          <w:rFonts w:ascii="Calibri" w:hAnsi="Calibri"/>
        </w:rPr>
      </w:pPr>
    </w:p>
    <w:p w14:paraId="4503714B" w14:textId="77777777" w:rsidR="00F8408C" w:rsidRPr="00853DDC" w:rsidRDefault="00821837" w:rsidP="00F8408C">
      <w:pPr>
        <w:ind w:left="709" w:firstLine="11"/>
        <w:rPr>
          <w:rFonts w:ascii="Calibri" w:hAnsi="Calibri"/>
        </w:rPr>
      </w:pPr>
      <w:r w:rsidRPr="00853DDC">
        <w:rPr>
          <w:rFonts w:ascii="Calibri" w:hAnsi="Calibri"/>
        </w:rPr>
        <w:t>Members can nominate substitute representatives, with written notification provided to the Clerk in advance of the meeting.  Substitutes will be counted towards the quorum and will be entitled to vote.  The use of substitutes shall   be by exception rather than rule.</w:t>
      </w:r>
    </w:p>
    <w:p w14:paraId="301E2E80" w14:textId="77777777" w:rsidR="00F8408C" w:rsidRPr="00853DDC" w:rsidRDefault="00F8408C" w:rsidP="00F8408C">
      <w:pPr>
        <w:pStyle w:val="ParaAttribute8"/>
        <w:spacing w:after="0" w:line="276" w:lineRule="auto"/>
        <w:rPr>
          <w:rFonts w:ascii="Calibri" w:eastAsia="Arial" w:hAnsi="Calibri" w:cs="Arial"/>
          <w:sz w:val="22"/>
          <w:szCs w:val="22"/>
        </w:rPr>
      </w:pPr>
    </w:p>
    <w:p w14:paraId="10EABFB1" w14:textId="77777777" w:rsidR="00F8408C" w:rsidRPr="005B3807" w:rsidRDefault="00821837" w:rsidP="00F8408C">
      <w:pPr>
        <w:ind w:left="720" w:hanging="720"/>
        <w:rPr>
          <w:rStyle w:val="CharAttribute8"/>
          <w:rFonts w:ascii="Calibri" w:eastAsia="Times New Roman" w:hAnsi="Calibri"/>
          <w:b w:val="0"/>
          <w:sz w:val="22"/>
        </w:rPr>
      </w:pPr>
      <w:r w:rsidRPr="00853DDC">
        <w:rPr>
          <w:rStyle w:val="CharAttribute12"/>
          <w:rFonts w:ascii="Calibri" w:hAnsi="Calibri"/>
        </w:rPr>
        <w:t>5.</w:t>
      </w:r>
      <w:r w:rsidRPr="00853DDC">
        <w:rPr>
          <w:rStyle w:val="CharAttribute12"/>
          <w:rFonts w:ascii="Calibri" w:hAnsi="Calibri"/>
        </w:rPr>
        <w:tab/>
        <w:t xml:space="preserve">The Growth Deal Management Board may invite any persons it sees fit to       attend meetings as observers. </w:t>
      </w:r>
      <w:r w:rsidRPr="00853DDC">
        <w:rPr>
          <w:rFonts w:ascii="Calibri" w:hAnsi="Calibri"/>
        </w:rPr>
        <w:t>Observers shall be subject to the LEP Assurance Framework protocol on observer attendance at meetings.</w:t>
      </w:r>
      <w:r>
        <w:rPr>
          <w:rFonts w:ascii="Calibri" w:hAnsi="Calibri"/>
        </w:rPr>
        <w:br/>
      </w:r>
    </w:p>
    <w:p w14:paraId="18C89EF4"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Chair and Deputy Chair</w:t>
      </w:r>
    </w:p>
    <w:p w14:paraId="6386AC36" w14:textId="77777777" w:rsidR="00F8408C" w:rsidRPr="00853DDC" w:rsidRDefault="00F8408C" w:rsidP="00F8408C">
      <w:pPr>
        <w:pStyle w:val="NoSpacing"/>
      </w:pPr>
    </w:p>
    <w:p w14:paraId="40898EF3" w14:textId="77777777" w:rsidR="00F8408C" w:rsidRPr="00853DDC" w:rsidRDefault="00821837" w:rsidP="00F8408C">
      <w:pPr>
        <w:pStyle w:val="NoSpacing"/>
        <w:ind w:left="720" w:hanging="720"/>
      </w:pPr>
      <w:r w:rsidRPr="00853DDC">
        <w:rPr>
          <w:rStyle w:val="CharAttribute12"/>
          <w:rFonts w:ascii="Calibri" w:hAnsi="Calibri" w:cs="Arial"/>
          <w:sz w:val="22"/>
        </w:rPr>
        <w:t>6.</w:t>
      </w:r>
      <w:r w:rsidRPr="00853DDC">
        <w:rPr>
          <w:rStyle w:val="CharAttribute12"/>
          <w:rFonts w:ascii="Calibri" w:hAnsi="Calibri" w:cs="Arial"/>
          <w:sz w:val="22"/>
        </w:rPr>
        <w:tab/>
        <w:t xml:space="preserve">The Chair of the Growth Deal Management </w:t>
      </w:r>
      <w:r>
        <w:rPr>
          <w:rStyle w:val="CharAttribute12"/>
          <w:rFonts w:ascii="Calibri" w:hAnsi="Calibri" w:cs="Arial"/>
          <w:sz w:val="22"/>
        </w:rPr>
        <w:t xml:space="preserve">Board will be a private sector </w:t>
      </w:r>
      <w:r w:rsidRPr="00853DDC">
        <w:rPr>
          <w:rStyle w:val="CharAttribute12"/>
          <w:rFonts w:ascii="Calibri" w:hAnsi="Calibri" w:cs="Arial"/>
          <w:sz w:val="22"/>
        </w:rPr>
        <w:t xml:space="preserve">representative and be a member of the </w:t>
      </w:r>
      <w:r w:rsidRPr="00853DDC">
        <w:rPr>
          <w:rStyle w:val="CharAttribute19"/>
          <w:rFonts w:ascii="Calibri" w:hAnsi="Calibri" w:cs="Arial"/>
          <w:sz w:val="22"/>
        </w:rPr>
        <w:t>LEP</w:t>
      </w:r>
      <w:r w:rsidRPr="00853DDC">
        <w:rPr>
          <w:rStyle w:val="CharAttribute12"/>
          <w:rFonts w:ascii="Calibri" w:hAnsi="Calibri" w:cs="Arial"/>
          <w:sz w:val="22"/>
        </w:rPr>
        <w:t xml:space="preserve"> Board.</w:t>
      </w:r>
      <w:r>
        <w:rPr>
          <w:rStyle w:val="CharAttribute12"/>
          <w:rFonts w:ascii="Calibri" w:hAnsi="Calibri" w:cs="Arial"/>
          <w:sz w:val="22"/>
        </w:rPr>
        <w:br/>
      </w:r>
    </w:p>
    <w:p w14:paraId="783DD95D" w14:textId="77777777" w:rsidR="00F8408C" w:rsidRPr="00853DDC" w:rsidRDefault="00821837" w:rsidP="00F8408C">
      <w:pPr>
        <w:pStyle w:val="NoSpacing"/>
      </w:pPr>
      <w:r w:rsidRPr="00853DDC">
        <w:rPr>
          <w:rStyle w:val="CharAttribute12"/>
          <w:rFonts w:ascii="Calibri" w:hAnsi="Calibri" w:cs="Arial"/>
          <w:sz w:val="22"/>
        </w:rPr>
        <w:lastRenderedPageBreak/>
        <w:t>7.</w:t>
      </w:r>
      <w:r w:rsidRPr="00853DDC">
        <w:rPr>
          <w:rStyle w:val="CharAttribute12"/>
          <w:rFonts w:ascii="Calibri" w:hAnsi="Calibri" w:cs="Arial"/>
          <w:sz w:val="22"/>
        </w:rPr>
        <w:tab/>
        <w:t>The Chair shall not have a casting vote.</w:t>
      </w:r>
      <w:r>
        <w:rPr>
          <w:rStyle w:val="CharAttribute12"/>
          <w:rFonts w:ascii="Calibri" w:hAnsi="Calibri" w:cs="Arial"/>
          <w:sz w:val="22"/>
        </w:rPr>
        <w:br/>
      </w:r>
    </w:p>
    <w:p w14:paraId="77C8C3DC"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8.</w:t>
      </w:r>
      <w:r w:rsidRPr="00853DDC">
        <w:rPr>
          <w:rStyle w:val="CharAttribute12"/>
          <w:rFonts w:ascii="Calibri" w:hAnsi="Calibri" w:cs="Arial"/>
          <w:sz w:val="22"/>
        </w:rPr>
        <w:tab/>
        <w:t>The Growth Deal Management Board may appoint one of its number to act as Deputy Chair ("Deputy Chair").</w:t>
      </w:r>
    </w:p>
    <w:p w14:paraId="6C0ED185" w14:textId="77777777" w:rsidR="00F8408C" w:rsidRPr="00853DDC" w:rsidRDefault="00F8408C" w:rsidP="00F8408C">
      <w:pPr>
        <w:pStyle w:val="NoSpacing"/>
        <w:ind w:left="720" w:hanging="720"/>
      </w:pPr>
    </w:p>
    <w:p w14:paraId="0F88CC3D"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Quorum</w:t>
      </w:r>
    </w:p>
    <w:p w14:paraId="0E0FE973" w14:textId="77777777" w:rsidR="00F8408C" w:rsidRPr="00853DDC" w:rsidRDefault="00F8408C" w:rsidP="00F8408C">
      <w:pPr>
        <w:pStyle w:val="NoSpacing"/>
      </w:pPr>
    </w:p>
    <w:p w14:paraId="137B977A"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9.</w:t>
      </w:r>
      <w:r w:rsidRPr="00853DDC">
        <w:rPr>
          <w:rStyle w:val="CharAttribute12"/>
          <w:rFonts w:ascii="Calibri" w:hAnsi="Calibri" w:cs="Arial"/>
          <w:sz w:val="22"/>
        </w:rPr>
        <w:tab/>
        <w:t>The quorum for Growth Deal Management Board me</w:t>
      </w:r>
      <w:r>
        <w:rPr>
          <w:rStyle w:val="CharAttribute12"/>
          <w:rFonts w:ascii="Calibri" w:hAnsi="Calibri" w:cs="Arial"/>
          <w:sz w:val="22"/>
        </w:rPr>
        <w:t>etings shall be 3,</w:t>
      </w:r>
      <w:r w:rsidRPr="00853DDC">
        <w:rPr>
          <w:rStyle w:val="CharAttribute12"/>
          <w:rFonts w:ascii="Calibri" w:hAnsi="Calibri" w:cs="Arial"/>
          <w:sz w:val="22"/>
        </w:rPr>
        <w:t xml:space="preserve"> including the Chair. </w:t>
      </w:r>
    </w:p>
    <w:p w14:paraId="076EEDBA" w14:textId="77777777" w:rsidR="00F8408C" w:rsidRPr="00853DDC" w:rsidRDefault="00F8408C" w:rsidP="00F8408C">
      <w:pPr>
        <w:pStyle w:val="NoSpacing"/>
        <w:ind w:left="720" w:hanging="720"/>
      </w:pPr>
    </w:p>
    <w:p w14:paraId="45A2BA35"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10.</w:t>
      </w:r>
      <w:r w:rsidRPr="00853DDC">
        <w:rPr>
          <w:rStyle w:val="CharAttribute12"/>
          <w:rFonts w:ascii="Calibri" w:hAnsi="Calibri" w:cs="Arial"/>
          <w:sz w:val="22"/>
        </w:rPr>
        <w:tab/>
        <w:t>If within 15 minutes from the time appointed f</w:t>
      </w:r>
      <w:r>
        <w:rPr>
          <w:rStyle w:val="CharAttribute12"/>
          <w:rFonts w:ascii="Calibri" w:hAnsi="Calibri" w:cs="Arial"/>
          <w:sz w:val="22"/>
        </w:rPr>
        <w:t xml:space="preserve">or the holding of a Growth Deal </w:t>
      </w:r>
      <w:r w:rsidRPr="00853DDC">
        <w:rPr>
          <w:rStyle w:val="CharAttribute12"/>
          <w:rFonts w:ascii="Calibri" w:hAnsi="Calibri" w:cs="Arial"/>
          <w:sz w:val="22"/>
        </w:rPr>
        <w:t>Management Board meeting a quorum is not p</w:t>
      </w:r>
      <w:r>
        <w:rPr>
          <w:rStyle w:val="CharAttribute12"/>
          <w:rFonts w:ascii="Calibri" w:hAnsi="Calibri" w:cs="Arial"/>
          <w:sz w:val="22"/>
        </w:rPr>
        <w:t>resent, the meeting shall be</w:t>
      </w:r>
      <w:r w:rsidRPr="00853DDC">
        <w:rPr>
          <w:rStyle w:val="CharAttribute12"/>
          <w:rFonts w:ascii="Calibri" w:hAnsi="Calibri" w:cs="Arial"/>
          <w:sz w:val="22"/>
        </w:rPr>
        <w:t xml:space="preserve"> adjourned.  The Secretary shall arrange for the</w:t>
      </w:r>
      <w:r>
        <w:rPr>
          <w:rStyle w:val="CharAttribute12"/>
          <w:rFonts w:ascii="Calibri" w:hAnsi="Calibri" w:cs="Arial"/>
          <w:sz w:val="22"/>
        </w:rPr>
        <w:t xml:space="preserve"> meeting to take place within</w:t>
      </w:r>
      <w:r w:rsidRPr="00853DDC">
        <w:rPr>
          <w:rStyle w:val="CharAttribute12"/>
          <w:rFonts w:ascii="Calibri" w:hAnsi="Calibri" w:cs="Arial"/>
          <w:sz w:val="22"/>
        </w:rPr>
        <w:t xml:space="preserve"> 2 weeks and if at that meeting a quorum is not present within 15 minutes from the time appointed for holding the meeting </w:t>
      </w:r>
      <w:r>
        <w:rPr>
          <w:rStyle w:val="CharAttribute12"/>
          <w:rFonts w:ascii="Calibri" w:hAnsi="Calibri" w:cs="Arial"/>
          <w:sz w:val="22"/>
        </w:rPr>
        <w:t xml:space="preserve">the Members present shall be a </w:t>
      </w:r>
      <w:r w:rsidRPr="00853DDC">
        <w:rPr>
          <w:rStyle w:val="CharAttribute12"/>
          <w:rFonts w:ascii="Calibri" w:hAnsi="Calibri" w:cs="Arial"/>
          <w:sz w:val="22"/>
        </w:rPr>
        <w:t>quorum.</w:t>
      </w:r>
    </w:p>
    <w:p w14:paraId="0ECE6198" w14:textId="77777777" w:rsidR="00F8408C" w:rsidRPr="00853DDC" w:rsidRDefault="00F8408C" w:rsidP="00F8408C">
      <w:pPr>
        <w:pStyle w:val="NoSpacing"/>
        <w:ind w:left="720" w:hanging="720"/>
      </w:pPr>
    </w:p>
    <w:p w14:paraId="1E82ABA2"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 xml:space="preserve">Secretary </w:t>
      </w:r>
    </w:p>
    <w:p w14:paraId="15FF2E29" w14:textId="77777777" w:rsidR="00F8408C" w:rsidRPr="00853DDC" w:rsidRDefault="00F8408C" w:rsidP="00F8408C">
      <w:pPr>
        <w:pStyle w:val="NoSpacing"/>
      </w:pPr>
    </w:p>
    <w:p w14:paraId="799A993B"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11.</w:t>
      </w:r>
      <w:r w:rsidRPr="00853DDC">
        <w:rPr>
          <w:rStyle w:val="CharAttribute12"/>
          <w:rFonts w:ascii="Calibri" w:hAnsi="Calibri" w:cs="Arial"/>
          <w:sz w:val="22"/>
        </w:rPr>
        <w:tab/>
        <w:t>The Company Secretary of the Lancashire Enter</w:t>
      </w:r>
      <w:r>
        <w:rPr>
          <w:rStyle w:val="CharAttribute12"/>
          <w:rFonts w:ascii="Calibri" w:hAnsi="Calibri" w:cs="Arial"/>
          <w:sz w:val="22"/>
        </w:rPr>
        <w:t>prise Partnership (or their</w:t>
      </w:r>
      <w:r w:rsidRPr="00853DDC">
        <w:rPr>
          <w:rStyle w:val="CharAttribute12"/>
          <w:rFonts w:ascii="Calibri" w:hAnsi="Calibri" w:cs="Arial"/>
          <w:sz w:val="22"/>
        </w:rPr>
        <w:t xml:space="preserve"> nominee) shall serve as the Secretary ("The</w:t>
      </w:r>
      <w:r>
        <w:rPr>
          <w:rStyle w:val="CharAttribute12"/>
          <w:rFonts w:ascii="Calibri" w:hAnsi="Calibri" w:cs="Arial"/>
          <w:sz w:val="22"/>
        </w:rPr>
        <w:t xml:space="preserve"> Secretary") to the Growth Deal </w:t>
      </w:r>
      <w:r w:rsidRPr="00853DDC">
        <w:rPr>
          <w:rStyle w:val="CharAttribute12"/>
          <w:rFonts w:ascii="Calibri" w:hAnsi="Calibri" w:cs="Arial"/>
          <w:sz w:val="22"/>
        </w:rPr>
        <w:t>Management Board</w:t>
      </w:r>
      <w:r>
        <w:rPr>
          <w:rStyle w:val="CharAttribute12"/>
          <w:rFonts w:ascii="Calibri" w:hAnsi="Calibri" w:cs="Arial"/>
          <w:sz w:val="22"/>
        </w:rPr>
        <w:t>.</w:t>
      </w:r>
    </w:p>
    <w:p w14:paraId="3AF5716F" w14:textId="77777777" w:rsidR="00F8408C" w:rsidRPr="00853DDC" w:rsidRDefault="00F8408C" w:rsidP="00F8408C">
      <w:pPr>
        <w:pStyle w:val="NoSpacing"/>
        <w:ind w:left="720" w:hanging="720"/>
      </w:pPr>
    </w:p>
    <w:p w14:paraId="750D72AF"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12.</w:t>
      </w:r>
      <w:r w:rsidRPr="00853DDC">
        <w:rPr>
          <w:rStyle w:val="CharAttribute12"/>
          <w:rFonts w:ascii="Calibri" w:hAnsi="Calibri" w:cs="Arial"/>
          <w:sz w:val="22"/>
        </w:rPr>
        <w:tab/>
        <w:t>The Secretary shall produce minutes of all mee</w:t>
      </w:r>
      <w:r>
        <w:rPr>
          <w:rStyle w:val="CharAttribute12"/>
          <w:rFonts w:ascii="Calibri" w:hAnsi="Calibri" w:cs="Arial"/>
          <w:sz w:val="22"/>
        </w:rPr>
        <w:t xml:space="preserve">tings of the Growth Deal </w:t>
      </w:r>
      <w:r w:rsidRPr="00853DDC">
        <w:rPr>
          <w:rStyle w:val="CharAttribute12"/>
          <w:rFonts w:ascii="Calibri" w:hAnsi="Calibri" w:cs="Arial"/>
          <w:sz w:val="22"/>
        </w:rPr>
        <w:t>Management Board and will maintain a list of conflict</w:t>
      </w:r>
      <w:r>
        <w:rPr>
          <w:rStyle w:val="CharAttribute12"/>
          <w:rFonts w:ascii="Calibri" w:hAnsi="Calibri" w:cs="Arial"/>
          <w:sz w:val="22"/>
        </w:rPr>
        <w:t xml:space="preserve">s of interests, in </w:t>
      </w:r>
      <w:r w:rsidRPr="00853DDC">
        <w:rPr>
          <w:rStyle w:val="CharAttribute12"/>
          <w:rFonts w:ascii="Calibri" w:hAnsi="Calibri" w:cs="Arial"/>
          <w:sz w:val="22"/>
        </w:rPr>
        <w:t xml:space="preserve">accordance with the </w:t>
      </w:r>
      <w:r w:rsidRPr="00853DDC">
        <w:rPr>
          <w:rStyle w:val="CharAttribute19"/>
          <w:rFonts w:ascii="Calibri" w:hAnsi="Calibri" w:cs="Arial"/>
          <w:sz w:val="22"/>
        </w:rPr>
        <w:t>LEP</w:t>
      </w:r>
      <w:r w:rsidRPr="00853DDC">
        <w:rPr>
          <w:rStyle w:val="CharAttribute12"/>
          <w:rFonts w:ascii="Calibri" w:hAnsi="Calibri" w:cs="Arial"/>
          <w:sz w:val="22"/>
        </w:rPr>
        <w:t>'s Assurance Framework. Growth Deal Management Board agendas will include a standard item requiring declarations to be made in relation to specific items of business.</w:t>
      </w:r>
    </w:p>
    <w:p w14:paraId="1FF588BB" w14:textId="77777777" w:rsidR="00F8408C" w:rsidRPr="00853DDC" w:rsidRDefault="00F8408C" w:rsidP="00F8408C">
      <w:pPr>
        <w:pStyle w:val="NoSpacing"/>
        <w:ind w:left="720" w:hanging="720"/>
      </w:pPr>
    </w:p>
    <w:p w14:paraId="298B29CE"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Meeting Frequency</w:t>
      </w:r>
    </w:p>
    <w:p w14:paraId="5ACF7C55" w14:textId="77777777" w:rsidR="00F8408C" w:rsidRPr="00853DDC" w:rsidRDefault="00F8408C" w:rsidP="00F8408C">
      <w:pPr>
        <w:pStyle w:val="NoSpacing"/>
      </w:pPr>
    </w:p>
    <w:p w14:paraId="64E1A111" w14:textId="77777777" w:rsidR="00F8408C" w:rsidRDefault="00821837" w:rsidP="00F8408C">
      <w:pPr>
        <w:pStyle w:val="NoSpacing"/>
        <w:rPr>
          <w:rStyle w:val="CharAttribute12"/>
          <w:rFonts w:ascii="Calibri" w:hAnsi="Calibri" w:cs="Arial"/>
          <w:sz w:val="22"/>
        </w:rPr>
      </w:pPr>
      <w:r w:rsidRPr="00853DDC">
        <w:rPr>
          <w:rStyle w:val="CharAttribute12"/>
          <w:rFonts w:ascii="Calibri" w:hAnsi="Calibri" w:cs="Arial"/>
          <w:sz w:val="22"/>
        </w:rPr>
        <w:t>13.</w:t>
      </w:r>
      <w:r w:rsidRPr="00853DDC">
        <w:rPr>
          <w:rStyle w:val="CharAttribute12"/>
          <w:rFonts w:ascii="Calibri" w:hAnsi="Calibri" w:cs="Arial"/>
          <w:sz w:val="22"/>
        </w:rPr>
        <w:tab/>
        <w:t>The Growth Deal Management Board shall mee</w:t>
      </w:r>
      <w:r>
        <w:rPr>
          <w:rStyle w:val="CharAttribute12"/>
          <w:rFonts w:ascii="Calibri" w:hAnsi="Calibri" w:cs="Arial"/>
          <w:sz w:val="22"/>
        </w:rPr>
        <w:t xml:space="preserve">t according to operational </w:t>
      </w:r>
      <w:r w:rsidRPr="00853DDC">
        <w:rPr>
          <w:rStyle w:val="CharAttribute12"/>
          <w:rFonts w:ascii="Calibri" w:hAnsi="Calibri" w:cs="Arial"/>
          <w:sz w:val="22"/>
        </w:rPr>
        <w:t xml:space="preserve">need.     </w:t>
      </w:r>
    </w:p>
    <w:p w14:paraId="3EED015C" w14:textId="77777777" w:rsidR="00F8408C" w:rsidRDefault="00F8408C" w:rsidP="00F8408C">
      <w:pPr>
        <w:pStyle w:val="NoSpacing"/>
      </w:pPr>
    </w:p>
    <w:p w14:paraId="255A0DC0" w14:textId="77777777" w:rsidR="001215B6" w:rsidRDefault="001215B6" w:rsidP="00F8408C">
      <w:pPr>
        <w:pStyle w:val="NoSpacing"/>
      </w:pPr>
    </w:p>
    <w:p w14:paraId="0ACE44BD" w14:textId="77777777" w:rsidR="001215B6" w:rsidRDefault="001215B6" w:rsidP="00F8408C">
      <w:pPr>
        <w:pStyle w:val="NoSpacing"/>
      </w:pPr>
    </w:p>
    <w:p w14:paraId="262FACCD" w14:textId="77777777" w:rsidR="001215B6" w:rsidRDefault="001215B6" w:rsidP="00F8408C">
      <w:pPr>
        <w:pStyle w:val="NoSpacing"/>
      </w:pPr>
    </w:p>
    <w:p w14:paraId="0E04F969" w14:textId="77777777" w:rsidR="001215B6" w:rsidRPr="00853DDC" w:rsidRDefault="001215B6" w:rsidP="00F8408C">
      <w:pPr>
        <w:pStyle w:val="NoSpacing"/>
      </w:pPr>
    </w:p>
    <w:p w14:paraId="6FE0E8D0"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Decisions in Writing</w:t>
      </w:r>
    </w:p>
    <w:p w14:paraId="22507232" w14:textId="77777777" w:rsidR="00F8408C" w:rsidRPr="00853DDC" w:rsidRDefault="00F8408C" w:rsidP="00F8408C">
      <w:pPr>
        <w:pStyle w:val="NoSpacing"/>
      </w:pPr>
    </w:p>
    <w:p w14:paraId="03399ABF"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14.</w:t>
      </w:r>
      <w:r w:rsidRPr="00853DDC">
        <w:rPr>
          <w:rStyle w:val="CharAttribute12"/>
          <w:rFonts w:ascii="Calibri" w:hAnsi="Calibri" w:cs="Arial"/>
          <w:sz w:val="22"/>
        </w:rPr>
        <w:tab/>
        <w:t>A resolution in writing signed by the majority</w:t>
      </w:r>
      <w:r>
        <w:rPr>
          <w:rStyle w:val="CharAttribute12"/>
          <w:rFonts w:ascii="Calibri" w:hAnsi="Calibri" w:cs="Arial"/>
          <w:sz w:val="22"/>
        </w:rPr>
        <w:t xml:space="preserve"> of the members of the Growth Deal </w:t>
      </w:r>
      <w:r w:rsidRPr="00853DDC">
        <w:rPr>
          <w:rStyle w:val="CharAttribute12"/>
          <w:rFonts w:ascii="Calibri" w:hAnsi="Calibri" w:cs="Arial"/>
          <w:sz w:val="22"/>
        </w:rPr>
        <w:t>Management Board for the time being shall be as valid and effectual as</w:t>
      </w:r>
      <w:r>
        <w:rPr>
          <w:rStyle w:val="CharAttribute12"/>
          <w:rFonts w:ascii="Calibri" w:hAnsi="Calibri" w:cs="Arial"/>
          <w:sz w:val="22"/>
        </w:rPr>
        <w:t xml:space="preserve"> </w:t>
      </w:r>
      <w:r w:rsidRPr="00853DDC">
        <w:rPr>
          <w:rStyle w:val="CharAttribute12"/>
          <w:rFonts w:ascii="Calibri" w:hAnsi="Calibri" w:cs="Arial"/>
          <w:sz w:val="22"/>
        </w:rPr>
        <w:t>if it had been passed at a meeting of the Growth Deal Management Board.</w:t>
      </w:r>
    </w:p>
    <w:p w14:paraId="53F235CD" w14:textId="77777777" w:rsidR="00F8408C" w:rsidRPr="00853DDC" w:rsidRDefault="00F8408C" w:rsidP="00F8408C">
      <w:pPr>
        <w:pStyle w:val="NoSpacing"/>
        <w:ind w:left="720" w:hanging="720"/>
      </w:pPr>
    </w:p>
    <w:p w14:paraId="0E06DDF5"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Remit</w:t>
      </w:r>
    </w:p>
    <w:p w14:paraId="387DBA60" w14:textId="77777777" w:rsidR="00F8408C" w:rsidRPr="00853DDC" w:rsidRDefault="00F8408C" w:rsidP="00F8408C">
      <w:pPr>
        <w:pStyle w:val="NoSpacing"/>
      </w:pPr>
    </w:p>
    <w:p w14:paraId="4A63BB75" w14:textId="77777777" w:rsidR="00F8408C" w:rsidRPr="00853DD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15.</w:t>
      </w:r>
      <w:r w:rsidRPr="00853DDC">
        <w:rPr>
          <w:rStyle w:val="CharAttribute12"/>
          <w:rFonts w:ascii="Calibri" w:hAnsi="Calibri" w:cs="Arial"/>
          <w:sz w:val="22"/>
        </w:rPr>
        <w:tab/>
        <w:t xml:space="preserve">The Growth Deal Management Board's primary </w:t>
      </w:r>
      <w:r>
        <w:rPr>
          <w:rStyle w:val="CharAttribute12"/>
          <w:rFonts w:ascii="Calibri" w:hAnsi="Calibri" w:cs="Arial"/>
          <w:sz w:val="22"/>
        </w:rPr>
        <w:t xml:space="preserve">responsibility is to ensure the </w:t>
      </w:r>
      <w:r w:rsidRPr="00853DDC">
        <w:rPr>
          <w:rStyle w:val="CharAttribute12"/>
          <w:rFonts w:ascii="Calibri" w:hAnsi="Calibri" w:cs="Arial"/>
          <w:sz w:val="22"/>
        </w:rPr>
        <w:t>implementation of the Growth Deal and to make strategic recommendations to</w:t>
      </w:r>
      <w:r>
        <w:rPr>
          <w:rStyle w:val="CharAttribute12"/>
          <w:rFonts w:ascii="Calibri" w:hAnsi="Calibri" w:cs="Arial"/>
          <w:sz w:val="22"/>
        </w:rPr>
        <w:t xml:space="preserve"> </w:t>
      </w:r>
      <w:r w:rsidRPr="00853DDC">
        <w:rPr>
          <w:rStyle w:val="CharAttribute12"/>
          <w:rFonts w:ascii="Calibri" w:hAnsi="Calibri" w:cs="Arial"/>
          <w:sz w:val="22"/>
        </w:rPr>
        <w:t xml:space="preserve">the </w:t>
      </w:r>
      <w:r w:rsidRPr="00853DDC">
        <w:rPr>
          <w:rStyle w:val="CharAttribute19"/>
          <w:rFonts w:ascii="Calibri" w:hAnsi="Calibri" w:cs="Arial"/>
          <w:sz w:val="22"/>
        </w:rPr>
        <w:t>LEP</w:t>
      </w:r>
      <w:r w:rsidRPr="00853DDC">
        <w:rPr>
          <w:rStyle w:val="CharAttribute12"/>
          <w:rFonts w:ascii="Calibri" w:hAnsi="Calibri" w:cs="Arial"/>
          <w:sz w:val="22"/>
        </w:rPr>
        <w:t xml:space="preserve"> Board in this regard. </w:t>
      </w:r>
    </w:p>
    <w:p w14:paraId="6F1B5563" w14:textId="77777777" w:rsidR="00F8408C" w:rsidRPr="00853DDC" w:rsidRDefault="00F8408C" w:rsidP="00F8408C">
      <w:pPr>
        <w:pStyle w:val="NoSpacing"/>
      </w:pPr>
    </w:p>
    <w:p w14:paraId="06A7A7A9" w14:textId="77777777" w:rsidR="00F8408C" w:rsidRDefault="00821837" w:rsidP="00F8408C">
      <w:pPr>
        <w:pStyle w:val="NoSpacing"/>
        <w:rPr>
          <w:rStyle w:val="CharAttribute12"/>
          <w:rFonts w:ascii="Calibri" w:hAnsi="Calibri" w:cs="Arial"/>
          <w:sz w:val="22"/>
        </w:rPr>
      </w:pPr>
      <w:r w:rsidRPr="00853DDC">
        <w:rPr>
          <w:rStyle w:val="CharAttribute12"/>
          <w:rFonts w:ascii="Calibri" w:hAnsi="Calibri" w:cs="Arial"/>
          <w:sz w:val="22"/>
        </w:rPr>
        <w:t>16.</w:t>
      </w:r>
      <w:r w:rsidRPr="00853DDC">
        <w:rPr>
          <w:rStyle w:val="CharAttribute12"/>
          <w:rFonts w:ascii="Calibri" w:hAnsi="Calibri" w:cs="Arial"/>
          <w:sz w:val="22"/>
        </w:rPr>
        <w:tab/>
        <w:t xml:space="preserve">The Growth Deal Management Board shall:   </w:t>
      </w:r>
    </w:p>
    <w:p w14:paraId="68D7B910" w14:textId="77777777" w:rsidR="00F8408C" w:rsidRPr="00853DDC" w:rsidRDefault="00F8408C" w:rsidP="00F8408C">
      <w:pPr>
        <w:pStyle w:val="NoSpacing"/>
      </w:pPr>
    </w:p>
    <w:p w14:paraId="36E37D45" w14:textId="77777777" w:rsidR="00F8408C" w:rsidRDefault="00821837" w:rsidP="005472F3">
      <w:pPr>
        <w:pStyle w:val="NoSpacing"/>
        <w:numPr>
          <w:ilvl w:val="0"/>
          <w:numId w:val="27"/>
        </w:numPr>
      </w:pPr>
      <w:r w:rsidRPr="00853DDC">
        <w:rPr>
          <w:rStyle w:val="CharAttribute12"/>
          <w:rFonts w:ascii="Calibri" w:hAnsi="Calibri"/>
        </w:rPr>
        <w:t xml:space="preserve">Implement and monitor the Growth Deal in accordance with the Growth Deal Implementation Plan and Growth Deal Monitoring and Evaluation Framework; </w:t>
      </w:r>
    </w:p>
    <w:p w14:paraId="50498D77" w14:textId="23B3956E" w:rsidR="00F8408C" w:rsidRDefault="00821837" w:rsidP="005472F3">
      <w:pPr>
        <w:pStyle w:val="NoSpacing"/>
        <w:numPr>
          <w:ilvl w:val="0"/>
          <w:numId w:val="27"/>
        </w:numPr>
      </w:pPr>
      <w:r w:rsidRPr="005B3807">
        <w:rPr>
          <w:rStyle w:val="CharAttribute12"/>
          <w:rFonts w:ascii="Calibri" w:hAnsi="Calibri"/>
        </w:rPr>
        <w:t>Ensure that the Growth Deal Implementation Plan and Monitoring and Evaluation Framework are updated according to operational need, and annually as a minimum</w:t>
      </w:r>
      <w:r w:rsidR="00337798">
        <w:rPr>
          <w:rStyle w:val="CharAttribute12"/>
          <w:rFonts w:ascii="Calibri" w:hAnsi="Calibri"/>
        </w:rPr>
        <w:t>, and located on the LEP website</w:t>
      </w:r>
      <w:r w:rsidRPr="005B3807">
        <w:rPr>
          <w:rStyle w:val="CharAttribute12"/>
          <w:rFonts w:ascii="Calibri" w:hAnsi="Calibri"/>
        </w:rPr>
        <w:t xml:space="preserve">; </w:t>
      </w:r>
    </w:p>
    <w:p w14:paraId="30C5006C" w14:textId="77777777" w:rsidR="00F8408C" w:rsidRDefault="00821837" w:rsidP="005472F3">
      <w:pPr>
        <w:pStyle w:val="NoSpacing"/>
        <w:numPr>
          <w:ilvl w:val="0"/>
          <w:numId w:val="27"/>
        </w:numPr>
      </w:pPr>
      <w:r w:rsidRPr="005B3807">
        <w:rPr>
          <w:rStyle w:val="CharAttribute12"/>
          <w:rFonts w:ascii="Calibri" w:hAnsi="Calibri"/>
        </w:rPr>
        <w:t xml:space="preserve">Oversee the work of the Monitoring and Evaluation Sub Group, receive quarterly reports from the same and approve the submission of quarterly monitoring reports; </w:t>
      </w:r>
    </w:p>
    <w:p w14:paraId="10AE022F" w14:textId="77777777" w:rsidR="00F8408C" w:rsidRDefault="00821837" w:rsidP="005472F3">
      <w:pPr>
        <w:pStyle w:val="NoSpacing"/>
        <w:numPr>
          <w:ilvl w:val="0"/>
          <w:numId w:val="27"/>
        </w:numPr>
      </w:pPr>
      <w:r w:rsidRPr="005B3807">
        <w:rPr>
          <w:rStyle w:val="CharAttribute12"/>
          <w:rFonts w:ascii="Calibri" w:hAnsi="Calibri"/>
        </w:rPr>
        <w:t xml:space="preserve">Ensure that any conditions attached to Local Growth Fund funding agreements are discharged appropriately; </w:t>
      </w:r>
    </w:p>
    <w:p w14:paraId="7E967B78" w14:textId="77777777" w:rsidR="00F8408C" w:rsidRDefault="00821837" w:rsidP="005472F3">
      <w:pPr>
        <w:pStyle w:val="NoSpacing"/>
        <w:numPr>
          <w:ilvl w:val="0"/>
          <w:numId w:val="27"/>
        </w:numPr>
      </w:pPr>
      <w:r w:rsidRPr="005B3807">
        <w:rPr>
          <w:rStyle w:val="CharAttribute12"/>
          <w:rFonts w:ascii="Calibri" w:hAnsi="Calibri"/>
        </w:rPr>
        <w:t xml:space="preserve">Refer to the </w:t>
      </w:r>
      <w:r w:rsidRPr="005B3807">
        <w:rPr>
          <w:rStyle w:val="CharAttribute19"/>
          <w:rFonts w:ascii="Calibri" w:hAnsi="Calibri"/>
        </w:rPr>
        <w:t>LEP</w:t>
      </w:r>
      <w:r w:rsidRPr="005B3807">
        <w:rPr>
          <w:rStyle w:val="CharAttribute12"/>
          <w:rFonts w:ascii="Calibri" w:hAnsi="Calibri"/>
        </w:rPr>
        <w:t xml:space="preserve"> Board any issues arising if project sponsors are unable to comply with the Growth Funding principles agreed by the </w:t>
      </w:r>
      <w:r w:rsidRPr="005B3807">
        <w:rPr>
          <w:rStyle w:val="CharAttribute19"/>
          <w:rFonts w:ascii="Calibri" w:hAnsi="Calibri"/>
        </w:rPr>
        <w:t>LEP</w:t>
      </w:r>
      <w:r w:rsidRPr="005B3807">
        <w:rPr>
          <w:rStyle w:val="CharAttribute12"/>
          <w:rFonts w:ascii="Calibri" w:hAnsi="Calibri"/>
        </w:rPr>
        <w:t xml:space="preserve"> Board; </w:t>
      </w:r>
    </w:p>
    <w:p w14:paraId="6E0BA5D9" w14:textId="77777777" w:rsidR="00F8408C" w:rsidRDefault="00821837" w:rsidP="005472F3">
      <w:pPr>
        <w:pStyle w:val="NoSpacing"/>
        <w:numPr>
          <w:ilvl w:val="0"/>
          <w:numId w:val="27"/>
        </w:numPr>
      </w:pPr>
      <w:r w:rsidRPr="005B3807">
        <w:rPr>
          <w:rStyle w:val="CharAttribute12"/>
          <w:rFonts w:ascii="Calibri" w:hAnsi="Calibri"/>
        </w:rPr>
        <w:t xml:space="preserve">Make recommendations to the </w:t>
      </w:r>
      <w:r w:rsidRPr="005B3807">
        <w:rPr>
          <w:rStyle w:val="CharAttribute19"/>
          <w:rFonts w:ascii="Calibri" w:hAnsi="Calibri"/>
        </w:rPr>
        <w:t>LEP</w:t>
      </w:r>
      <w:r w:rsidRPr="005B3807">
        <w:rPr>
          <w:rStyle w:val="CharAttribute12"/>
          <w:rFonts w:ascii="Calibri" w:hAnsi="Calibri"/>
        </w:rPr>
        <w:t xml:space="preserve"> Board on any proposed material changes to funding profiles, including redirecting significant resources in year and between projects; and  </w:t>
      </w:r>
    </w:p>
    <w:p w14:paraId="4FE66E64" w14:textId="77777777" w:rsidR="00F8408C" w:rsidRPr="005B3807" w:rsidRDefault="00821837" w:rsidP="005472F3">
      <w:pPr>
        <w:pStyle w:val="NoSpacing"/>
        <w:numPr>
          <w:ilvl w:val="0"/>
          <w:numId w:val="27"/>
        </w:numPr>
        <w:rPr>
          <w:rStyle w:val="CharAttribute12"/>
          <w:rFonts w:eastAsiaTheme="minorHAnsi"/>
        </w:rPr>
      </w:pPr>
      <w:r w:rsidRPr="005B3807">
        <w:rPr>
          <w:rStyle w:val="CharAttribute12"/>
          <w:rFonts w:ascii="Calibri" w:hAnsi="Calibri"/>
        </w:rPr>
        <w:lastRenderedPageBreak/>
        <w:t xml:space="preserve">Make recommendations to the </w:t>
      </w:r>
      <w:r w:rsidRPr="005B3807">
        <w:rPr>
          <w:rStyle w:val="CharAttribute19"/>
          <w:rFonts w:ascii="Calibri" w:hAnsi="Calibri"/>
        </w:rPr>
        <w:t>LEP</w:t>
      </w:r>
      <w:r w:rsidRPr="005B3807">
        <w:rPr>
          <w:rStyle w:val="CharAttribute12"/>
          <w:rFonts w:ascii="Calibri" w:hAnsi="Calibri"/>
        </w:rPr>
        <w:t xml:space="preserve"> Board (who in turn would need to seek approval from </w:t>
      </w:r>
      <w:r w:rsidRPr="005B3807">
        <w:rPr>
          <w:rStyle w:val="CharAttribute19"/>
          <w:rFonts w:ascii="Calibri" w:hAnsi="Calibri"/>
        </w:rPr>
        <w:t>Government</w:t>
      </w:r>
      <w:r w:rsidRPr="005B3807">
        <w:rPr>
          <w:rStyle w:val="CharAttribute12"/>
          <w:rFonts w:ascii="Calibri" w:hAnsi="Calibri"/>
        </w:rPr>
        <w:t xml:space="preserve">) on any proposed material changes to project funding in the event of non-delivery, and / or the withdrawal of grant offer. </w:t>
      </w:r>
    </w:p>
    <w:p w14:paraId="5625D635" w14:textId="77777777" w:rsidR="00F8408C" w:rsidRPr="00853DDC" w:rsidRDefault="00F8408C" w:rsidP="00F8408C">
      <w:pPr>
        <w:pStyle w:val="NoSpacing"/>
      </w:pPr>
    </w:p>
    <w:p w14:paraId="04978DF8" w14:textId="77777777" w:rsidR="00F8408C" w:rsidRDefault="00821837" w:rsidP="00F8408C">
      <w:pPr>
        <w:pStyle w:val="NoSpacing"/>
        <w:rPr>
          <w:rStyle w:val="CharAttribute21"/>
          <w:rFonts w:ascii="Calibri" w:hAnsi="Calibri" w:cs="Arial"/>
          <w:sz w:val="22"/>
        </w:rPr>
      </w:pPr>
      <w:r w:rsidRPr="00853DDC">
        <w:rPr>
          <w:rStyle w:val="CharAttribute8"/>
          <w:rFonts w:ascii="Calibri" w:hAnsi="Calibri" w:cs="Arial"/>
          <w:sz w:val="22"/>
        </w:rPr>
        <w:t xml:space="preserve">Governance Relationship with the </w:t>
      </w:r>
      <w:r w:rsidRPr="00853DDC">
        <w:rPr>
          <w:rStyle w:val="CharAttribute21"/>
          <w:rFonts w:ascii="Calibri" w:hAnsi="Calibri" w:cs="Arial"/>
          <w:sz w:val="22"/>
        </w:rPr>
        <w:t>LEP</w:t>
      </w:r>
    </w:p>
    <w:p w14:paraId="452E06FC" w14:textId="77777777" w:rsidR="00F8408C" w:rsidRPr="00853DDC" w:rsidRDefault="00F8408C" w:rsidP="00F8408C">
      <w:pPr>
        <w:pStyle w:val="NoSpacing"/>
      </w:pPr>
    </w:p>
    <w:p w14:paraId="11CECB9D" w14:textId="77777777" w:rsidR="00F8408C" w:rsidRPr="00853DDC" w:rsidRDefault="00821837" w:rsidP="00F8408C">
      <w:pPr>
        <w:pStyle w:val="NoSpacing"/>
        <w:rPr>
          <w:rStyle w:val="CharAttribute12"/>
          <w:rFonts w:ascii="Calibri" w:hAnsi="Calibri" w:cs="Arial"/>
          <w:sz w:val="22"/>
        </w:rPr>
      </w:pPr>
      <w:r w:rsidRPr="00853DDC">
        <w:rPr>
          <w:rStyle w:val="CharAttribute12"/>
          <w:rFonts w:ascii="Calibri" w:hAnsi="Calibri" w:cs="Arial"/>
          <w:sz w:val="22"/>
        </w:rPr>
        <w:t>17.</w:t>
      </w:r>
      <w:r w:rsidRPr="00853DDC">
        <w:rPr>
          <w:rStyle w:val="CharAttribute12"/>
          <w:rFonts w:ascii="Calibri" w:hAnsi="Calibri" w:cs="Arial"/>
          <w:sz w:val="22"/>
        </w:rPr>
        <w:tab/>
        <w:t xml:space="preserve">The </w:t>
      </w:r>
      <w:r w:rsidRPr="00853DDC">
        <w:rPr>
          <w:rStyle w:val="CharAttribute19"/>
          <w:rFonts w:ascii="Calibri" w:hAnsi="Calibri" w:cs="Arial"/>
          <w:sz w:val="22"/>
        </w:rPr>
        <w:t>LEP</w:t>
      </w:r>
      <w:r w:rsidRPr="00853DDC">
        <w:rPr>
          <w:rStyle w:val="CharAttribute12"/>
          <w:rFonts w:ascii="Calibri" w:hAnsi="Calibri" w:cs="Arial"/>
          <w:sz w:val="22"/>
        </w:rPr>
        <w:t xml:space="preserve"> is responsible for agreeing the Terms of Reference of the Growth </w:t>
      </w:r>
    </w:p>
    <w:p w14:paraId="45660640" w14:textId="77777777" w:rsidR="00F8408C" w:rsidRPr="00853DDC" w:rsidRDefault="00821837" w:rsidP="00F8408C">
      <w:pPr>
        <w:pStyle w:val="NoSpacing"/>
        <w:ind w:firstLine="720"/>
        <w:rPr>
          <w:rStyle w:val="CharAttribute12"/>
          <w:rFonts w:ascii="Calibri" w:hAnsi="Calibri" w:cs="Arial"/>
          <w:sz w:val="22"/>
        </w:rPr>
      </w:pPr>
      <w:r w:rsidRPr="00853DDC">
        <w:rPr>
          <w:rStyle w:val="CharAttribute12"/>
          <w:rFonts w:ascii="Calibri" w:hAnsi="Calibri" w:cs="Arial"/>
          <w:sz w:val="22"/>
        </w:rPr>
        <w:t xml:space="preserve">Deal Management Board and has the power to vary the same.  </w:t>
      </w:r>
    </w:p>
    <w:p w14:paraId="760A9246" w14:textId="77777777" w:rsidR="00F8408C" w:rsidRPr="00853DDC" w:rsidRDefault="00F8408C" w:rsidP="00F8408C">
      <w:pPr>
        <w:pStyle w:val="NoSpacing"/>
      </w:pPr>
    </w:p>
    <w:p w14:paraId="0E9A7D25"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18.</w:t>
      </w:r>
      <w:r w:rsidRPr="00853DDC">
        <w:rPr>
          <w:rStyle w:val="CharAttribute12"/>
          <w:rFonts w:ascii="Calibri" w:hAnsi="Calibri" w:cs="Arial"/>
          <w:sz w:val="22"/>
        </w:rPr>
        <w:tab/>
        <w:t>The Growth Deal Management Board shall revi</w:t>
      </w:r>
      <w:r>
        <w:rPr>
          <w:rStyle w:val="CharAttribute12"/>
          <w:rFonts w:ascii="Calibri" w:hAnsi="Calibri" w:cs="Arial"/>
          <w:sz w:val="22"/>
        </w:rPr>
        <w:t xml:space="preserve">ew its Terms of Reference </w:t>
      </w:r>
      <w:r w:rsidRPr="00853DDC">
        <w:rPr>
          <w:rStyle w:val="CharAttribute12"/>
          <w:rFonts w:ascii="Calibri" w:hAnsi="Calibri" w:cs="Arial"/>
          <w:sz w:val="22"/>
        </w:rPr>
        <w:t xml:space="preserve">from time to time as necessary and report their findings to the </w:t>
      </w:r>
      <w:r w:rsidRPr="00853DDC">
        <w:rPr>
          <w:rStyle w:val="CharAttribute19"/>
          <w:rFonts w:ascii="Calibri" w:hAnsi="Calibri" w:cs="Arial"/>
          <w:sz w:val="22"/>
        </w:rPr>
        <w:t>LEP</w:t>
      </w:r>
      <w:r w:rsidRPr="00853DDC">
        <w:rPr>
          <w:rStyle w:val="CharAttribute12"/>
          <w:rFonts w:ascii="Calibri" w:hAnsi="Calibri" w:cs="Arial"/>
          <w:sz w:val="22"/>
        </w:rPr>
        <w:t xml:space="preserve">. </w:t>
      </w:r>
    </w:p>
    <w:p w14:paraId="57BFB5B4" w14:textId="77777777" w:rsidR="00F8408C" w:rsidRPr="00853DDC" w:rsidRDefault="00F8408C" w:rsidP="00B85855">
      <w:pPr>
        <w:pStyle w:val="NoSpacing"/>
      </w:pPr>
    </w:p>
    <w:p w14:paraId="70AA9C3F" w14:textId="77777777" w:rsidR="00F8408C" w:rsidRDefault="00821837" w:rsidP="00F8408C">
      <w:pPr>
        <w:pStyle w:val="NoSpacing"/>
      </w:pPr>
      <w:r>
        <w:rPr>
          <w:rStyle w:val="CharAttribute12"/>
          <w:rFonts w:ascii="Calibri" w:hAnsi="Calibri" w:cs="Arial"/>
          <w:sz w:val="22"/>
        </w:rPr>
        <w:t>19</w:t>
      </w:r>
      <w:r w:rsidRPr="00853DDC">
        <w:rPr>
          <w:rStyle w:val="CharAttribute12"/>
          <w:rFonts w:ascii="Calibri" w:hAnsi="Calibri" w:cs="Arial"/>
          <w:sz w:val="22"/>
        </w:rPr>
        <w:t>.</w:t>
      </w:r>
      <w:r w:rsidRPr="00853DDC">
        <w:rPr>
          <w:rStyle w:val="CharAttribute12"/>
          <w:rFonts w:ascii="Calibri" w:hAnsi="Calibri" w:cs="Arial"/>
          <w:sz w:val="22"/>
        </w:rPr>
        <w:tab/>
        <w:t xml:space="preserve">The Chair shall provide update reports to the </w:t>
      </w:r>
      <w:r w:rsidRPr="00853DDC">
        <w:rPr>
          <w:rStyle w:val="CharAttribute19"/>
          <w:rFonts w:ascii="Calibri" w:hAnsi="Calibri" w:cs="Arial"/>
          <w:sz w:val="22"/>
        </w:rPr>
        <w:t>LEP</w:t>
      </w:r>
      <w:r w:rsidRPr="00853DDC">
        <w:rPr>
          <w:rStyle w:val="CharAttribute12"/>
          <w:rFonts w:ascii="Calibri" w:hAnsi="Calibri" w:cs="Arial"/>
          <w:sz w:val="22"/>
        </w:rPr>
        <w:t xml:space="preserve"> Board at the </w:t>
      </w:r>
      <w:r w:rsidRPr="00853DDC">
        <w:rPr>
          <w:rStyle w:val="CharAttribute19"/>
          <w:rFonts w:ascii="Calibri" w:hAnsi="Calibri" w:cs="Arial"/>
          <w:sz w:val="22"/>
        </w:rPr>
        <w:t>LEP</w:t>
      </w:r>
      <w:r w:rsidRPr="00853DDC">
        <w:rPr>
          <w:rStyle w:val="CharAttribute12"/>
          <w:rFonts w:ascii="Calibri" w:hAnsi="Calibri" w:cs="Arial"/>
          <w:sz w:val="22"/>
        </w:rPr>
        <w:t>'s request.</w:t>
      </w:r>
    </w:p>
    <w:p w14:paraId="5C38FF44" w14:textId="77777777" w:rsidR="00F8408C" w:rsidRDefault="00F8408C" w:rsidP="00F8408C">
      <w:pPr>
        <w:pStyle w:val="NoSpacing"/>
      </w:pPr>
    </w:p>
    <w:p w14:paraId="11A5C094"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2</w:t>
      </w:r>
      <w:r>
        <w:rPr>
          <w:rStyle w:val="CharAttribute12"/>
          <w:rFonts w:ascii="Calibri" w:hAnsi="Calibri" w:cs="Arial"/>
          <w:sz w:val="22"/>
        </w:rPr>
        <w:t>0</w:t>
      </w:r>
      <w:r w:rsidRPr="00853DDC">
        <w:rPr>
          <w:rStyle w:val="CharAttribute12"/>
          <w:rFonts w:ascii="Calibri" w:hAnsi="Calibri" w:cs="Arial"/>
          <w:sz w:val="22"/>
        </w:rPr>
        <w:t>.</w:t>
      </w:r>
      <w:r w:rsidRPr="00853DDC">
        <w:rPr>
          <w:rStyle w:val="CharAttribute12"/>
          <w:rFonts w:ascii="Calibri" w:hAnsi="Calibri" w:cs="Arial"/>
          <w:sz w:val="22"/>
        </w:rPr>
        <w:tab/>
        <w:t xml:space="preserve">The Chair of the Growth Deal Management Board shall sit on the </w:t>
      </w:r>
      <w:r w:rsidRPr="00853DDC">
        <w:rPr>
          <w:rStyle w:val="CharAttribute19"/>
          <w:rFonts w:ascii="Calibri" w:hAnsi="Calibri" w:cs="Arial"/>
          <w:sz w:val="22"/>
        </w:rPr>
        <w:t>LEP</w:t>
      </w:r>
      <w:r>
        <w:rPr>
          <w:rStyle w:val="CharAttribute12"/>
          <w:rFonts w:ascii="Calibri" w:hAnsi="Calibri" w:cs="Arial"/>
          <w:sz w:val="22"/>
        </w:rPr>
        <w:t>'s</w:t>
      </w:r>
      <w:r w:rsidRPr="00853DDC">
        <w:rPr>
          <w:rStyle w:val="CharAttribute12"/>
          <w:rFonts w:ascii="Calibri" w:hAnsi="Calibri" w:cs="Arial"/>
          <w:sz w:val="22"/>
        </w:rPr>
        <w:t xml:space="preserve"> Performance Committee. </w:t>
      </w:r>
    </w:p>
    <w:p w14:paraId="1ED99E52" w14:textId="77777777" w:rsidR="00F8408C" w:rsidRDefault="00F8408C" w:rsidP="00F8408C">
      <w:pPr>
        <w:pStyle w:val="NoSpacing"/>
        <w:ind w:left="720" w:hanging="720"/>
        <w:rPr>
          <w:rFonts w:ascii="Calibri" w:eastAsia="Arial" w:hAnsi="Calibri" w:cs="Arial"/>
          <w:sz w:val="22"/>
        </w:rPr>
      </w:pPr>
    </w:p>
    <w:p w14:paraId="1D9B7E3E" w14:textId="77777777" w:rsidR="00F8408C" w:rsidRPr="00853DDC" w:rsidRDefault="00F8408C" w:rsidP="00F8408C">
      <w:pPr>
        <w:pStyle w:val="NoSpacing"/>
        <w:ind w:left="720" w:hanging="720"/>
        <w:rPr>
          <w:rFonts w:ascii="Calibri" w:eastAsia="Arial" w:hAnsi="Calibri" w:cs="Arial"/>
          <w:sz w:val="22"/>
        </w:rPr>
      </w:pPr>
    </w:p>
    <w:p w14:paraId="7146CAD1" w14:textId="77777777" w:rsidR="00F8408C" w:rsidRPr="00853DDC" w:rsidRDefault="00821837" w:rsidP="00F8408C">
      <w:pPr>
        <w:pStyle w:val="ParaAttribute3"/>
        <w:spacing w:line="276" w:lineRule="auto"/>
        <w:rPr>
          <w:rFonts w:ascii="Calibri" w:eastAsia="Arial" w:hAnsi="Calibri" w:cs="Arial"/>
          <w:sz w:val="22"/>
          <w:szCs w:val="22"/>
        </w:rPr>
      </w:pPr>
      <w:r w:rsidRPr="00853DDC">
        <w:rPr>
          <w:rStyle w:val="CharAttribute8"/>
          <w:rFonts w:ascii="Calibri" w:hAnsi="Calibri" w:cs="Arial"/>
          <w:sz w:val="22"/>
        </w:rPr>
        <w:t>Relationship with Lancashire County Council</w:t>
      </w:r>
    </w:p>
    <w:p w14:paraId="43DF99E7"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2</w:t>
      </w:r>
      <w:r>
        <w:rPr>
          <w:rStyle w:val="CharAttribute12"/>
          <w:rFonts w:ascii="Calibri" w:hAnsi="Calibri" w:cs="Arial"/>
          <w:sz w:val="22"/>
        </w:rPr>
        <w:t>1</w:t>
      </w:r>
      <w:r w:rsidRPr="00853DDC">
        <w:rPr>
          <w:rStyle w:val="CharAttribute12"/>
          <w:rFonts w:ascii="Calibri" w:hAnsi="Calibri" w:cs="Arial"/>
          <w:sz w:val="22"/>
        </w:rPr>
        <w:t>.</w:t>
      </w:r>
      <w:r w:rsidRPr="00853DDC">
        <w:rPr>
          <w:rStyle w:val="CharAttribute12"/>
          <w:rFonts w:ascii="Calibri" w:hAnsi="Calibri" w:cs="Arial"/>
          <w:sz w:val="22"/>
        </w:rPr>
        <w:tab/>
        <w:t xml:space="preserve">Lancashire County Council, as accountable body to the </w:t>
      </w:r>
      <w:r w:rsidRPr="00853DDC">
        <w:rPr>
          <w:rStyle w:val="CharAttribute19"/>
          <w:rFonts w:ascii="Calibri" w:hAnsi="Calibri" w:cs="Arial"/>
          <w:sz w:val="22"/>
        </w:rPr>
        <w:t>LEP</w:t>
      </w:r>
      <w:r>
        <w:rPr>
          <w:rStyle w:val="CharAttribute12"/>
          <w:rFonts w:ascii="Calibri" w:hAnsi="Calibri" w:cs="Arial"/>
          <w:sz w:val="22"/>
        </w:rPr>
        <w:t xml:space="preserve">, shall provide </w:t>
      </w:r>
      <w:r w:rsidRPr="00853DDC">
        <w:rPr>
          <w:rStyle w:val="CharAttribute19"/>
          <w:rFonts w:ascii="Calibri" w:hAnsi="Calibri" w:cs="Arial"/>
          <w:sz w:val="22"/>
        </w:rPr>
        <w:t>programme</w:t>
      </w:r>
      <w:r>
        <w:rPr>
          <w:rStyle w:val="CharAttribute12"/>
          <w:rFonts w:ascii="Calibri" w:hAnsi="Calibri" w:cs="Arial"/>
          <w:sz w:val="22"/>
        </w:rPr>
        <w:t xml:space="preserve"> </w:t>
      </w:r>
      <w:r>
        <w:rPr>
          <w:rStyle w:val="CharAttribute19"/>
          <w:rFonts w:ascii="Calibri" w:hAnsi="Calibri" w:cs="Arial"/>
          <w:sz w:val="22"/>
        </w:rPr>
        <w:t>ma</w:t>
      </w:r>
      <w:r w:rsidRPr="00853DDC">
        <w:rPr>
          <w:rStyle w:val="CharAttribute19"/>
          <w:rFonts w:ascii="Calibri" w:hAnsi="Calibri" w:cs="Arial"/>
          <w:sz w:val="22"/>
        </w:rPr>
        <w:t>nagement</w:t>
      </w:r>
      <w:r w:rsidRPr="00853DDC">
        <w:rPr>
          <w:rStyle w:val="CharAttribute12"/>
          <w:rFonts w:ascii="Calibri" w:hAnsi="Calibri" w:cs="Arial"/>
          <w:sz w:val="22"/>
        </w:rPr>
        <w:t xml:space="preserve">, economic </w:t>
      </w:r>
      <w:r w:rsidRPr="00853DDC">
        <w:rPr>
          <w:rStyle w:val="CharAttribute19"/>
          <w:rFonts w:ascii="Calibri" w:hAnsi="Calibri" w:cs="Arial"/>
          <w:sz w:val="22"/>
        </w:rPr>
        <w:t>development</w:t>
      </w:r>
      <w:r w:rsidRPr="00853DDC">
        <w:rPr>
          <w:rStyle w:val="CharAttribute12"/>
          <w:rFonts w:ascii="Calibri" w:hAnsi="Calibri" w:cs="Arial"/>
          <w:sz w:val="22"/>
        </w:rPr>
        <w:t>, financial, adminis</w:t>
      </w:r>
      <w:r>
        <w:rPr>
          <w:rStyle w:val="CharAttribute12"/>
          <w:rFonts w:ascii="Calibri" w:hAnsi="Calibri" w:cs="Arial"/>
          <w:sz w:val="22"/>
        </w:rPr>
        <w:t xml:space="preserve">trative </w:t>
      </w:r>
      <w:r w:rsidRPr="00853DDC">
        <w:rPr>
          <w:rStyle w:val="CharAttribute12"/>
          <w:rFonts w:ascii="Calibri" w:hAnsi="Calibri" w:cs="Arial"/>
          <w:sz w:val="22"/>
        </w:rPr>
        <w:t>and legal support to the Growth Deal Management Board.</w:t>
      </w:r>
    </w:p>
    <w:p w14:paraId="742014FF" w14:textId="77777777" w:rsidR="00F8408C" w:rsidRPr="00853DDC" w:rsidRDefault="00F8408C" w:rsidP="00F8408C">
      <w:pPr>
        <w:pStyle w:val="NoSpacing"/>
        <w:ind w:left="720" w:hanging="720"/>
        <w:rPr>
          <w:rStyle w:val="CharAttribute12"/>
          <w:rFonts w:ascii="Calibri" w:hAnsi="Calibri" w:cs="Arial"/>
          <w:sz w:val="22"/>
        </w:rPr>
      </w:pPr>
    </w:p>
    <w:p w14:paraId="0DD271ED"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2</w:t>
      </w:r>
      <w:r>
        <w:rPr>
          <w:rStyle w:val="CharAttribute12"/>
          <w:rFonts w:ascii="Calibri" w:hAnsi="Calibri" w:cs="Arial"/>
          <w:sz w:val="22"/>
        </w:rPr>
        <w:t>2</w:t>
      </w:r>
      <w:r w:rsidRPr="00853DDC">
        <w:rPr>
          <w:rStyle w:val="CharAttribute12"/>
          <w:rFonts w:ascii="Calibri" w:hAnsi="Calibri" w:cs="Arial"/>
          <w:sz w:val="22"/>
        </w:rPr>
        <w:t>.</w:t>
      </w:r>
      <w:r w:rsidRPr="00853DDC">
        <w:rPr>
          <w:rStyle w:val="CharAttribute12"/>
          <w:rFonts w:ascii="Calibri" w:hAnsi="Calibri" w:cs="Arial"/>
          <w:sz w:val="22"/>
        </w:rPr>
        <w:tab/>
        <w:t>The Growth Deal Management Board will be su</w:t>
      </w:r>
      <w:r>
        <w:rPr>
          <w:rStyle w:val="CharAttribute12"/>
          <w:rFonts w:ascii="Calibri" w:hAnsi="Calibri" w:cs="Arial"/>
          <w:sz w:val="22"/>
        </w:rPr>
        <w:t xml:space="preserve">pported by consultants </w:t>
      </w:r>
      <w:r w:rsidRPr="00853DDC">
        <w:rPr>
          <w:rStyle w:val="CharAttribute12"/>
          <w:rFonts w:ascii="Calibri" w:hAnsi="Calibri" w:cs="Arial"/>
          <w:sz w:val="22"/>
        </w:rPr>
        <w:t xml:space="preserve">appointed to advise on the implementation of the Growth Deal Monitoring and Evaluation Framework. </w:t>
      </w:r>
    </w:p>
    <w:p w14:paraId="5D694B2A" w14:textId="77777777" w:rsidR="00F8408C" w:rsidRPr="00853DDC" w:rsidRDefault="00F8408C" w:rsidP="00F8408C">
      <w:pPr>
        <w:pStyle w:val="NoSpacing"/>
        <w:ind w:left="720" w:hanging="720"/>
      </w:pPr>
    </w:p>
    <w:p w14:paraId="2B7581B2" w14:textId="77777777" w:rsidR="00F8408C" w:rsidRDefault="00821837" w:rsidP="00F8408C">
      <w:pPr>
        <w:pStyle w:val="NoSpacing"/>
        <w:ind w:left="720" w:hanging="720"/>
        <w:rPr>
          <w:rStyle w:val="CharAttribute12"/>
          <w:rFonts w:ascii="Calibri" w:hAnsi="Calibri" w:cs="Arial"/>
          <w:sz w:val="22"/>
        </w:rPr>
      </w:pPr>
      <w:r w:rsidRPr="00853DDC">
        <w:rPr>
          <w:rStyle w:val="CharAttribute12"/>
          <w:rFonts w:ascii="Calibri" w:hAnsi="Calibri" w:cs="Arial"/>
          <w:sz w:val="22"/>
        </w:rPr>
        <w:t>2</w:t>
      </w:r>
      <w:r>
        <w:rPr>
          <w:rStyle w:val="CharAttribute12"/>
          <w:rFonts w:ascii="Calibri" w:hAnsi="Calibri" w:cs="Arial"/>
          <w:sz w:val="22"/>
        </w:rPr>
        <w:t>3</w:t>
      </w:r>
      <w:r w:rsidRPr="00853DDC">
        <w:rPr>
          <w:rStyle w:val="CharAttribute12"/>
          <w:rFonts w:ascii="Calibri" w:hAnsi="Calibri" w:cs="Arial"/>
          <w:sz w:val="22"/>
        </w:rPr>
        <w:t>.</w:t>
      </w:r>
      <w:r w:rsidRPr="00853DDC">
        <w:rPr>
          <w:rStyle w:val="CharAttribute12"/>
          <w:rFonts w:ascii="Calibri" w:hAnsi="Calibri" w:cs="Arial"/>
          <w:sz w:val="22"/>
        </w:rPr>
        <w:tab/>
        <w:t>Lancashire County Council shall maintain an official record of the Growth Deal</w:t>
      </w:r>
      <w:r>
        <w:rPr>
          <w:rStyle w:val="CharAttribute12"/>
          <w:rFonts w:ascii="Calibri" w:hAnsi="Calibri" w:cs="Arial"/>
          <w:sz w:val="22"/>
        </w:rPr>
        <w:t xml:space="preserve"> </w:t>
      </w:r>
      <w:r w:rsidRPr="00853DDC">
        <w:rPr>
          <w:rStyle w:val="CharAttribute12"/>
          <w:rFonts w:ascii="Calibri" w:hAnsi="Calibri" w:cs="Arial"/>
          <w:sz w:val="22"/>
        </w:rPr>
        <w:t xml:space="preserve">Management Board proceedings and a library </w:t>
      </w:r>
      <w:r>
        <w:rPr>
          <w:rStyle w:val="CharAttribute12"/>
          <w:rFonts w:ascii="Calibri" w:hAnsi="Calibri" w:cs="Arial"/>
          <w:sz w:val="22"/>
        </w:rPr>
        <w:t>of all formal Growth Deal</w:t>
      </w:r>
      <w:r w:rsidRPr="00853DDC">
        <w:rPr>
          <w:rStyle w:val="CharAttribute12"/>
          <w:rFonts w:ascii="Calibri" w:hAnsi="Calibri" w:cs="Arial"/>
          <w:sz w:val="22"/>
        </w:rPr>
        <w:t xml:space="preserve"> Management Board documents.</w:t>
      </w:r>
    </w:p>
    <w:p w14:paraId="55FD51AB" w14:textId="77777777" w:rsidR="00F8408C" w:rsidRPr="00853DDC" w:rsidRDefault="00F8408C" w:rsidP="00F8408C">
      <w:pPr>
        <w:pStyle w:val="NoSpacing"/>
        <w:ind w:left="720" w:hanging="720"/>
      </w:pPr>
    </w:p>
    <w:p w14:paraId="7232FC50"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 xml:space="preserve">Publication of Papers </w:t>
      </w:r>
    </w:p>
    <w:p w14:paraId="2906782F" w14:textId="77777777" w:rsidR="00F8408C" w:rsidRPr="00853DDC" w:rsidRDefault="00F8408C" w:rsidP="00F8408C">
      <w:pPr>
        <w:pStyle w:val="NoSpacing"/>
      </w:pPr>
    </w:p>
    <w:p w14:paraId="783D64EF" w14:textId="77777777" w:rsidR="00F8408C" w:rsidRPr="00853DDC" w:rsidRDefault="00821837" w:rsidP="00F8408C">
      <w:pPr>
        <w:pStyle w:val="NoSpacing"/>
        <w:ind w:left="720" w:hanging="720"/>
      </w:pPr>
      <w:r w:rsidRPr="00853DDC">
        <w:rPr>
          <w:rStyle w:val="CharAttribute12"/>
          <w:rFonts w:ascii="Calibri" w:hAnsi="Calibri" w:cs="Arial"/>
          <w:sz w:val="22"/>
        </w:rPr>
        <w:t>2</w:t>
      </w:r>
      <w:r>
        <w:rPr>
          <w:rStyle w:val="CharAttribute12"/>
          <w:rFonts w:ascii="Calibri" w:hAnsi="Calibri" w:cs="Arial"/>
          <w:sz w:val="22"/>
        </w:rPr>
        <w:t>4</w:t>
      </w:r>
      <w:r w:rsidRPr="00853DDC">
        <w:rPr>
          <w:rStyle w:val="CharAttribute12"/>
          <w:rFonts w:ascii="Calibri" w:hAnsi="Calibri" w:cs="Arial"/>
          <w:sz w:val="22"/>
        </w:rPr>
        <w:t>.</w:t>
      </w:r>
      <w:r w:rsidRPr="00853DDC">
        <w:rPr>
          <w:rStyle w:val="CharAttribute12"/>
          <w:rFonts w:ascii="Calibri" w:hAnsi="Calibri" w:cs="Arial"/>
          <w:sz w:val="22"/>
        </w:rPr>
        <w:tab/>
        <w:t>The agendas and papers of the Growth Deal Management Boar</w:t>
      </w:r>
      <w:r>
        <w:rPr>
          <w:rStyle w:val="CharAttribute12"/>
          <w:rFonts w:ascii="Calibri" w:hAnsi="Calibri" w:cs="Arial"/>
          <w:sz w:val="22"/>
        </w:rPr>
        <w:t xml:space="preserve">d will be </w:t>
      </w:r>
      <w:r w:rsidRPr="00853DDC">
        <w:rPr>
          <w:rStyle w:val="CharAttribute12"/>
          <w:rFonts w:ascii="Calibri" w:hAnsi="Calibri" w:cs="Arial"/>
          <w:sz w:val="22"/>
        </w:rPr>
        <w:t xml:space="preserve">published on the </w:t>
      </w:r>
      <w:r w:rsidRPr="00853DDC">
        <w:rPr>
          <w:rStyle w:val="CharAttribute19"/>
          <w:rFonts w:ascii="Calibri" w:hAnsi="Calibri" w:cs="Arial"/>
          <w:sz w:val="22"/>
        </w:rPr>
        <w:t>LEP</w:t>
      </w:r>
      <w:r w:rsidRPr="00853DDC">
        <w:rPr>
          <w:rStyle w:val="CharAttribute12"/>
          <w:rFonts w:ascii="Calibri" w:hAnsi="Calibri" w:cs="Arial"/>
          <w:sz w:val="22"/>
        </w:rPr>
        <w:t xml:space="preserve">'s website in accordance with the </w:t>
      </w:r>
      <w:r w:rsidRPr="00853DDC">
        <w:rPr>
          <w:rStyle w:val="CharAttribute19"/>
          <w:rFonts w:ascii="Calibri" w:hAnsi="Calibri" w:cs="Arial"/>
          <w:sz w:val="22"/>
        </w:rPr>
        <w:t>LEP</w:t>
      </w:r>
      <w:r>
        <w:rPr>
          <w:rStyle w:val="CharAttribute12"/>
          <w:rFonts w:ascii="Calibri" w:hAnsi="Calibri" w:cs="Arial"/>
          <w:sz w:val="22"/>
        </w:rPr>
        <w:t xml:space="preserve">'s Assurance </w:t>
      </w:r>
      <w:r w:rsidRPr="00853DDC">
        <w:rPr>
          <w:rStyle w:val="CharAttribute12"/>
          <w:rFonts w:ascii="Calibri" w:hAnsi="Calibri" w:cs="Arial"/>
          <w:sz w:val="22"/>
        </w:rPr>
        <w:t xml:space="preserve">Framework. </w:t>
      </w:r>
    </w:p>
    <w:p w14:paraId="66561810" w14:textId="77777777" w:rsidR="00F8408C" w:rsidRDefault="00F8408C" w:rsidP="00F8408C">
      <w:pPr>
        <w:ind w:left="720" w:hanging="720"/>
        <w:rPr>
          <w:rFonts w:asciiTheme="minorHAnsi" w:hAnsiTheme="minorHAnsi" w:cstheme="minorHAnsi"/>
        </w:rPr>
      </w:pPr>
    </w:p>
    <w:p w14:paraId="0FE605BE" w14:textId="77777777" w:rsidR="00F8408C" w:rsidRDefault="00F8408C" w:rsidP="00F8408C">
      <w:pPr>
        <w:ind w:left="720" w:hanging="720"/>
        <w:rPr>
          <w:rFonts w:asciiTheme="minorHAnsi" w:hAnsiTheme="minorHAnsi" w:cstheme="minorHAnsi"/>
        </w:rPr>
      </w:pPr>
    </w:p>
    <w:p w14:paraId="0676FB08" w14:textId="77777777" w:rsidR="00F8408C" w:rsidRDefault="00F8408C" w:rsidP="00F8408C">
      <w:pPr>
        <w:ind w:left="720" w:hanging="720"/>
        <w:rPr>
          <w:rFonts w:asciiTheme="minorHAnsi" w:hAnsiTheme="minorHAnsi" w:cstheme="minorHAnsi"/>
        </w:rPr>
      </w:pPr>
    </w:p>
    <w:p w14:paraId="1D890D71" w14:textId="77777777" w:rsidR="00F8408C" w:rsidRDefault="00F8408C" w:rsidP="00F8408C">
      <w:pPr>
        <w:ind w:left="720" w:hanging="720"/>
        <w:rPr>
          <w:rFonts w:asciiTheme="minorHAnsi" w:hAnsiTheme="minorHAnsi" w:cstheme="minorHAnsi"/>
        </w:rPr>
      </w:pPr>
    </w:p>
    <w:p w14:paraId="2DD56FFC" w14:textId="77777777" w:rsidR="00F8408C" w:rsidRDefault="00F8408C" w:rsidP="00F8408C">
      <w:pPr>
        <w:ind w:left="720" w:hanging="720"/>
        <w:rPr>
          <w:rFonts w:asciiTheme="minorHAnsi" w:hAnsiTheme="minorHAnsi" w:cstheme="minorHAnsi"/>
        </w:rPr>
      </w:pPr>
    </w:p>
    <w:p w14:paraId="7035D868" w14:textId="77777777" w:rsidR="00F8408C" w:rsidRDefault="00F8408C" w:rsidP="00F8408C">
      <w:pPr>
        <w:ind w:left="720" w:hanging="720"/>
        <w:rPr>
          <w:rFonts w:asciiTheme="minorHAnsi" w:hAnsiTheme="minorHAnsi" w:cstheme="minorHAnsi"/>
          <w:b/>
        </w:rPr>
      </w:pPr>
    </w:p>
    <w:p w14:paraId="5CBC0105" w14:textId="77777777" w:rsidR="00F8408C" w:rsidRPr="005B3807" w:rsidRDefault="00F8408C" w:rsidP="00F8408C">
      <w:pPr>
        <w:spacing w:after="200" w:line="276" w:lineRule="auto"/>
        <w:jc w:val="center"/>
        <w:rPr>
          <w:rFonts w:asciiTheme="minorHAnsi" w:eastAsiaTheme="minorHAnsi" w:hAnsiTheme="minorHAnsi" w:cs="Times New Roman"/>
          <w:b/>
          <w:lang w:eastAsia="en-US"/>
        </w:rPr>
      </w:pPr>
    </w:p>
    <w:p w14:paraId="338004BE" w14:textId="77777777" w:rsidR="00F8408C" w:rsidRPr="005B3807" w:rsidRDefault="00F8408C" w:rsidP="00F8408C">
      <w:pPr>
        <w:spacing w:after="200" w:line="276" w:lineRule="auto"/>
        <w:rPr>
          <w:rFonts w:asciiTheme="minorHAnsi" w:eastAsiaTheme="minorHAnsi" w:hAnsiTheme="minorHAnsi" w:cs="Times New Roman"/>
          <w:b/>
          <w:lang w:eastAsia="en-US"/>
        </w:rPr>
      </w:pPr>
    </w:p>
    <w:p w14:paraId="5142C464" w14:textId="77777777" w:rsidR="00F8408C" w:rsidRDefault="00821837">
      <w:pPr>
        <w:rPr>
          <w:rFonts w:asciiTheme="minorHAnsi" w:hAnsiTheme="minorHAnsi"/>
          <w:b/>
          <w:color w:val="0D0D0D" w:themeColor="text1" w:themeTint="F2"/>
          <w:u w:val="single"/>
        </w:rPr>
      </w:pPr>
      <w:r>
        <w:rPr>
          <w:rFonts w:asciiTheme="minorHAnsi" w:hAnsiTheme="minorHAnsi"/>
          <w:b/>
          <w:color w:val="0D0D0D" w:themeColor="text1" w:themeTint="F2"/>
          <w:u w:val="single"/>
        </w:rPr>
        <w:br w:type="page"/>
      </w:r>
    </w:p>
    <w:p w14:paraId="0975023A" w14:textId="77777777" w:rsidR="00F8408C" w:rsidRPr="005B3807" w:rsidRDefault="00821837" w:rsidP="00F8408C">
      <w:pPr>
        <w:jc w:val="center"/>
        <w:rPr>
          <w:rFonts w:asciiTheme="minorHAnsi" w:hAnsiTheme="minorHAnsi"/>
          <w:b/>
          <w:color w:val="0D0D0D" w:themeColor="text1" w:themeTint="F2"/>
          <w:u w:val="single"/>
        </w:rPr>
      </w:pPr>
      <w:r w:rsidRPr="005B3807">
        <w:rPr>
          <w:rFonts w:asciiTheme="minorHAnsi" w:hAnsiTheme="minorHAnsi"/>
          <w:b/>
          <w:color w:val="0D0D0D" w:themeColor="text1" w:themeTint="F2"/>
          <w:u w:val="single"/>
        </w:rPr>
        <w:lastRenderedPageBreak/>
        <w:t>LANCASHIRE BUSINESS SUPPORT MANAGEMENT BOARD</w:t>
      </w:r>
    </w:p>
    <w:p w14:paraId="68E33300" w14:textId="77777777" w:rsidR="00F8408C" w:rsidRPr="00B85855" w:rsidRDefault="00821837" w:rsidP="00F8408C">
      <w:pPr>
        <w:jc w:val="center"/>
        <w:rPr>
          <w:rFonts w:asciiTheme="minorHAnsi" w:hAnsiTheme="minorHAnsi"/>
          <w:b/>
          <w:color w:val="0D0D0D" w:themeColor="text1" w:themeTint="F2"/>
        </w:rPr>
      </w:pPr>
      <w:r>
        <w:rPr>
          <w:rFonts w:asciiTheme="minorHAnsi" w:hAnsiTheme="minorHAnsi"/>
          <w:b/>
          <w:color w:val="0D0D0D" w:themeColor="text1" w:themeTint="F2"/>
        </w:rPr>
        <w:t>Governance Structure and Terms of Reference</w:t>
      </w:r>
    </w:p>
    <w:p w14:paraId="6F286F39" w14:textId="77777777" w:rsidR="00F8408C" w:rsidRPr="005B3807" w:rsidRDefault="00F8408C" w:rsidP="00F8408C">
      <w:pPr>
        <w:jc w:val="center"/>
        <w:rPr>
          <w:rFonts w:asciiTheme="minorHAnsi" w:hAnsiTheme="minorHAnsi"/>
          <w:b/>
          <w:color w:val="0D0D0D" w:themeColor="text1" w:themeTint="F2"/>
          <w:u w:val="single"/>
        </w:rPr>
      </w:pPr>
    </w:p>
    <w:p w14:paraId="7D3FD0F1" w14:textId="77777777" w:rsidR="00F8408C" w:rsidRPr="005B3807" w:rsidRDefault="00821837" w:rsidP="00F8408C">
      <w:pPr>
        <w:rPr>
          <w:rFonts w:asciiTheme="minorHAnsi" w:eastAsiaTheme="minorHAnsi" w:hAnsiTheme="minorHAnsi"/>
          <w:b/>
          <w:lang w:eastAsia="en-US"/>
        </w:rPr>
      </w:pPr>
      <w:r w:rsidRPr="005B3807">
        <w:rPr>
          <w:rFonts w:asciiTheme="minorHAnsi" w:eastAsiaTheme="minorHAnsi" w:hAnsiTheme="minorHAnsi"/>
          <w:b/>
          <w:lang w:eastAsia="en-US"/>
        </w:rPr>
        <w:t xml:space="preserve">Composition </w:t>
      </w:r>
    </w:p>
    <w:p w14:paraId="143FBBD8" w14:textId="77777777" w:rsidR="00F8408C" w:rsidRPr="005B3807" w:rsidRDefault="00F8408C" w:rsidP="00F8408C">
      <w:pPr>
        <w:rPr>
          <w:rFonts w:asciiTheme="minorHAnsi" w:eastAsiaTheme="minorHAnsi" w:hAnsiTheme="minorHAnsi"/>
          <w:b/>
          <w:lang w:eastAsia="en-US"/>
        </w:rPr>
      </w:pPr>
    </w:p>
    <w:p w14:paraId="6C15FE8B"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w:t>
      </w:r>
      <w:r w:rsidRPr="005B3807">
        <w:rPr>
          <w:rFonts w:asciiTheme="minorHAnsi" w:eastAsiaTheme="minorHAnsi" w:hAnsiTheme="minorHAnsi"/>
          <w:lang w:eastAsia="en-US"/>
        </w:rPr>
        <w:tab/>
        <w:t>Unless otherwise agreed by the Lancashire Enterprise Partnership, the Business Support Management Board shall comprise a minimum of 4 members and a maximum of 10.</w:t>
      </w:r>
    </w:p>
    <w:p w14:paraId="22D319BA" w14:textId="77777777" w:rsidR="00F8408C" w:rsidRPr="005B3807" w:rsidRDefault="00F8408C" w:rsidP="00F8408C">
      <w:pPr>
        <w:ind w:left="720" w:hanging="720"/>
        <w:rPr>
          <w:rFonts w:asciiTheme="minorHAnsi" w:eastAsiaTheme="minorHAnsi" w:hAnsiTheme="minorHAnsi"/>
          <w:lang w:eastAsia="en-US"/>
        </w:rPr>
      </w:pPr>
    </w:p>
    <w:p w14:paraId="178EB888"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2.</w:t>
      </w:r>
      <w:r w:rsidRPr="005B3807">
        <w:rPr>
          <w:rFonts w:asciiTheme="minorHAnsi" w:eastAsiaTheme="minorHAnsi" w:hAnsiTheme="minorHAnsi"/>
          <w:lang w:eastAsia="en-US"/>
        </w:rPr>
        <w:tab/>
        <w:t xml:space="preserve">The Members of the Business Support Management Board shall be appointed by the Lancashire Enterprise Partnership and shall draw members be drawn from business, business representative organisations, business support providers and business finance specialists. </w:t>
      </w:r>
    </w:p>
    <w:p w14:paraId="594A0994" w14:textId="77777777" w:rsidR="00F8408C" w:rsidRPr="005B3807" w:rsidRDefault="00821837" w:rsidP="00F8408C">
      <w:pPr>
        <w:rPr>
          <w:rFonts w:asciiTheme="minorHAnsi" w:eastAsiaTheme="minorHAnsi" w:hAnsiTheme="minorHAnsi"/>
          <w:lang w:eastAsia="en-US"/>
        </w:rPr>
      </w:pPr>
      <w:r w:rsidRPr="005B3807">
        <w:rPr>
          <w:rFonts w:asciiTheme="minorHAnsi" w:eastAsiaTheme="minorHAnsi" w:hAnsiTheme="minorHAnsi"/>
          <w:lang w:eastAsia="en-US"/>
        </w:rPr>
        <w:t xml:space="preserve"> </w:t>
      </w:r>
    </w:p>
    <w:p w14:paraId="085E5A3F"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3.</w:t>
      </w:r>
      <w:r w:rsidRPr="005B3807">
        <w:rPr>
          <w:rFonts w:asciiTheme="minorHAnsi" w:eastAsiaTheme="minorHAnsi" w:hAnsiTheme="minorHAnsi"/>
          <w:lang w:eastAsia="en-US"/>
        </w:rPr>
        <w:tab/>
        <w:t xml:space="preserve">The proposed members of the Business Support Management Board, as at the date of adoption of these Terms of Reference, are as follows: </w:t>
      </w:r>
    </w:p>
    <w:p w14:paraId="26B8D072" w14:textId="77777777" w:rsidR="00F8408C" w:rsidRPr="005B3807" w:rsidRDefault="00F8408C" w:rsidP="00F8408C">
      <w:pPr>
        <w:rPr>
          <w:rFonts w:asciiTheme="minorHAnsi" w:eastAsiaTheme="minorHAnsi" w:hAnsiTheme="minorHAnsi"/>
          <w:lang w:eastAsia="en-US"/>
        </w:rPr>
      </w:pPr>
    </w:p>
    <w:p w14:paraId="1B2169AD" w14:textId="77777777" w:rsidR="00F8408C" w:rsidRPr="005B3807" w:rsidRDefault="001215B6" w:rsidP="00F8408C">
      <w:pPr>
        <w:ind w:firstLine="720"/>
        <w:rPr>
          <w:rFonts w:asciiTheme="minorHAnsi" w:eastAsiaTheme="minorHAnsi" w:hAnsiTheme="minorHAnsi"/>
          <w:lang w:eastAsia="en-US"/>
        </w:rPr>
      </w:pPr>
      <w:r>
        <w:rPr>
          <w:rFonts w:asciiTheme="minorHAnsi" w:eastAsiaTheme="minorHAnsi" w:hAnsiTheme="minorHAnsi"/>
          <w:lang w:eastAsia="en-US"/>
        </w:rPr>
        <w:t>Mike Blackburn</w:t>
      </w:r>
      <w:r w:rsidRPr="001215B6">
        <w:rPr>
          <w:rFonts w:asciiTheme="minorHAnsi" w:eastAsiaTheme="minorHAnsi" w:hAnsiTheme="minorHAnsi"/>
          <w:b/>
          <w:lang w:eastAsia="en-US"/>
        </w:rPr>
        <w:tab/>
        <w:t>(Chair)</w:t>
      </w:r>
      <w:r w:rsidRPr="001215B6">
        <w:rPr>
          <w:rFonts w:asciiTheme="minorHAnsi" w:eastAsiaTheme="minorHAnsi" w:hAnsiTheme="minorHAnsi"/>
          <w:b/>
          <w:lang w:eastAsia="en-US"/>
        </w:rPr>
        <w:tab/>
      </w:r>
      <w:r>
        <w:rPr>
          <w:rFonts w:asciiTheme="minorHAnsi" w:eastAsiaTheme="minorHAnsi" w:hAnsiTheme="minorHAnsi"/>
          <w:lang w:eastAsia="en-US"/>
        </w:rPr>
        <w:tab/>
        <w:t>LEP Director</w:t>
      </w:r>
    </w:p>
    <w:p w14:paraId="6BDFD787" w14:textId="77777777" w:rsidR="00F8408C" w:rsidRDefault="00821837" w:rsidP="00F8408C">
      <w:pPr>
        <w:ind w:left="3600" w:hanging="2880"/>
        <w:rPr>
          <w:rFonts w:asciiTheme="minorHAnsi" w:eastAsiaTheme="minorHAnsi" w:hAnsiTheme="minorHAnsi"/>
          <w:lang w:eastAsia="en-US"/>
        </w:rPr>
      </w:pPr>
      <w:r>
        <w:rPr>
          <w:rFonts w:asciiTheme="minorHAnsi" w:eastAsiaTheme="minorHAnsi" w:hAnsiTheme="minorHAnsi"/>
          <w:lang w:eastAsia="en-US"/>
        </w:rPr>
        <w:t>Gillian Bardin</w:t>
      </w:r>
      <w:r>
        <w:rPr>
          <w:rFonts w:asciiTheme="minorHAnsi" w:eastAsiaTheme="minorHAnsi" w:hAnsiTheme="minorHAnsi"/>
          <w:lang w:eastAsia="en-US"/>
        </w:rPr>
        <w:tab/>
      </w:r>
      <w:r w:rsidR="006F3C16">
        <w:rPr>
          <w:rFonts w:asciiTheme="minorHAnsi" w:eastAsiaTheme="minorHAnsi" w:hAnsiTheme="minorHAnsi"/>
          <w:lang w:eastAsia="en-US"/>
        </w:rPr>
        <w:t>Institute of Chartered Accountants in England and Wales (ICAEW)</w:t>
      </w:r>
    </w:p>
    <w:p w14:paraId="055C5367" w14:textId="77777777" w:rsidR="009C7C63" w:rsidRDefault="009C7C63" w:rsidP="00F8408C">
      <w:pPr>
        <w:ind w:left="3600" w:hanging="2880"/>
        <w:rPr>
          <w:rFonts w:asciiTheme="minorHAnsi" w:eastAsiaTheme="minorHAnsi" w:hAnsiTheme="minorHAnsi"/>
          <w:lang w:eastAsia="en-US"/>
        </w:rPr>
      </w:pPr>
      <w:r>
        <w:rPr>
          <w:rFonts w:asciiTheme="minorHAnsi" w:eastAsiaTheme="minorHAnsi" w:hAnsiTheme="minorHAnsi"/>
          <w:lang w:eastAsia="en-US"/>
        </w:rPr>
        <w:t>Miranda Barker</w:t>
      </w:r>
      <w:r>
        <w:rPr>
          <w:rFonts w:asciiTheme="minorHAnsi" w:eastAsiaTheme="minorHAnsi" w:hAnsiTheme="minorHAnsi"/>
          <w:lang w:eastAsia="en-US"/>
        </w:rPr>
        <w:tab/>
        <w:t>East Lancashire Chamber of Commerce</w:t>
      </w:r>
    </w:p>
    <w:p w14:paraId="41F8458C" w14:textId="77777777" w:rsidR="00F8408C" w:rsidRPr="005B3807" w:rsidRDefault="00821837" w:rsidP="00F8408C">
      <w:pPr>
        <w:ind w:left="3600" w:hanging="2880"/>
        <w:rPr>
          <w:rFonts w:asciiTheme="minorHAnsi" w:eastAsiaTheme="minorHAnsi" w:hAnsiTheme="minorHAnsi"/>
          <w:lang w:eastAsia="en-US"/>
        </w:rPr>
      </w:pPr>
      <w:r>
        <w:rPr>
          <w:rFonts w:asciiTheme="minorHAnsi" w:eastAsiaTheme="minorHAnsi" w:hAnsiTheme="minorHAnsi"/>
          <w:lang w:eastAsia="en-US"/>
        </w:rPr>
        <w:t>Paul Foster</w:t>
      </w:r>
      <w:r w:rsidRPr="005B3807">
        <w:rPr>
          <w:rFonts w:asciiTheme="minorHAnsi" w:eastAsiaTheme="minorHAnsi" w:hAnsiTheme="minorHAnsi"/>
          <w:lang w:eastAsia="en-US"/>
        </w:rPr>
        <w:tab/>
        <w:t>Federation of Small Business</w:t>
      </w:r>
    </w:p>
    <w:p w14:paraId="6C90EF5D" w14:textId="77777777" w:rsidR="00F8408C" w:rsidRPr="005B3807" w:rsidRDefault="009C7C63" w:rsidP="00B85855">
      <w:pPr>
        <w:ind w:firstLine="720"/>
        <w:rPr>
          <w:rFonts w:asciiTheme="minorHAnsi" w:eastAsiaTheme="minorHAnsi" w:hAnsiTheme="minorHAnsi"/>
          <w:lang w:eastAsia="en-US"/>
        </w:rPr>
      </w:pPr>
      <w:r>
        <w:rPr>
          <w:rFonts w:asciiTheme="minorHAnsi" w:eastAsiaTheme="minorHAnsi" w:hAnsiTheme="minorHAnsi"/>
          <w:lang w:eastAsia="en-US"/>
        </w:rPr>
        <w:t>Alan Welsh</w:t>
      </w:r>
      <w:r w:rsidR="00821837" w:rsidRPr="005B3807">
        <w:rPr>
          <w:rFonts w:asciiTheme="minorHAnsi" w:eastAsiaTheme="minorHAnsi" w:hAnsiTheme="minorHAnsi"/>
          <w:lang w:eastAsia="en-US"/>
        </w:rPr>
        <w:tab/>
      </w:r>
      <w:r w:rsidR="00821837">
        <w:rPr>
          <w:rFonts w:asciiTheme="minorHAnsi" w:eastAsiaTheme="minorHAnsi" w:hAnsiTheme="minorHAnsi"/>
          <w:lang w:eastAsia="en-US"/>
        </w:rPr>
        <w:tab/>
      </w:r>
      <w:r w:rsidR="00821837">
        <w:rPr>
          <w:rFonts w:asciiTheme="minorHAnsi" w:eastAsiaTheme="minorHAnsi" w:hAnsiTheme="minorHAnsi"/>
          <w:lang w:eastAsia="en-US"/>
        </w:rPr>
        <w:tab/>
      </w:r>
      <w:r w:rsidR="00821837" w:rsidRPr="005B3807">
        <w:rPr>
          <w:rFonts w:asciiTheme="minorHAnsi" w:eastAsiaTheme="minorHAnsi" w:hAnsiTheme="minorHAnsi"/>
          <w:lang w:eastAsia="en-US"/>
        </w:rPr>
        <w:t>NWL Chamber</w:t>
      </w:r>
    </w:p>
    <w:p w14:paraId="0F3BA505" w14:textId="77777777" w:rsidR="00F8408C" w:rsidRPr="005B3807" w:rsidRDefault="00821837" w:rsidP="00F8408C">
      <w:pPr>
        <w:ind w:left="3600" w:hanging="2880"/>
        <w:rPr>
          <w:rFonts w:asciiTheme="minorHAnsi" w:eastAsiaTheme="minorHAnsi" w:hAnsiTheme="minorHAnsi"/>
          <w:lang w:eastAsia="en-US"/>
        </w:rPr>
      </w:pPr>
      <w:r w:rsidRPr="005B3807">
        <w:rPr>
          <w:rFonts w:asciiTheme="minorHAnsi" w:eastAsiaTheme="minorHAnsi" w:hAnsiTheme="minorHAnsi"/>
          <w:lang w:eastAsia="en-US"/>
        </w:rPr>
        <w:t>Frank McKenna</w:t>
      </w:r>
      <w:r w:rsidRPr="005B3807">
        <w:rPr>
          <w:rFonts w:asciiTheme="minorHAnsi" w:eastAsiaTheme="minorHAnsi" w:hAnsiTheme="minorHAnsi"/>
          <w:lang w:eastAsia="en-US"/>
        </w:rPr>
        <w:tab/>
        <w:t>Downtown in Business Lancashire</w:t>
      </w:r>
    </w:p>
    <w:p w14:paraId="7E366962" w14:textId="77777777" w:rsidR="00F8408C" w:rsidRDefault="00821837" w:rsidP="00F8408C">
      <w:pPr>
        <w:ind w:left="3600" w:hanging="2880"/>
        <w:rPr>
          <w:rFonts w:asciiTheme="minorHAnsi" w:eastAsiaTheme="minorHAnsi" w:hAnsiTheme="minorHAnsi"/>
          <w:lang w:eastAsia="en-US"/>
        </w:rPr>
      </w:pPr>
      <w:r>
        <w:rPr>
          <w:rFonts w:asciiTheme="minorHAnsi" w:eastAsiaTheme="minorHAnsi" w:hAnsiTheme="minorHAnsi"/>
          <w:lang w:eastAsia="en-US"/>
        </w:rPr>
        <w:t>Sue Smith</w:t>
      </w:r>
      <w:r w:rsidRPr="005B3807">
        <w:rPr>
          <w:rFonts w:asciiTheme="minorHAnsi" w:eastAsiaTheme="minorHAnsi" w:hAnsiTheme="minorHAnsi"/>
          <w:lang w:eastAsia="en-US"/>
        </w:rPr>
        <w:tab/>
      </w:r>
      <w:r>
        <w:rPr>
          <w:rFonts w:asciiTheme="minorHAnsi" w:eastAsiaTheme="minorHAnsi" w:hAnsiTheme="minorHAnsi"/>
          <w:lang w:eastAsia="en-US"/>
        </w:rPr>
        <w:t>Centre of SME Development, UCLAN</w:t>
      </w:r>
    </w:p>
    <w:p w14:paraId="0875DA21" w14:textId="77777777" w:rsidR="00F8408C" w:rsidRPr="005B3807" w:rsidRDefault="00821837" w:rsidP="00F8408C">
      <w:pPr>
        <w:ind w:left="3600" w:hanging="2880"/>
        <w:rPr>
          <w:rFonts w:asciiTheme="minorHAnsi" w:eastAsiaTheme="minorHAnsi" w:hAnsiTheme="minorHAnsi"/>
          <w:lang w:eastAsia="en-US"/>
        </w:rPr>
      </w:pPr>
      <w:r>
        <w:rPr>
          <w:rFonts w:asciiTheme="minorHAnsi" w:eastAsiaTheme="minorHAnsi" w:hAnsiTheme="minorHAnsi"/>
          <w:lang w:eastAsia="en-US"/>
        </w:rPr>
        <w:t>Stuart Thomson</w:t>
      </w:r>
      <w:r>
        <w:rPr>
          <w:rFonts w:asciiTheme="minorHAnsi" w:eastAsiaTheme="minorHAnsi" w:hAnsiTheme="minorHAnsi"/>
          <w:lang w:eastAsia="en-US"/>
        </w:rPr>
        <w:tab/>
        <w:t>Lancashire IOD</w:t>
      </w:r>
    </w:p>
    <w:p w14:paraId="2C3DCB7A" w14:textId="77777777" w:rsidR="00F8408C" w:rsidRPr="005B3807" w:rsidRDefault="00F8408C" w:rsidP="00F8408C">
      <w:pPr>
        <w:ind w:left="3600" w:hanging="2880"/>
        <w:rPr>
          <w:rFonts w:asciiTheme="minorHAnsi" w:eastAsiaTheme="minorHAnsi" w:hAnsiTheme="minorHAnsi"/>
          <w:lang w:eastAsia="en-US"/>
        </w:rPr>
      </w:pPr>
    </w:p>
    <w:p w14:paraId="59B3D698" w14:textId="77777777" w:rsidR="00F8408C" w:rsidRPr="005B3807" w:rsidRDefault="00821837" w:rsidP="00F8408C">
      <w:pPr>
        <w:ind w:left="709" w:firstLine="11"/>
        <w:rPr>
          <w:rFonts w:asciiTheme="minorHAnsi" w:eastAsiaTheme="minorHAnsi" w:hAnsiTheme="minorHAnsi"/>
          <w:lang w:eastAsia="en-US"/>
        </w:rPr>
      </w:pPr>
      <w:r w:rsidRPr="005B3807">
        <w:rPr>
          <w:rFonts w:asciiTheme="minorHAnsi" w:eastAsiaTheme="minorHAnsi" w:hAnsiTheme="minorHAnsi"/>
          <w:lang w:eastAsia="en-US"/>
        </w:rPr>
        <w:t>Members can nominate substitute representatives, with written notification provided to the Clerk in advance of the meeting.  Substitutes will be counted towards the quorum and will be entitled to vote.  The use of substitutes shall   be by exception rather than rule.</w:t>
      </w:r>
    </w:p>
    <w:p w14:paraId="633C65CD" w14:textId="77777777" w:rsidR="00F8408C" w:rsidRPr="005B3807" w:rsidRDefault="00F8408C" w:rsidP="00B85855">
      <w:pPr>
        <w:rPr>
          <w:rFonts w:asciiTheme="minorHAnsi" w:eastAsiaTheme="minorHAnsi" w:hAnsiTheme="minorHAnsi"/>
          <w:lang w:eastAsia="en-US"/>
        </w:rPr>
      </w:pPr>
    </w:p>
    <w:p w14:paraId="1F1A487C"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lastRenderedPageBreak/>
        <w:t>4.</w:t>
      </w:r>
      <w:r w:rsidRPr="005B3807">
        <w:rPr>
          <w:rFonts w:asciiTheme="minorHAnsi" w:eastAsiaTheme="minorHAnsi" w:hAnsiTheme="minorHAnsi"/>
          <w:lang w:eastAsia="en-US"/>
        </w:rPr>
        <w:tab/>
        <w:t>The Business Support Management Board may invite any persons it sees fit to attend meetings as observers.  Observers shall be subject to the LEP Assurance Framework protocol on observer attendance at meetings.</w:t>
      </w:r>
    </w:p>
    <w:p w14:paraId="4E5B7CCF" w14:textId="77777777" w:rsidR="00F8408C" w:rsidRPr="005B3807" w:rsidRDefault="00F8408C" w:rsidP="00F8408C">
      <w:pPr>
        <w:ind w:left="720" w:hanging="720"/>
        <w:rPr>
          <w:rFonts w:asciiTheme="minorHAnsi" w:eastAsiaTheme="minorHAnsi" w:hAnsiTheme="minorHAnsi"/>
          <w:lang w:eastAsia="en-US"/>
        </w:rPr>
      </w:pPr>
    </w:p>
    <w:p w14:paraId="26D00125"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 xml:space="preserve">5.        </w:t>
      </w:r>
      <w:r>
        <w:rPr>
          <w:rFonts w:asciiTheme="minorHAnsi" w:eastAsiaTheme="minorHAnsi" w:hAnsiTheme="minorHAnsi"/>
          <w:lang w:eastAsia="en-US"/>
        </w:rPr>
        <w:tab/>
      </w:r>
      <w:r w:rsidRPr="005B3807">
        <w:rPr>
          <w:rFonts w:asciiTheme="minorHAnsi" w:eastAsiaTheme="minorHAnsi" w:hAnsiTheme="minorHAnsi"/>
          <w:lang w:eastAsia="en-US"/>
        </w:rPr>
        <w:t>When considering the appointment of additional members to the Business Support Management Board, perceived gaps in knowledge / experience, together with sectoral and geographical coverage will be taken into account.</w:t>
      </w:r>
    </w:p>
    <w:p w14:paraId="14C8AA28" w14:textId="77777777" w:rsidR="00F8408C" w:rsidRPr="005B3807" w:rsidRDefault="00F8408C" w:rsidP="00F8408C">
      <w:pPr>
        <w:rPr>
          <w:rFonts w:asciiTheme="minorHAnsi" w:eastAsiaTheme="minorHAnsi" w:hAnsiTheme="minorHAnsi"/>
          <w:b/>
          <w:lang w:eastAsia="en-US"/>
        </w:rPr>
      </w:pPr>
    </w:p>
    <w:p w14:paraId="71347F78"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b/>
          <w:lang w:eastAsia="en-US"/>
        </w:rPr>
        <w:t>Chair and Deputy Chair</w:t>
      </w:r>
    </w:p>
    <w:p w14:paraId="060B0E9E" w14:textId="77777777" w:rsidR="00F8408C" w:rsidRPr="005B3807" w:rsidRDefault="00F8408C" w:rsidP="00F8408C">
      <w:pPr>
        <w:ind w:left="720" w:hanging="720"/>
        <w:rPr>
          <w:rFonts w:asciiTheme="minorHAnsi" w:eastAsiaTheme="minorHAnsi" w:hAnsiTheme="minorHAnsi"/>
          <w:b/>
          <w:lang w:eastAsia="en-US"/>
        </w:rPr>
      </w:pPr>
    </w:p>
    <w:p w14:paraId="713C65CA"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6.</w:t>
      </w:r>
      <w:r w:rsidRPr="005B3807">
        <w:rPr>
          <w:rFonts w:asciiTheme="minorHAnsi" w:eastAsiaTheme="minorHAnsi" w:hAnsiTheme="minorHAnsi"/>
          <w:lang w:eastAsia="en-US"/>
        </w:rPr>
        <w:tab/>
        <w:t>The Lancashire Enterprise Partnership shall appoint the Chair.</w:t>
      </w:r>
    </w:p>
    <w:p w14:paraId="3519DE89" w14:textId="77777777" w:rsidR="00F8408C" w:rsidRPr="005B3807" w:rsidRDefault="00F8408C" w:rsidP="00F8408C">
      <w:pPr>
        <w:ind w:left="720" w:hanging="720"/>
        <w:rPr>
          <w:rFonts w:asciiTheme="minorHAnsi" w:eastAsiaTheme="minorHAnsi" w:hAnsiTheme="minorHAnsi"/>
          <w:lang w:eastAsia="en-US"/>
        </w:rPr>
      </w:pPr>
    </w:p>
    <w:p w14:paraId="3C7AF3D4" w14:textId="77777777" w:rsidR="00F8408C" w:rsidRPr="005B3807" w:rsidRDefault="00821837" w:rsidP="00F8408C">
      <w:pPr>
        <w:rPr>
          <w:rFonts w:asciiTheme="minorHAnsi" w:eastAsiaTheme="minorHAnsi" w:hAnsiTheme="minorHAnsi"/>
          <w:lang w:eastAsia="en-US"/>
        </w:rPr>
      </w:pPr>
      <w:r w:rsidRPr="005B3807">
        <w:rPr>
          <w:rFonts w:asciiTheme="minorHAnsi" w:eastAsiaTheme="minorHAnsi" w:hAnsiTheme="minorHAnsi"/>
          <w:lang w:eastAsia="en-US"/>
        </w:rPr>
        <w:t>7.</w:t>
      </w:r>
      <w:r w:rsidRPr="005B3807">
        <w:rPr>
          <w:rFonts w:asciiTheme="minorHAnsi" w:eastAsiaTheme="minorHAnsi" w:hAnsiTheme="minorHAnsi"/>
          <w:lang w:eastAsia="en-US"/>
        </w:rPr>
        <w:tab/>
        <w:t>The Chair shall not have a casting vote.</w:t>
      </w:r>
    </w:p>
    <w:p w14:paraId="53E8DF7C" w14:textId="77777777" w:rsidR="00F8408C" w:rsidRPr="005B3807" w:rsidRDefault="00F8408C" w:rsidP="00F8408C">
      <w:pPr>
        <w:rPr>
          <w:rFonts w:asciiTheme="minorHAnsi" w:eastAsiaTheme="minorHAnsi" w:hAnsiTheme="minorHAnsi"/>
          <w:lang w:eastAsia="en-US"/>
        </w:rPr>
      </w:pPr>
    </w:p>
    <w:p w14:paraId="27D27F3A"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8.</w:t>
      </w:r>
      <w:r w:rsidRPr="005B3807">
        <w:rPr>
          <w:rFonts w:asciiTheme="minorHAnsi" w:eastAsiaTheme="minorHAnsi" w:hAnsiTheme="minorHAnsi"/>
          <w:lang w:eastAsia="en-US"/>
        </w:rPr>
        <w:tab/>
        <w:t>The Business Support Management Board may appoint one of its number to act as Deputy Chair ("Deputy Chair").</w:t>
      </w:r>
    </w:p>
    <w:p w14:paraId="51678C1E" w14:textId="77777777" w:rsidR="00F8408C" w:rsidRDefault="00F8408C" w:rsidP="00F8408C">
      <w:pPr>
        <w:rPr>
          <w:rFonts w:asciiTheme="minorHAnsi" w:eastAsiaTheme="minorHAnsi" w:hAnsiTheme="minorHAnsi"/>
          <w:lang w:eastAsia="en-US"/>
        </w:rPr>
      </w:pPr>
    </w:p>
    <w:p w14:paraId="0C772FA5" w14:textId="77777777" w:rsidR="00F8408C" w:rsidRPr="005B3807" w:rsidRDefault="00F8408C" w:rsidP="00F8408C">
      <w:pPr>
        <w:rPr>
          <w:rFonts w:asciiTheme="minorHAnsi" w:eastAsiaTheme="minorHAnsi" w:hAnsiTheme="minorHAnsi"/>
          <w:lang w:eastAsia="en-US"/>
        </w:rPr>
      </w:pPr>
    </w:p>
    <w:p w14:paraId="536B9120"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b/>
          <w:lang w:eastAsia="en-US"/>
        </w:rPr>
        <w:t>Quorum</w:t>
      </w:r>
    </w:p>
    <w:p w14:paraId="60AB5DB4" w14:textId="77777777" w:rsidR="00F8408C" w:rsidRPr="005B3807" w:rsidRDefault="00F8408C" w:rsidP="00F8408C">
      <w:pPr>
        <w:ind w:left="720" w:hanging="720"/>
        <w:rPr>
          <w:rFonts w:asciiTheme="minorHAnsi" w:eastAsiaTheme="minorHAnsi" w:hAnsiTheme="minorHAnsi"/>
          <w:b/>
          <w:lang w:eastAsia="en-US"/>
        </w:rPr>
      </w:pPr>
    </w:p>
    <w:p w14:paraId="29369D81"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9.</w:t>
      </w:r>
      <w:r w:rsidRPr="005B3807">
        <w:rPr>
          <w:rFonts w:asciiTheme="minorHAnsi" w:eastAsiaTheme="minorHAnsi" w:hAnsiTheme="minorHAnsi"/>
          <w:lang w:eastAsia="en-US"/>
        </w:rPr>
        <w:tab/>
        <w:t xml:space="preserve">The quorum for Business Support Management Board meetings shall be 3  </w:t>
      </w:r>
    </w:p>
    <w:p w14:paraId="2F4532E9" w14:textId="77777777" w:rsidR="00F8408C" w:rsidRPr="005B3807" w:rsidRDefault="00F8408C" w:rsidP="00F8408C">
      <w:pPr>
        <w:ind w:left="720" w:hanging="720"/>
        <w:rPr>
          <w:rFonts w:asciiTheme="minorHAnsi" w:eastAsiaTheme="minorHAnsi" w:hAnsiTheme="minorHAnsi"/>
          <w:lang w:eastAsia="en-US"/>
        </w:rPr>
      </w:pPr>
    </w:p>
    <w:p w14:paraId="0CBECE58" w14:textId="77777777" w:rsidR="00F8408C" w:rsidRPr="005B3807" w:rsidRDefault="00821837" w:rsidP="00F8408C">
      <w:pPr>
        <w:ind w:left="709" w:hanging="709"/>
        <w:rPr>
          <w:rFonts w:asciiTheme="minorHAnsi" w:eastAsiaTheme="minorHAnsi" w:hAnsiTheme="minorHAnsi"/>
          <w:lang w:eastAsia="en-US"/>
        </w:rPr>
      </w:pPr>
      <w:r w:rsidRPr="005B3807">
        <w:rPr>
          <w:rFonts w:asciiTheme="minorHAnsi" w:eastAsiaTheme="minorHAnsi" w:hAnsiTheme="minorHAnsi"/>
          <w:lang w:eastAsia="en-US"/>
        </w:rPr>
        <w:t>10.</w:t>
      </w:r>
      <w:r w:rsidRPr="005B3807">
        <w:rPr>
          <w:rFonts w:asciiTheme="minorHAnsi" w:eastAsiaTheme="minorHAnsi" w:hAnsiTheme="minorHAnsi"/>
          <w:lang w:eastAsia="en-US"/>
        </w:rPr>
        <w:tab/>
        <w:t>If within fifteen minutes from the time appointed for the holding of a Business Support Management Board meeting a quorum is not present, the meeting shall be adjourned.  The Secretary shall arrange for the meeting to take place within two weeks.</w:t>
      </w:r>
    </w:p>
    <w:p w14:paraId="0EFEB434" w14:textId="77777777" w:rsidR="00F8408C" w:rsidRPr="005B3807" w:rsidRDefault="00F8408C" w:rsidP="00F8408C">
      <w:pPr>
        <w:ind w:left="709" w:hanging="709"/>
        <w:rPr>
          <w:rFonts w:asciiTheme="minorHAnsi" w:eastAsiaTheme="minorHAnsi" w:hAnsiTheme="minorHAnsi"/>
          <w:lang w:eastAsia="en-US"/>
        </w:rPr>
      </w:pPr>
    </w:p>
    <w:p w14:paraId="5C53E523" w14:textId="77777777" w:rsidR="00F8408C" w:rsidRPr="005B3807" w:rsidRDefault="00821837" w:rsidP="00F8408C">
      <w:pPr>
        <w:rPr>
          <w:rFonts w:asciiTheme="minorHAnsi" w:eastAsiaTheme="minorHAnsi" w:hAnsiTheme="minorHAnsi"/>
          <w:b/>
          <w:lang w:eastAsia="en-US"/>
        </w:rPr>
      </w:pPr>
      <w:r w:rsidRPr="005B3807">
        <w:rPr>
          <w:rFonts w:asciiTheme="minorHAnsi" w:eastAsiaTheme="minorHAnsi" w:hAnsiTheme="minorHAnsi"/>
          <w:b/>
          <w:lang w:eastAsia="en-US"/>
        </w:rPr>
        <w:t xml:space="preserve">Secretary </w:t>
      </w:r>
    </w:p>
    <w:p w14:paraId="198A5D0A" w14:textId="77777777" w:rsidR="00F8408C" w:rsidRPr="005B3807" w:rsidRDefault="00F8408C" w:rsidP="00F8408C">
      <w:pPr>
        <w:rPr>
          <w:rFonts w:asciiTheme="minorHAnsi" w:eastAsiaTheme="minorHAnsi" w:hAnsiTheme="minorHAnsi"/>
          <w:b/>
          <w:lang w:eastAsia="en-US"/>
        </w:rPr>
      </w:pPr>
    </w:p>
    <w:p w14:paraId="6C1FFCA1"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11.</w:t>
      </w:r>
      <w:r w:rsidRPr="005B3807">
        <w:rPr>
          <w:rFonts w:asciiTheme="minorHAnsi" w:eastAsiaTheme="minorHAnsi" w:hAnsiTheme="minorHAnsi"/>
          <w:lang w:eastAsia="en-US"/>
        </w:rPr>
        <w:tab/>
        <w:t>The Company Secretary of the Lancashire Enterprise Partnership (or their nominee) shall serve as the Secretary ("The Secretary") to the Business Support Management Board.</w:t>
      </w:r>
    </w:p>
    <w:p w14:paraId="222BAEF1" w14:textId="77777777" w:rsidR="00F8408C" w:rsidRPr="005B3807" w:rsidRDefault="00F8408C" w:rsidP="00F8408C">
      <w:pPr>
        <w:ind w:left="720" w:hanging="720"/>
        <w:rPr>
          <w:rFonts w:asciiTheme="minorHAnsi" w:eastAsiaTheme="minorHAnsi" w:hAnsiTheme="minorHAnsi"/>
          <w:lang w:eastAsia="en-US"/>
        </w:rPr>
      </w:pPr>
    </w:p>
    <w:p w14:paraId="00E3102C"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lastRenderedPageBreak/>
        <w:t>12.</w:t>
      </w:r>
      <w:r w:rsidRPr="005B3807">
        <w:rPr>
          <w:rFonts w:asciiTheme="minorHAnsi" w:eastAsiaTheme="minorHAnsi" w:hAnsiTheme="minorHAnsi"/>
          <w:lang w:eastAsia="en-US"/>
        </w:rPr>
        <w:tab/>
        <w:t>The Secretary shall produce minutes of all meetings of the Business Support Management Board and will maintain a list of conflicts of interests. Future Business Support Management Board agendas will include a standard item requiring declarations to be made in relation to specific items of business.</w:t>
      </w:r>
    </w:p>
    <w:p w14:paraId="21F01970" w14:textId="77777777" w:rsidR="00F8408C" w:rsidRPr="005B3807" w:rsidRDefault="00F8408C" w:rsidP="00F8408C">
      <w:pPr>
        <w:ind w:left="720" w:hanging="720"/>
        <w:rPr>
          <w:rFonts w:asciiTheme="minorHAnsi" w:eastAsiaTheme="minorHAnsi" w:hAnsiTheme="minorHAnsi"/>
          <w:lang w:eastAsia="en-US"/>
        </w:rPr>
      </w:pPr>
    </w:p>
    <w:p w14:paraId="130CB309"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13.</w:t>
      </w:r>
      <w:r w:rsidRPr="005B3807">
        <w:rPr>
          <w:rFonts w:asciiTheme="minorHAnsi" w:eastAsiaTheme="minorHAnsi" w:hAnsiTheme="minorHAnsi"/>
          <w:lang w:eastAsia="en-US"/>
        </w:rPr>
        <w:tab/>
        <w:t>The Secretary shall produce and maintain an action list of all outstanding Business Support Management Board matters, a copy of which shall be circulated to meetings of the Business Support Management Board.</w:t>
      </w:r>
    </w:p>
    <w:p w14:paraId="693D1AF9" w14:textId="77777777" w:rsidR="00F8408C" w:rsidRPr="005B3807" w:rsidRDefault="00F8408C" w:rsidP="00F8408C">
      <w:pPr>
        <w:ind w:left="720" w:hanging="720"/>
        <w:rPr>
          <w:rFonts w:asciiTheme="minorHAnsi" w:eastAsiaTheme="minorHAnsi" w:hAnsiTheme="minorHAnsi"/>
          <w:lang w:eastAsia="en-US"/>
        </w:rPr>
      </w:pPr>
    </w:p>
    <w:p w14:paraId="6840BB94"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b/>
          <w:lang w:eastAsia="en-US"/>
        </w:rPr>
        <w:t>Meeting Frequency</w:t>
      </w:r>
    </w:p>
    <w:p w14:paraId="1668FB54" w14:textId="77777777" w:rsidR="00F8408C" w:rsidRPr="005B3807" w:rsidRDefault="00F8408C" w:rsidP="00F8408C">
      <w:pPr>
        <w:ind w:left="720" w:hanging="720"/>
        <w:rPr>
          <w:rFonts w:asciiTheme="minorHAnsi" w:eastAsiaTheme="minorHAnsi" w:hAnsiTheme="minorHAnsi"/>
          <w:b/>
          <w:lang w:eastAsia="en-US"/>
        </w:rPr>
      </w:pPr>
    </w:p>
    <w:p w14:paraId="547E81D5"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14.</w:t>
      </w:r>
      <w:r w:rsidRPr="005B3807">
        <w:rPr>
          <w:rFonts w:asciiTheme="minorHAnsi" w:eastAsiaTheme="minorHAnsi" w:hAnsiTheme="minorHAnsi"/>
          <w:lang w:eastAsia="en-US"/>
        </w:rPr>
        <w:tab/>
        <w:t xml:space="preserve">The Business Support Management Board shall meet according to operational need.     </w:t>
      </w:r>
    </w:p>
    <w:p w14:paraId="1447AAB0" w14:textId="77777777" w:rsidR="00F8408C" w:rsidRPr="005B3807" w:rsidRDefault="00F8408C" w:rsidP="00F8408C">
      <w:pPr>
        <w:ind w:left="720" w:hanging="720"/>
        <w:rPr>
          <w:rFonts w:asciiTheme="minorHAnsi" w:eastAsiaTheme="minorHAnsi" w:hAnsiTheme="minorHAnsi"/>
          <w:lang w:eastAsia="en-US"/>
        </w:rPr>
      </w:pPr>
    </w:p>
    <w:p w14:paraId="1C6BE167"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b/>
          <w:lang w:eastAsia="en-US"/>
        </w:rPr>
        <w:t>Decisions in Writing</w:t>
      </w:r>
    </w:p>
    <w:p w14:paraId="71B3007C" w14:textId="77777777" w:rsidR="00F8408C" w:rsidRPr="005B3807" w:rsidRDefault="00F8408C" w:rsidP="00F8408C">
      <w:pPr>
        <w:ind w:left="720" w:hanging="720"/>
        <w:rPr>
          <w:rFonts w:asciiTheme="minorHAnsi" w:eastAsiaTheme="minorHAnsi" w:hAnsiTheme="minorHAnsi"/>
          <w:b/>
          <w:lang w:eastAsia="en-US"/>
        </w:rPr>
      </w:pPr>
    </w:p>
    <w:p w14:paraId="7B268D9A"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15.</w:t>
      </w:r>
      <w:r w:rsidRPr="005B3807">
        <w:rPr>
          <w:rFonts w:asciiTheme="minorHAnsi" w:eastAsiaTheme="minorHAnsi" w:hAnsiTheme="minorHAnsi"/>
          <w:lang w:eastAsia="en-US"/>
        </w:rPr>
        <w:tab/>
        <w:t>A resolution in writing signed by the majority of the members of the Business Support Management Board for the time being shall be as valid and effectual as if it had been passed at a meeting of the Business Support Management Board.</w:t>
      </w:r>
    </w:p>
    <w:p w14:paraId="11135731" w14:textId="77777777" w:rsidR="00F8408C" w:rsidRPr="005B3807" w:rsidRDefault="00F8408C" w:rsidP="00F8408C">
      <w:pPr>
        <w:ind w:left="720" w:hanging="720"/>
        <w:rPr>
          <w:rFonts w:asciiTheme="minorHAnsi" w:eastAsiaTheme="minorHAnsi" w:hAnsiTheme="minorHAnsi"/>
          <w:b/>
          <w:lang w:eastAsia="en-US"/>
        </w:rPr>
      </w:pPr>
    </w:p>
    <w:p w14:paraId="2E04AB39"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b/>
          <w:lang w:eastAsia="en-US"/>
        </w:rPr>
        <w:t>Remit</w:t>
      </w:r>
    </w:p>
    <w:p w14:paraId="04297AEF" w14:textId="77777777" w:rsidR="00F8408C" w:rsidRPr="005B3807" w:rsidRDefault="00F8408C" w:rsidP="00F8408C">
      <w:pPr>
        <w:ind w:left="720" w:hanging="720"/>
        <w:rPr>
          <w:rFonts w:asciiTheme="minorHAnsi" w:eastAsiaTheme="minorHAnsi" w:hAnsiTheme="minorHAnsi"/>
          <w:b/>
          <w:lang w:eastAsia="en-US"/>
        </w:rPr>
      </w:pPr>
    </w:p>
    <w:p w14:paraId="465DD267" w14:textId="61B057B9"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16.</w:t>
      </w:r>
      <w:r w:rsidRPr="005B3807">
        <w:rPr>
          <w:rFonts w:asciiTheme="minorHAnsi" w:eastAsiaTheme="minorHAnsi" w:hAnsiTheme="minorHAnsi"/>
          <w:lang w:eastAsia="en-US"/>
        </w:rPr>
        <w:tab/>
        <w:t>The Business Support Management Board's primary responsibility is to consider skills development priorities across the LEP geography and any related issues and make recommendations on the same to the relevant bodies.  In doing so, the Business Support Management Board shall:</w:t>
      </w:r>
    </w:p>
    <w:p w14:paraId="185DA05F" w14:textId="77777777" w:rsidR="00F8408C" w:rsidRPr="005B3807" w:rsidRDefault="00F8408C" w:rsidP="00F8408C">
      <w:pPr>
        <w:ind w:left="720" w:hanging="720"/>
        <w:rPr>
          <w:rFonts w:asciiTheme="minorHAnsi" w:eastAsiaTheme="minorHAnsi" w:hAnsiTheme="minorHAnsi"/>
          <w:lang w:eastAsia="en-US"/>
        </w:rPr>
      </w:pPr>
    </w:p>
    <w:p w14:paraId="5ADE2604" w14:textId="77777777" w:rsidR="00F8408C" w:rsidRPr="005B3807" w:rsidRDefault="00821837" w:rsidP="005472F3">
      <w:pPr>
        <w:numPr>
          <w:ilvl w:val="1"/>
          <w:numId w:val="26"/>
        </w:numPr>
        <w:spacing w:after="200" w:line="276" w:lineRule="auto"/>
        <w:contextualSpacing/>
        <w:rPr>
          <w:rFonts w:asciiTheme="minorHAnsi" w:eastAsiaTheme="minorHAnsi" w:hAnsiTheme="minorHAnsi"/>
          <w:lang w:eastAsia="en-US"/>
        </w:rPr>
      </w:pPr>
      <w:r w:rsidRPr="005B3807">
        <w:rPr>
          <w:rFonts w:asciiTheme="minorHAnsi" w:eastAsiaTheme="minorHAnsi" w:hAnsiTheme="minorHAnsi"/>
          <w:lang w:eastAsia="en-US"/>
        </w:rPr>
        <w:t xml:space="preserve">Develop and promote business support strategy, initiatives and programmes aligned with agreed priorities, as part of the LEP's Strategic Economic Plan; </w:t>
      </w:r>
    </w:p>
    <w:p w14:paraId="17654890" w14:textId="77777777" w:rsidR="00F8408C" w:rsidRPr="005B3807" w:rsidRDefault="00821837" w:rsidP="005472F3">
      <w:pPr>
        <w:numPr>
          <w:ilvl w:val="1"/>
          <w:numId w:val="26"/>
        </w:numPr>
        <w:spacing w:after="200" w:line="276" w:lineRule="auto"/>
        <w:contextualSpacing/>
        <w:rPr>
          <w:rFonts w:asciiTheme="minorHAnsi" w:eastAsiaTheme="minorHAnsi" w:hAnsiTheme="minorHAnsi"/>
          <w:lang w:eastAsia="en-US"/>
        </w:rPr>
      </w:pPr>
      <w:r w:rsidRPr="005B3807">
        <w:rPr>
          <w:rFonts w:asciiTheme="minorHAnsi" w:eastAsiaTheme="minorHAnsi" w:hAnsiTheme="minorHAnsi"/>
          <w:lang w:eastAsia="en-US"/>
        </w:rPr>
        <w:t xml:space="preserve">Seek to co-ordinate and commission a publicly funded business support offer which is clear, fit for purpose and which complements both commercial and national offers. </w:t>
      </w:r>
    </w:p>
    <w:p w14:paraId="239D7F60" w14:textId="77777777" w:rsidR="00F8408C" w:rsidRPr="005B3807" w:rsidRDefault="00821837" w:rsidP="005472F3">
      <w:pPr>
        <w:numPr>
          <w:ilvl w:val="1"/>
          <w:numId w:val="26"/>
        </w:numPr>
        <w:spacing w:after="200" w:line="276" w:lineRule="auto"/>
        <w:contextualSpacing/>
        <w:rPr>
          <w:rFonts w:asciiTheme="minorHAnsi" w:eastAsiaTheme="minorHAnsi" w:hAnsiTheme="minorHAnsi"/>
          <w:lang w:eastAsia="en-US"/>
        </w:rPr>
      </w:pPr>
      <w:r w:rsidRPr="005B3807">
        <w:rPr>
          <w:rFonts w:asciiTheme="minorHAnsi" w:eastAsiaTheme="minorHAnsi" w:hAnsiTheme="minorHAnsi"/>
          <w:lang w:eastAsia="en-US"/>
        </w:rPr>
        <w:lastRenderedPageBreak/>
        <w:t>Commission and maintain an evidence-base to help understand key business support demands in the LEP area;</w:t>
      </w:r>
    </w:p>
    <w:p w14:paraId="6C2C4F27" w14:textId="77777777" w:rsidR="00F8408C" w:rsidRPr="005B3807" w:rsidRDefault="00821837" w:rsidP="005472F3">
      <w:pPr>
        <w:numPr>
          <w:ilvl w:val="1"/>
          <w:numId w:val="26"/>
        </w:numPr>
        <w:spacing w:after="200" w:line="276" w:lineRule="auto"/>
        <w:contextualSpacing/>
        <w:rPr>
          <w:rFonts w:asciiTheme="minorHAnsi" w:eastAsiaTheme="minorHAnsi" w:hAnsiTheme="minorHAnsi"/>
          <w:lang w:eastAsia="en-US"/>
        </w:rPr>
      </w:pPr>
      <w:r w:rsidRPr="005B3807">
        <w:rPr>
          <w:rFonts w:asciiTheme="minorHAnsi" w:eastAsiaTheme="minorHAnsi" w:hAnsiTheme="minorHAnsi"/>
          <w:lang w:eastAsia="en-US"/>
        </w:rPr>
        <w:t>Identify and work with other LEP areas on business support issues of strategic and cross-boundary significance; and</w:t>
      </w:r>
    </w:p>
    <w:p w14:paraId="7AE57DBB" w14:textId="77777777" w:rsidR="00F8408C" w:rsidRPr="005B3807" w:rsidRDefault="00821837" w:rsidP="005472F3">
      <w:pPr>
        <w:numPr>
          <w:ilvl w:val="1"/>
          <w:numId w:val="26"/>
        </w:numPr>
        <w:spacing w:after="200" w:line="276" w:lineRule="auto"/>
        <w:contextualSpacing/>
        <w:rPr>
          <w:rFonts w:asciiTheme="minorHAnsi" w:eastAsiaTheme="minorHAnsi" w:hAnsiTheme="minorHAnsi"/>
          <w:lang w:eastAsia="en-US"/>
        </w:rPr>
      </w:pPr>
      <w:r w:rsidRPr="005B3807">
        <w:rPr>
          <w:rFonts w:asciiTheme="minorHAnsi" w:eastAsiaTheme="minorHAnsi" w:hAnsiTheme="minorHAnsi"/>
          <w:lang w:eastAsia="en-US"/>
        </w:rPr>
        <w:t>Advise on the deployment of business support funding directly accessed or influenced by the LEP and make best use of public investment in this policy area.</w:t>
      </w:r>
    </w:p>
    <w:p w14:paraId="511564CC" w14:textId="77777777" w:rsidR="00F8408C" w:rsidRPr="005B3807" w:rsidRDefault="00F8408C" w:rsidP="00F8408C">
      <w:pPr>
        <w:rPr>
          <w:rFonts w:asciiTheme="minorHAnsi" w:eastAsiaTheme="minorHAnsi" w:hAnsiTheme="minorHAnsi"/>
          <w:b/>
          <w:lang w:eastAsia="en-US"/>
        </w:rPr>
      </w:pPr>
    </w:p>
    <w:p w14:paraId="3CC8B54F"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b/>
          <w:lang w:eastAsia="en-US"/>
        </w:rPr>
        <w:t>Governance Relationship with the LEP</w:t>
      </w:r>
    </w:p>
    <w:p w14:paraId="7AE0714F" w14:textId="77777777" w:rsidR="00F8408C" w:rsidRPr="005B3807" w:rsidRDefault="00F8408C" w:rsidP="00F8408C">
      <w:pPr>
        <w:ind w:left="720" w:hanging="720"/>
        <w:rPr>
          <w:rFonts w:asciiTheme="minorHAnsi" w:eastAsiaTheme="minorHAnsi" w:hAnsiTheme="minorHAnsi"/>
          <w:b/>
          <w:lang w:eastAsia="en-US"/>
        </w:rPr>
      </w:pPr>
    </w:p>
    <w:p w14:paraId="0F67ED32"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17.</w:t>
      </w:r>
      <w:r w:rsidRPr="005B3807">
        <w:rPr>
          <w:rFonts w:asciiTheme="minorHAnsi" w:eastAsiaTheme="minorHAnsi" w:hAnsiTheme="minorHAnsi"/>
          <w:lang w:eastAsia="en-US"/>
        </w:rPr>
        <w:tab/>
        <w:t xml:space="preserve">The LEP is responsible for agreeing the Terms of Reference of the Business Support Management Board and has the power to vary the same.  </w:t>
      </w:r>
    </w:p>
    <w:p w14:paraId="210356A1" w14:textId="77777777" w:rsidR="00F8408C" w:rsidRPr="005B3807" w:rsidRDefault="00F8408C" w:rsidP="00F8408C">
      <w:pPr>
        <w:ind w:left="720" w:hanging="720"/>
        <w:rPr>
          <w:rFonts w:asciiTheme="minorHAnsi" w:eastAsiaTheme="minorHAnsi" w:hAnsiTheme="minorHAnsi"/>
          <w:lang w:eastAsia="en-US"/>
        </w:rPr>
      </w:pPr>
    </w:p>
    <w:p w14:paraId="181F3290"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18.</w:t>
      </w:r>
      <w:r w:rsidRPr="005B3807">
        <w:rPr>
          <w:rFonts w:asciiTheme="minorHAnsi" w:eastAsiaTheme="minorHAnsi" w:hAnsiTheme="minorHAnsi"/>
          <w:lang w:eastAsia="en-US"/>
        </w:rPr>
        <w:tab/>
        <w:t xml:space="preserve">The Business Support Management Board shall review its Terms of Reference from time to time as necessary and report their findings to the LEP. </w:t>
      </w:r>
    </w:p>
    <w:p w14:paraId="7FE36A24" w14:textId="77777777" w:rsidR="00F8408C" w:rsidRPr="005B3807" w:rsidRDefault="00F8408C" w:rsidP="00F8408C">
      <w:pPr>
        <w:ind w:left="720" w:hanging="720"/>
        <w:rPr>
          <w:rFonts w:asciiTheme="minorHAnsi" w:eastAsiaTheme="minorHAnsi" w:hAnsiTheme="minorHAnsi"/>
          <w:lang w:eastAsia="en-US"/>
        </w:rPr>
      </w:pPr>
    </w:p>
    <w:p w14:paraId="526BF13F"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19.</w:t>
      </w:r>
      <w:r w:rsidRPr="005B3807">
        <w:rPr>
          <w:rFonts w:asciiTheme="minorHAnsi" w:eastAsiaTheme="minorHAnsi" w:hAnsiTheme="minorHAnsi"/>
          <w:lang w:eastAsia="en-US"/>
        </w:rPr>
        <w:tab/>
        <w:t xml:space="preserve">Minutes of Business Support Management Board meetings shall be submitted to the LEP Board at the LEP's request and significant action points will be reported as part of a Chair's Update.  </w:t>
      </w:r>
    </w:p>
    <w:p w14:paraId="1212D5A2" w14:textId="77777777" w:rsidR="00F8408C" w:rsidRPr="005B3807" w:rsidRDefault="00F8408C" w:rsidP="00F8408C">
      <w:pPr>
        <w:ind w:left="720" w:hanging="720"/>
        <w:rPr>
          <w:rFonts w:asciiTheme="minorHAnsi" w:eastAsiaTheme="minorHAnsi" w:hAnsiTheme="minorHAnsi"/>
          <w:lang w:eastAsia="en-US"/>
        </w:rPr>
      </w:pPr>
    </w:p>
    <w:p w14:paraId="779A4FDC"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20.</w:t>
      </w:r>
      <w:r w:rsidRPr="005B3807">
        <w:rPr>
          <w:rFonts w:asciiTheme="minorHAnsi" w:eastAsiaTheme="minorHAnsi" w:hAnsiTheme="minorHAnsi"/>
          <w:lang w:eastAsia="en-US"/>
        </w:rPr>
        <w:tab/>
        <w:t>The Chair shall provide update reports to the LEP Board at the LEP's request.</w:t>
      </w:r>
    </w:p>
    <w:p w14:paraId="75F6AAF9" w14:textId="77777777" w:rsidR="00F8408C" w:rsidRPr="005B3807" w:rsidRDefault="00F8408C" w:rsidP="00F8408C">
      <w:pPr>
        <w:ind w:left="720" w:hanging="720"/>
        <w:rPr>
          <w:rFonts w:asciiTheme="minorHAnsi" w:eastAsiaTheme="minorHAnsi" w:hAnsiTheme="minorHAnsi"/>
          <w:lang w:eastAsia="en-US"/>
        </w:rPr>
      </w:pPr>
    </w:p>
    <w:p w14:paraId="1309FCA2" w14:textId="77777777" w:rsidR="00F8408C" w:rsidRPr="005B3807" w:rsidRDefault="00821837" w:rsidP="00F8408C">
      <w:pPr>
        <w:rPr>
          <w:rFonts w:asciiTheme="minorHAnsi" w:eastAsiaTheme="minorHAnsi" w:hAnsiTheme="minorHAnsi"/>
          <w:b/>
          <w:lang w:eastAsia="en-US"/>
        </w:rPr>
      </w:pPr>
      <w:r w:rsidRPr="005B3807">
        <w:rPr>
          <w:rFonts w:asciiTheme="minorHAnsi" w:eastAsiaTheme="minorHAnsi" w:hAnsiTheme="minorHAnsi"/>
          <w:b/>
          <w:lang w:eastAsia="en-US"/>
        </w:rPr>
        <w:t>Relationship with Lancashire County Council</w:t>
      </w:r>
    </w:p>
    <w:p w14:paraId="012D952B" w14:textId="77777777" w:rsidR="00F8408C" w:rsidRPr="005B3807" w:rsidRDefault="00F8408C" w:rsidP="00F8408C">
      <w:pPr>
        <w:rPr>
          <w:rFonts w:asciiTheme="minorHAnsi" w:eastAsiaTheme="minorHAnsi" w:hAnsiTheme="minorHAnsi"/>
          <w:b/>
          <w:lang w:eastAsia="en-US"/>
        </w:rPr>
      </w:pPr>
    </w:p>
    <w:p w14:paraId="4CC03C95" w14:textId="77777777" w:rsidR="00F8408C" w:rsidRPr="005B3807" w:rsidRDefault="00821837" w:rsidP="00F8408C">
      <w:pPr>
        <w:ind w:left="720" w:hanging="720"/>
        <w:rPr>
          <w:rFonts w:asciiTheme="minorHAnsi" w:eastAsiaTheme="minorHAnsi" w:hAnsiTheme="minorHAnsi"/>
          <w:lang w:eastAsia="en-US"/>
        </w:rPr>
      </w:pPr>
      <w:r w:rsidRPr="005B3807">
        <w:rPr>
          <w:rFonts w:asciiTheme="minorHAnsi" w:eastAsiaTheme="minorHAnsi" w:hAnsiTheme="minorHAnsi"/>
          <w:lang w:eastAsia="en-US"/>
        </w:rPr>
        <w:t>21.</w:t>
      </w:r>
      <w:r w:rsidRPr="005B3807">
        <w:rPr>
          <w:rFonts w:asciiTheme="minorHAnsi" w:eastAsiaTheme="minorHAnsi" w:hAnsiTheme="minorHAnsi"/>
          <w:lang w:eastAsia="en-US"/>
        </w:rPr>
        <w:tab/>
        <w:t>Lancashire County Council shall provide administrative and legal support to the Business Support Management Board.</w:t>
      </w:r>
    </w:p>
    <w:p w14:paraId="05E0EF2F" w14:textId="77777777" w:rsidR="00F8408C" w:rsidRPr="005B3807" w:rsidRDefault="00F8408C" w:rsidP="00F8408C">
      <w:pPr>
        <w:ind w:left="720" w:hanging="720"/>
        <w:rPr>
          <w:rFonts w:asciiTheme="minorHAnsi" w:eastAsiaTheme="minorHAnsi" w:hAnsiTheme="minorHAnsi"/>
          <w:lang w:eastAsia="en-US"/>
        </w:rPr>
      </w:pPr>
    </w:p>
    <w:p w14:paraId="21448EDB" w14:textId="77777777" w:rsidR="00F8408C" w:rsidRPr="005B3807" w:rsidRDefault="00821837" w:rsidP="00F8408C">
      <w:pPr>
        <w:ind w:left="720" w:hanging="720"/>
        <w:rPr>
          <w:rFonts w:asciiTheme="minorHAnsi" w:eastAsiaTheme="minorHAnsi" w:hAnsiTheme="minorHAnsi"/>
          <w:b/>
          <w:lang w:eastAsia="en-US"/>
        </w:rPr>
      </w:pPr>
      <w:r w:rsidRPr="005B3807">
        <w:rPr>
          <w:rFonts w:asciiTheme="minorHAnsi" w:eastAsiaTheme="minorHAnsi" w:hAnsiTheme="minorHAnsi"/>
          <w:lang w:eastAsia="en-US"/>
        </w:rPr>
        <w:t>22.</w:t>
      </w:r>
      <w:r w:rsidRPr="005B3807">
        <w:rPr>
          <w:rFonts w:asciiTheme="minorHAnsi" w:eastAsiaTheme="minorHAnsi" w:hAnsiTheme="minorHAnsi"/>
          <w:lang w:eastAsia="en-US"/>
        </w:rPr>
        <w:tab/>
        <w:t>Lancashire County Council shall maintain an official record of the Business Support Management Board proceedings and a library of all formal Business Support Management Board documents.</w:t>
      </w:r>
    </w:p>
    <w:p w14:paraId="5E29248C" w14:textId="77777777" w:rsidR="00F8408C" w:rsidRDefault="00F8408C">
      <w:pPr>
        <w:rPr>
          <w:rStyle w:val="CharAttribute8"/>
          <w:rFonts w:ascii="Calibri" w:hAnsi="Calibri"/>
          <w:sz w:val="22"/>
        </w:rPr>
      </w:pPr>
    </w:p>
    <w:p w14:paraId="6B6C0984" w14:textId="77777777" w:rsidR="00F8408C" w:rsidRDefault="00821837" w:rsidP="00F8408C">
      <w:pPr>
        <w:pStyle w:val="NoSpacing"/>
        <w:rPr>
          <w:rStyle w:val="CharAttribute8"/>
          <w:rFonts w:ascii="Calibri" w:hAnsi="Calibri" w:cs="Arial"/>
          <w:sz w:val="22"/>
        </w:rPr>
      </w:pPr>
      <w:r w:rsidRPr="00853DDC">
        <w:rPr>
          <w:rStyle w:val="CharAttribute8"/>
          <w:rFonts w:ascii="Calibri" w:hAnsi="Calibri" w:cs="Arial"/>
          <w:sz w:val="22"/>
        </w:rPr>
        <w:t xml:space="preserve">Publication of Papers </w:t>
      </w:r>
    </w:p>
    <w:p w14:paraId="2AB5F40E" w14:textId="77777777" w:rsidR="00F8408C" w:rsidRPr="00853DDC" w:rsidRDefault="00F8408C" w:rsidP="00F8408C">
      <w:pPr>
        <w:pStyle w:val="NoSpacing"/>
      </w:pPr>
    </w:p>
    <w:p w14:paraId="21609488" w14:textId="77777777" w:rsidR="00F8408C" w:rsidRPr="00853DDC" w:rsidRDefault="00821837" w:rsidP="00F8408C">
      <w:pPr>
        <w:pStyle w:val="NoSpacing"/>
        <w:ind w:left="720" w:hanging="720"/>
      </w:pPr>
      <w:r w:rsidRPr="00853DDC">
        <w:rPr>
          <w:rStyle w:val="CharAttribute12"/>
          <w:rFonts w:ascii="Calibri" w:hAnsi="Calibri" w:cs="Arial"/>
          <w:sz w:val="22"/>
        </w:rPr>
        <w:t>2</w:t>
      </w:r>
      <w:r>
        <w:rPr>
          <w:rStyle w:val="CharAttribute12"/>
          <w:rFonts w:ascii="Calibri" w:hAnsi="Calibri" w:cs="Arial"/>
          <w:sz w:val="22"/>
        </w:rPr>
        <w:t>3</w:t>
      </w:r>
      <w:r w:rsidRPr="00853DDC">
        <w:rPr>
          <w:rStyle w:val="CharAttribute12"/>
          <w:rFonts w:ascii="Calibri" w:hAnsi="Calibri" w:cs="Arial"/>
          <w:sz w:val="22"/>
        </w:rPr>
        <w:t>.</w:t>
      </w:r>
      <w:r w:rsidRPr="00853DDC">
        <w:rPr>
          <w:rStyle w:val="CharAttribute12"/>
          <w:rFonts w:ascii="Calibri" w:hAnsi="Calibri" w:cs="Arial"/>
          <w:sz w:val="22"/>
        </w:rPr>
        <w:tab/>
        <w:t xml:space="preserve">The agendas and papers of the </w:t>
      </w:r>
      <w:r>
        <w:rPr>
          <w:rStyle w:val="CharAttribute12"/>
          <w:rFonts w:ascii="Calibri" w:hAnsi="Calibri" w:cs="Arial"/>
          <w:sz w:val="22"/>
        </w:rPr>
        <w:t xml:space="preserve">Business Support Management Board will be </w:t>
      </w:r>
      <w:r w:rsidRPr="00853DDC">
        <w:rPr>
          <w:rStyle w:val="CharAttribute12"/>
          <w:rFonts w:ascii="Calibri" w:hAnsi="Calibri" w:cs="Arial"/>
          <w:sz w:val="22"/>
        </w:rPr>
        <w:t xml:space="preserve">published on the </w:t>
      </w:r>
      <w:r w:rsidRPr="00853DDC">
        <w:rPr>
          <w:rStyle w:val="CharAttribute19"/>
          <w:rFonts w:ascii="Calibri" w:hAnsi="Calibri" w:cs="Arial"/>
          <w:sz w:val="22"/>
        </w:rPr>
        <w:t>LEP</w:t>
      </w:r>
      <w:r w:rsidRPr="00853DDC">
        <w:rPr>
          <w:rStyle w:val="CharAttribute12"/>
          <w:rFonts w:ascii="Calibri" w:hAnsi="Calibri" w:cs="Arial"/>
          <w:sz w:val="22"/>
        </w:rPr>
        <w:t xml:space="preserve">'s website in accordance with the </w:t>
      </w:r>
      <w:r w:rsidRPr="00853DDC">
        <w:rPr>
          <w:rStyle w:val="CharAttribute19"/>
          <w:rFonts w:ascii="Calibri" w:hAnsi="Calibri" w:cs="Arial"/>
          <w:sz w:val="22"/>
        </w:rPr>
        <w:t>LEP</w:t>
      </w:r>
      <w:r>
        <w:rPr>
          <w:rStyle w:val="CharAttribute12"/>
          <w:rFonts w:ascii="Calibri" w:hAnsi="Calibri" w:cs="Arial"/>
          <w:sz w:val="22"/>
        </w:rPr>
        <w:t xml:space="preserve">'s Assurance </w:t>
      </w:r>
      <w:r w:rsidRPr="00853DDC">
        <w:rPr>
          <w:rStyle w:val="CharAttribute12"/>
          <w:rFonts w:ascii="Calibri" w:hAnsi="Calibri" w:cs="Arial"/>
          <w:sz w:val="22"/>
        </w:rPr>
        <w:t xml:space="preserve">Framework. </w:t>
      </w:r>
    </w:p>
    <w:p w14:paraId="112ED7E9" w14:textId="77777777" w:rsidR="00F8408C" w:rsidRDefault="00F8408C" w:rsidP="00F8408C">
      <w:pPr>
        <w:ind w:left="720" w:hanging="720"/>
        <w:rPr>
          <w:rFonts w:asciiTheme="minorHAnsi" w:hAnsiTheme="minorHAnsi" w:cstheme="minorHAnsi"/>
          <w:b/>
        </w:rPr>
      </w:pPr>
    </w:p>
    <w:p w14:paraId="4D1DC974" w14:textId="77777777" w:rsidR="00F8408C" w:rsidRDefault="00821837">
      <w:pPr>
        <w:rPr>
          <w:rStyle w:val="CharAttribute8"/>
          <w:rFonts w:ascii="Calibri" w:hAnsi="Calibri" w:cs="Times New Roman"/>
          <w:sz w:val="22"/>
        </w:rPr>
      </w:pPr>
      <w:r>
        <w:rPr>
          <w:rStyle w:val="CharAttribute8"/>
          <w:rFonts w:ascii="Calibri" w:hAnsi="Calibri"/>
          <w:sz w:val="22"/>
        </w:rPr>
        <w:br w:type="page"/>
      </w:r>
    </w:p>
    <w:p w14:paraId="0AC64FBE" w14:textId="77777777" w:rsidR="00D740B9" w:rsidRDefault="00D740B9" w:rsidP="00D740B9">
      <w:pPr>
        <w:pStyle w:val="ParaAttribute5"/>
        <w:jc w:val="center"/>
        <w:rPr>
          <w:rStyle w:val="CharAttribute8"/>
          <w:rFonts w:ascii="Calibri" w:hAnsi="Calibri"/>
          <w:sz w:val="22"/>
          <w:szCs w:val="22"/>
          <w:u w:val="single"/>
        </w:rPr>
      </w:pPr>
      <w:r>
        <w:rPr>
          <w:rStyle w:val="CharAttribute8"/>
          <w:rFonts w:ascii="Calibri" w:hAnsi="Calibri"/>
          <w:sz w:val="22"/>
          <w:szCs w:val="22"/>
          <w:u w:val="single"/>
        </w:rPr>
        <w:lastRenderedPageBreak/>
        <w:t>PERFORMANCE COMMITTEE</w:t>
      </w:r>
    </w:p>
    <w:p w14:paraId="74EDF560" w14:textId="77777777" w:rsidR="00D740B9" w:rsidRDefault="00D740B9" w:rsidP="00D740B9">
      <w:pPr>
        <w:pStyle w:val="ParaAttribute5"/>
        <w:jc w:val="center"/>
      </w:pPr>
      <w:r>
        <w:rPr>
          <w:rStyle w:val="CharAttribute8"/>
          <w:rFonts w:ascii="Calibri" w:hAnsi="Calibri"/>
          <w:sz w:val="22"/>
          <w:szCs w:val="22"/>
        </w:rPr>
        <w:t>Governance Structure and Terms of Reference</w:t>
      </w:r>
    </w:p>
    <w:p w14:paraId="67EB5D68" w14:textId="77777777" w:rsidR="00D740B9" w:rsidRDefault="00D740B9" w:rsidP="00D740B9">
      <w:pPr>
        <w:pStyle w:val="ParaAttribute3"/>
        <w:spacing w:line="276" w:lineRule="auto"/>
        <w:rPr>
          <w:rFonts w:ascii="Calibri" w:eastAsia="Arial" w:hAnsi="Calibri"/>
          <w:sz w:val="22"/>
          <w:szCs w:val="22"/>
        </w:rPr>
      </w:pPr>
    </w:p>
    <w:p w14:paraId="4B6B5099" w14:textId="77777777" w:rsidR="00D740B9" w:rsidRDefault="00D740B9" w:rsidP="00D740B9">
      <w:pPr>
        <w:pStyle w:val="ParaAttribute3"/>
        <w:spacing w:line="276" w:lineRule="auto"/>
        <w:rPr>
          <w:rFonts w:ascii="Calibri" w:eastAsia="Arial" w:hAnsi="Calibri"/>
          <w:sz w:val="22"/>
          <w:szCs w:val="22"/>
        </w:rPr>
      </w:pPr>
      <w:r>
        <w:rPr>
          <w:rStyle w:val="CharAttribute8"/>
          <w:rFonts w:ascii="Calibri" w:hAnsi="Calibri"/>
          <w:sz w:val="22"/>
          <w:szCs w:val="22"/>
        </w:rPr>
        <w:t xml:space="preserve">Composition </w:t>
      </w:r>
    </w:p>
    <w:p w14:paraId="6EFFD40C" w14:textId="77777777" w:rsidR="00D740B9" w:rsidRDefault="00D740B9" w:rsidP="00D740B9">
      <w:pPr>
        <w:pStyle w:val="ParaAttribute6"/>
        <w:wordWrap/>
        <w:spacing w:after="0"/>
        <w:rPr>
          <w:rFonts w:ascii="Calibri" w:eastAsia="Arial" w:hAnsi="Calibri"/>
          <w:sz w:val="22"/>
          <w:szCs w:val="22"/>
        </w:rPr>
      </w:pPr>
      <w:r>
        <w:rPr>
          <w:rStyle w:val="CharAttribute13"/>
          <w:rFonts w:ascii="Calibri" w:hAnsi="Calibri"/>
          <w:sz w:val="22"/>
          <w:szCs w:val="22"/>
        </w:rPr>
        <w:t>1.</w:t>
      </w:r>
      <w:r>
        <w:rPr>
          <w:rStyle w:val="CharAttribute13"/>
          <w:rFonts w:ascii="Calibri" w:hAnsi="Calibri"/>
          <w:sz w:val="22"/>
          <w:szCs w:val="22"/>
        </w:rPr>
        <w:tab/>
        <w:t xml:space="preserve">Unless otherwise agreed by the </w:t>
      </w:r>
      <w:r>
        <w:rPr>
          <w:rStyle w:val="CharAttribute18"/>
          <w:rFonts w:ascii="Calibri" w:hAnsi="Calibri"/>
          <w:sz w:val="22"/>
          <w:szCs w:val="22"/>
        </w:rPr>
        <w:t>LEP</w:t>
      </w:r>
      <w:r>
        <w:rPr>
          <w:rStyle w:val="CharAttribute13"/>
          <w:rFonts w:ascii="Calibri" w:hAnsi="Calibri"/>
          <w:sz w:val="22"/>
          <w:szCs w:val="22"/>
        </w:rPr>
        <w:t xml:space="preserve">, the Performance Committee shall comprise a minimum of 3 and a maximum of 8 members. </w:t>
      </w:r>
      <w:r>
        <w:rPr>
          <w:rStyle w:val="CharAttribute13"/>
          <w:rFonts w:ascii="Calibri" w:hAnsi="Calibri"/>
          <w:sz w:val="22"/>
          <w:szCs w:val="22"/>
        </w:rPr>
        <w:br/>
      </w:r>
    </w:p>
    <w:p w14:paraId="6776C1B9" w14:textId="77777777" w:rsidR="00D740B9" w:rsidRDefault="00D740B9" w:rsidP="00D740B9">
      <w:pPr>
        <w:pStyle w:val="ParaAttribute7"/>
        <w:wordWrap/>
        <w:rPr>
          <w:rStyle w:val="CharAttribute13"/>
          <w:rFonts w:ascii="Calibri" w:hAnsi="Calibri"/>
          <w:sz w:val="22"/>
        </w:rPr>
      </w:pPr>
      <w:r>
        <w:rPr>
          <w:rStyle w:val="CharAttribute13"/>
          <w:rFonts w:ascii="Calibri" w:hAnsi="Calibri"/>
          <w:sz w:val="22"/>
          <w:szCs w:val="22"/>
        </w:rPr>
        <w:t>2.</w:t>
      </w:r>
      <w:r>
        <w:rPr>
          <w:rStyle w:val="CharAttribute13"/>
          <w:rFonts w:ascii="Calibri" w:hAnsi="Calibri"/>
          <w:sz w:val="22"/>
          <w:szCs w:val="22"/>
        </w:rPr>
        <w:tab/>
        <w:t xml:space="preserve">The Members of the Performance Committee shall be appointed by the </w:t>
      </w:r>
      <w:r>
        <w:rPr>
          <w:rStyle w:val="CharAttribute18"/>
          <w:rFonts w:ascii="Calibri" w:hAnsi="Calibri"/>
          <w:sz w:val="22"/>
          <w:szCs w:val="22"/>
        </w:rPr>
        <w:t>LEP</w:t>
      </w:r>
      <w:r>
        <w:rPr>
          <w:rStyle w:val="CharAttribute13"/>
          <w:rFonts w:ascii="Calibri" w:hAnsi="Calibri"/>
          <w:sz w:val="22"/>
          <w:szCs w:val="22"/>
        </w:rPr>
        <w:t xml:space="preserve"> </w:t>
      </w:r>
    </w:p>
    <w:p w14:paraId="51F2CFAA" w14:textId="77777777" w:rsidR="00D740B9" w:rsidRDefault="00D740B9" w:rsidP="00D740B9">
      <w:pPr>
        <w:pStyle w:val="ParaAttribute7"/>
        <w:wordWrap/>
        <w:ind w:firstLine="0"/>
      </w:pPr>
      <w:r>
        <w:rPr>
          <w:rStyle w:val="CharAttribute13"/>
          <w:rFonts w:ascii="Calibri" w:hAnsi="Calibri"/>
          <w:sz w:val="22"/>
          <w:szCs w:val="22"/>
        </w:rPr>
        <w:t xml:space="preserve">and shall draw a minimum of 3 private sector directors as members. </w:t>
      </w:r>
    </w:p>
    <w:p w14:paraId="6B159774" w14:textId="77777777" w:rsidR="00D740B9" w:rsidRDefault="00D740B9" w:rsidP="00D740B9">
      <w:pPr>
        <w:pStyle w:val="ParaAttribute5"/>
        <w:wordWrap/>
        <w:rPr>
          <w:rFonts w:ascii="Calibri" w:eastAsia="Arial" w:hAnsi="Calibri"/>
          <w:sz w:val="22"/>
          <w:szCs w:val="22"/>
        </w:rPr>
      </w:pPr>
      <w:r>
        <w:rPr>
          <w:rStyle w:val="CharAttribute13"/>
          <w:rFonts w:ascii="Calibri" w:hAnsi="Calibri"/>
          <w:sz w:val="22"/>
          <w:szCs w:val="22"/>
        </w:rPr>
        <w:t xml:space="preserve"> </w:t>
      </w:r>
    </w:p>
    <w:p w14:paraId="36603028"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3.</w:t>
      </w:r>
      <w:r>
        <w:rPr>
          <w:rStyle w:val="CharAttribute13"/>
          <w:rFonts w:ascii="Calibri" w:hAnsi="Calibri"/>
          <w:sz w:val="22"/>
          <w:szCs w:val="22"/>
        </w:rPr>
        <w:tab/>
        <w:t xml:space="preserve">A place will be reserved on the Performance Committee for the nominee of </w:t>
      </w:r>
    </w:p>
    <w:p w14:paraId="2324417B" w14:textId="77777777" w:rsidR="00D740B9" w:rsidRDefault="00D740B9" w:rsidP="00D740B9">
      <w:pPr>
        <w:pStyle w:val="ParaAttribute6"/>
        <w:wordWrap/>
        <w:spacing w:after="0"/>
        <w:rPr>
          <w:rStyle w:val="CharAttribute13"/>
          <w:rFonts w:ascii="Calibri" w:hAnsi="Calibri"/>
          <w:sz w:val="22"/>
          <w:szCs w:val="22"/>
        </w:rPr>
      </w:pPr>
      <w:r>
        <w:rPr>
          <w:rStyle w:val="CharAttribute13"/>
          <w:rFonts w:ascii="Calibri" w:hAnsi="Calibri"/>
          <w:sz w:val="22"/>
          <w:szCs w:val="22"/>
        </w:rPr>
        <w:tab/>
        <w:t xml:space="preserve">the Lancashire Leaders Group. </w:t>
      </w:r>
    </w:p>
    <w:p w14:paraId="40F0C215" w14:textId="77777777" w:rsidR="00D740B9" w:rsidRDefault="00D740B9" w:rsidP="00D740B9">
      <w:pPr>
        <w:pStyle w:val="ParaAttribute6"/>
        <w:wordWrap/>
        <w:spacing w:after="0"/>
      </w:pPr>
    </w:p>
    <w:p w14:paraId="6F527485"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4.</w:t>
      </w:r>
      <w:r>
        <w:rPr>
          <w:rStyle w:val="CharAttribute13"/>
          <w:rFonts w:ascii="Calibri" w:hAnsi="Calibri"/>
          <w:sz w:val="22"/>
          <w:szCs w:val="22"/>
        </w:rPr>
        <w:tab/>
        <w:t xml:space="preserve">The Members of the Performance Committee, as at the date of adoption of </w:t>
      </w:r>
    </w:p>
    <w:p w14:paraId="494D0ACD" w14:textId="77777777" w:rsidR="00D740B9" w:rsidRDefault="00D740B9" w:rsidP="00D740B9">
      <w:pPr>
        <w:pStyle w:val="ParaAttribute6"/>
        <w:wordWrap/>
        <w:spacing w:after="0"/>
        <w:ind w:firstLine="0"/>
        <w:rPr>
          <w:rStyle w:val="CharAttribute13"/>
          <w:rFonts w:ascii="Calibri" w:hAnsi="Calibri"/>
          <w:sz w:val="22"/>
          <w:szCs w:val="22"/>
        </w:rPr>
      </w:pPr>
      <w:r>
        <w:rPr>
          <w:rStyle w:val="CharAttribute13"/>
          <w:rFonts w:ascii="Calibri" w:hAnsi="Calibri"/>
          <w:sz w:val="22"/>
          <w:szCs w:val="22"/>
        </w:rPr>
        <w:t xml:space="preserve">these Terms of Reference, are as follows: </w:t>
      </w:r>
    </w:p>
    <w:p w14:paraId="2BA4374F" w14:textId="77777777" w:rsidR="00D740B9" w:rsidRDefault="00D740B9" w:rsidP="00D740B9">
      <w:pPr>
        <w:pStyle w:val="ParaAttribute6"/>
        <w:wordWrap/>
        <w:spacing w:after="0"/>
        <w:ind w:firstLine="0"/>
      </w:pPr>
    </w:p>
    <w:p w14:paraId="55EAAD8F" w14:textId="77777777" w:rsidR="00D740B9" w:rsidRDefault="00034531" w:rsidP="00D740B9">
      <w:pPr>
        <w:pStyle w:val="ParaAttribute8"/>
        <w:wordWrap/>
        <w:spacing w:after="0"/>
        <w:rPr>
          <w:rFonts w:ascii="Calibri" w:eastAsia="Arial" w:hAnsi="Calibri"/>
          <w:sz w:val="22"/>
          <w:szCs w:val="22"/>
        </w:rPr>
      </w:pPr>
      <w:r>
        <w:rPr>
          <w:rStyle w:val="CharAttribute15"/>
          <w:rFonts w:ascii="Calibri" w:hAnsi="Calibri"/>
          <w:sz w:val="22"/>
          <w:szCs w:val="22"/>
        </w:rPr>
        <w:t>Vacancy</w:t>
      </w:r>
      <w:r w:rsidR="00D740B9">
        <w:rPr>
          <w:rStyle w:val="CharAttribute15"/>
          <w:rFonts w:ascii="Calibri" w:hAnsi="Calibri"/>
          <w:sz w:val="22"/>
          <w:szCs w:val="22"/>
        </w:rPr>
        <w:t xml:space="preserve"> </w:t>
      </w:r>
      <w:r w:rsidR="00D740B9">
        <w:rPr>
          <w:rStyle w:val="CharAttribute15"/>
          <w:rFonts w:ascii="Calibri" w:hAnsi="Calibri"/>
          <w:b/>
          <w:sz w:val="22"/>
          <w:szCs w:val="22"/>
        </w:rPr>
        <w:t>(Chair)</w:t>
      </w:r>
      <w:r w:rsidR="00D740B9">
        <w:rPr>
          <w:rStyle w:val="CharAttribute15"/>
          <w:rFonts w:ascii="Calibri" w:hAnsi="Calibri"/>
          <w:sz w:val="22"/>
          <w:szCs w:val="22"/>
        </w:rPr>
        <w:tab/>
      </w:r>
      <w:r w:rsidR="00D740B9">
        <w:rPr>
          <w:rStyle w:val="CharAttribute19"/>
          <w:rFonts w:ascii="Calibri" w:hAnsi="Calibri"/>
          <w:sz w:val="22"/>
          <w:szCs w:val="22"/>
        </w:rPr>
        <w:t>LEP</w:t>
      </w:r>
      <w:r w:rsidR="00D740B9">
        <w:rPr>
          <w:rStyle w:val="CharAttribute15"/>
          <w:rFonts w:ascii="Calibri" w:hAnsi="Calibri"/>
          <w:sz w:val="22"/>
          <w:szCs w:val="22"/>
        </w:rPr>
        <w:t xml:space="preserve"> Director</w:t>
      </w:r>
    </w:p>
    <w:p w14:paraId="27113B51" w14:textId="77777777" w:rsidR="00D740B9" w:rsidRDefault="00B70667" w:rsidP="00D740B9">
      <w:pPr>
        <w:pStyle w:val="ParaAttribute8"/>
        <w:wordWrap/>
        <w:spacing w:after="0"/>
        <w:rPr>
          <w:rStyle w:val="CharAttribute15"/>
          <w:rFonts w:ascii="Calibri" w:hAnsi="Calibri"/>
          <w:i w:val="0"/>
          <w:sz w:val="22"/>
        </w:rPr>
      </w:pPr>
      <w:r>
        <w:rPr>
          <w:rStyle w:val="CharAttribute15"/>
          <w:rFonts w:ascii="Calibri" w:hAnsi="Calibri"/>
          <w:sz w:val="22"/>
          <w:szCs w:val="22"/>
        </w:rPr>
        <w:t>Vacancy</w:t>
      </w:r>
      <w:r w:rsidR="00D740B9">
        <w:rPr>
          <w:rStyle w:val="CharAttribute15"/>
          <w:rFonts w:ascii="Calibri" w:hAnsi="Calibri"/>
          <w:sz w:val="22"/>
          <w:szCs w:val="22"/>
        </w:rPr>
        <w:tab/>
        <w:t>LEP Director</w:t>
      </w:r>
    </w:p>
    <w:p w14:paraId="5B1D4946" w14:textId="77777777" w:rsidR="00D740B9" w:rsidRDefault="00D740B9" w:rsidP="00D740B9">
      <w:pPr>
        <w:pStyle w:val="ParaAttribute8"/>
        <w:wordWrap/>
        <w:spacing w:after="0"/>
        <w:rPr>
          <w:rStyle w:val="CharAttribute15"/>
          <w:rFonts w:ascii="Calibri" w:hAnsi="Calibri"/>
          <w:i w:val="0"/>
          <w:sz w:val="22"/>
          <w:szCs w:val="22"/>
        </w:rPr>
      </w:pPr>
      <w:r>
        <w:rPr>
          <w:rStyle w:val="CharAttribute15"/>
          <w:rFonts w:ascii="Calibri" w:hAnsi="Calibri"/>
          <w:sz w:val="22"/>
          <w:szCs w:val="22"/>
        </w:rPr>
        <w:t xml:space="preserve">Graham Cowley </w:t>
      </w:r>
      <w:r>
        <w:rPr>
          <w:rStyle w:val="CharAttribute15"/>
          <w:rFonts w:ascii="Calibri" w:hAnsi="Calibri"/>
          <w:sz w:val="22"/>
          <w:szCs w:val="22"/>
        </w:rPr>
        <w:tab/>
      </w:r>
      <w:r>
        <w:rPr>
          <w:rStyle w:val="CharAttribute19"/>
          <w:rFonts w:ascii="Calibri" w:hAnsi="Calibri"/>
          <w:sz w:val="22"/>
          <w:szCs w:val="22"/>
        </w:rPr>
        <w:t>LEP</w:t>
      </w:r>
      <w:r>
        <w:rPr>
          <w:rStyle w:val="CharAttribute15"/>
          <w:rFonts w:ascii="Calibri" w:hAnsi="Calibri"/>
          <w:sz w:val="22"/>
          <w:szCs w:val="22"/>
        </w:rPr>
        <w:t xml:space="preserve"> Director</w:t>
      </w:r>
    </w:p>
    <w:p w14:paraId="0D90DAC6" w14:textId="77777777" w:rsidR="00D740B9" w:rsidRDefault="00D740B9" w:rsidP="00D740B9">
      <w:pPr>
        <w:pStyle w:val="ParaAttribute8"/>
        <w:wordWrap/>
        <w:spacing w:after="0"/>
        <w:rPr>
          <w:rStyle w:val="CharAttribute15"/>
          <w:rFonts w:ascii="Calibri" w:hAnsi="Calibri"/>
          <w:i w:val="0"/>
          <w:sz w:val="22"/>
          <w:szCs w:val="22"/>
        </w:rPr>
      </w:pPr>
      <w:r>
        <w:rPr>
          <w:rStyle w:val="CharAttribute15"/>
          <w:rFonts w:ascii="Calibri" w:hAnsi="Calibri"/>
          <w:sz w:val="22"/>
          <w:szCs w:val="22"/>
        </w:rPr>
        <w:t>Ann Dean</w:t>
      </w:r>
      <w:r>
        <w:rPr>
          <w:rStyle w:val="CharAttribute15"/>
          <w:rFonts w:ascii="Calibri" w:hAnsi="Calibri"/>
          <w:sz w:val="22"/>
          <w:szCs w:val="22"/>
        </w:rPr>
        <w:tab/>
        <w:t>LEP Director</w:t>
      </w:r>
    </w:p>
    <w:p w14:paraId="09259754" w14:textId="77777777" w:rsidR="00D740B9" w:rsidRDefault="00D740B9" w:rsidP="00D740B9">
      <w:pPr>
        <w:pStyle w:val="ParaAttribute8"/>
        <w:wordWrap/>
        <w:spacing w:after="0"/>
        <w:rPr>
          <w:rStyle w:val="CharAttribute15"/>
          <w:rFonts w:ascii="Calibri" w:hAnsi="Calibri"/>
          <w:i w:val="0"/>
          <w:sz w:val="22"/>
          <w:szCs w:val="22"/>
        </w:rPr>
      </w:pPr>
      <w:r>
        <w:rPr>
          <w:rStyle w:val="CharAttribute15"/>
          <w:rFonts w:ascii="Calibri" w:hAnsi="Calibri"/>
          <w:sz w:val="22"/>
          <w:szCs w:val="22"/>
        </w:rPr>
        <w:t xml:space="preserve">David Taylor </w:t>
      </w:r>
      <w:r>
        <w:rPr>
          <w:rStyle w:val="CharAttribute15"/>
          <w:rFonts w:ascii="Calibri" w:hAnsi="Calibri"/>
          <w:sz w:val="22"/>
          <w:szCs w:val="22"/>
        </w:rPr>
        <w:tab/>
      </w:r>
      <w:r>
        <w:rPr>
          <w:rStyle w:val="CharAttribute19"/>
          <w:rFonts w:ascii="Calibri" w:hAnsi="Calibri"/>
          <w:sz w:val="22"/>
          <w:szCs w:val="22"/>
        </w:rPr>
        <w:t>LEP</w:t>
      </w:r>
      <w:r>
        <w:rPr>
          <w:rStyle w:val="CharAttribute15"/>
          <w:rFonts w:ascii="Calibri" w:hAnsi="Calibri"/>
          <w:sz w:val="22"/>
          <w:szCs w:val="22"/>
        </w:rPr>
        <w:t xml:space="preserve"> Director</w:t>
      </w:r>
    </w:p>
    <w:p w14:paraId="022B2A3E" w14:textId="77777777" w:rsidR="00D740B9" w:rsidRDefault="00C1045A" w:rsidP="00D740B9">
      <w:pPr>
        <w:pStyle w:val="ParaAttribute8"/>
        <w:wordWrap/>
        <w:spacing w:after="0"/>
        <w:rPr>
          <w:rStyle w:val="CharAttribute15"/>
          <w:rFonts w:ascii="Calibri" w:hAnsi="Calibri"/>
          <w:i w:val="0"/>
          <w:sz w:val="22"/>
          <w:szCs w:val="22"/>
        </w:rPr>
      </w:pPr>
      <w:r w:rsidRPr="00C1045A">
        <w:rPr>
          <w:rStyle w:val="CharAttribute15"/>
          <w:rFonts w:ascii="Calibri" w:hAnsi="Calibri"/>
          <w:sz w:val="22"/>
          <w:szCs w:val="22"/>
        </w:rPr>
        <w:t>Cllr Matthew Brown</w:t>
      </w:r>
      <w:r w:rsidR="00D740B9">
        <w:rPr>
          <w:rStyle w:val="CharAttribute15"/>
          <w:rFonts w:ascii="Calibri" w:hAnsi="Calibri"/>
          <w:sz w:val="22"/>
          <w:szCs w:val="22"/>
        </w:rPr>
        <w:tab/>
        <w:t xml:space="preserve">Lancashire Leaders Group Nominee </w:t>
      </w:r>
    </w:p>
    <w:p w14:paraId="4D002CE4" w14:textId="77777777" w:rsidR="00D740B9" w:rsidRDefault="00D740B9" w:rsidP="00D740B9">
      <w:pPr>
        <w:pStyle w:val="ParaAttribute8"/>
        <w:wordWrap/>
        <w:spacing w:after="0"/>
        <w:rPr>
          <w:rStyle w:val="CharAttribute15"/>
          <w:rFonts w:ascii="Calibri" w:hAnsi="Calibri"/>
          <w:sz w:val="22"/>
          <w:szCs w:val="22"/>
        </w:rPr>
      </w:pPr>
    </w:p>
    <w:p w14:paraId="1AC712A8" w14:textId="348FDEB9" w:rsidR="00D740B9" w:rsidRDefault="00D740B9" w:rsidP="00D740B9">
      <w:pPr>
        <w:ind w:left="709" w:firstLine="11"/>
      </w:pPr>
      <w:r>
        <w:rPr>
          <w:rFonts w:ascii="Calibri" w:hAnsi="Calibri"/>
        </w:rPr>
        <w:t>Members can nominate substitute representatives, with written notification provided to the Clerk in advance of the meeting.  Substitutes will be counted towards the quorum and will be entitled to vote. The use of substitutes shall be by exception rather than rule.</w:t>
      </w:r>
    </w:p>
    <w:p w14:paraId="622369C2" w14:textId="77777777" w:rsidR="00D740B9" w:rsidRDefault="00D740B9" w:rsidP="00D740B9">
      <w:pPr>
        <w:pStyle w:val="ParaAttribute8"/>
        <w:wordWrap/>
        <w:spacing w:after="0"/>
        <w:rPr>
          <w:rFonts w:ascii="Calibri" w:eastAsia="Arial" w:hAnsi="Calibri"/>
          <w:sz w:val="22"/>
          <w:szCs w:val="22"/>
        </w:rPr>
      </w:pPr>
    </w:p>
    <w:p w14:paraId="3B83040A" w14:textId="1B31A1C7" w:rsidR="00D740B9" w:rsidRDefault="00D740B9" w:rsidP="00466AD5">
      <w:pPr>
        <w:pStyle w:val="NoSpacing"/>
        <w:ind w:left="709" w:hanging="709"/>
        <w:rPr>
          <w:rStyle w:val="CharAttribute13"/>
          <w:rFonts w:ascii="Calibri" w:hAnsi="Calibri" w:cs="Arial"/>
          <w:sz w:val="22"/>
          <w:lang w:eastAsia="en-GB"/>
        </w:rPr>
      </w:pPr>
      <w:r>
        <w:rPr>
          <w:rStyle w:val="CharAttribute13"/>
          <w:rFonts w:ascii="Calibri" w:hAnsi="Calibri"/>
          <w:sz w:val="22"/>
        </w:rPr>
        <w:t>5.</w:t>
      </w:r>
      <w:r>
        <w:rPr>
          <w:rStyle w:val="CharAttribute13"/>
          <w:rFonts w:ascii="Calibri" w:hAnsi="Calibri"/>
          <w:sz w:val="22"/>
        </w:rPr>
        <w:tab/>
        <w:t>The Performance Committee may invite any persons it sees fit to attend</w:t>
      </w:r>
      <w:r w:rsidR="004A38BC">
        <w:rPr>
          <w:rStyle w:val="CharAttribute13"/>
          <w:rFonts w:ascii="Calibri" w:hAnsi="Calibri"/>
          <w:sz w:val="22"/>
        </w:rPr>
        <w:t xml:space="preserve"> </w:t>
      </w:r>
      <w:r>
        <w:rPr>
          <w:rStyle w:val="CharAttribute13"/>
          <w:rFonts w:ascii="Calibri" w:hAnsi="Calibri"/>
          <w:sz w:val="22"/>
        </w:rPr>
        <w:t>meetings as observers.</w:t>
      </w:r>
      <w:r>
        <w:rPr>
          <w:rFonts w:ascii="Calibri" w:hAnsi="Calibri" w:cs="Arial"/>
          <w:sz w:val="22"/>
        </w:rPr>
        <w:t xml:space="preserve"> Observers shall be subject to the LEP Assurance Framework protocol on observer attendance at meetings.</w:t>
      </w:r>
    </w:p>
    <w:p w14:paraId="2C3EBE1D" w14:textId="77777777" w:rsidR="00D740B9" w:rsidRDefault="00D740B9" w:rsidP="00D740B9">
      <w:pPr>
        <w:pStyle w:val="ParaAttribute6"/>
        <w:wordWrap/>
        <w:spacing w:after="0"/>
        <w:ind w:firstLine="0"/>
        <w:rPr>
          <w:szCs w:val="22"/>
        </w:rPr>
      </w:pPr>
    </w:p>
    <w:p w14:paraId="7E102723" w14:textId="77777777" w:rsidR="00D740B9" w:rsidRDefault="00D740B9" w:rsidP="00D740B9">
      <w:pPr>
        <w:pStyle w:val="ParaAttribute6"/>
        <w:wordWrap/>
        <w:spacing w:after="0"/>
        <w:rPr>
          <w:rStyle w:val="CharAttribute8"/>
          <w:rFonts w:ascii="Calibri" w:hAnsi="Calibri"/>
          <w:b w:val="0"/>
          <w:sz w:val="22"/>
        </w:rPr>
      </w:pPr>
      <w:r>
        <w:rPr>
          <w:rStyle w:val="CharAttribute13"/>
          <w:rFonts w:ascii="Calibri" w:hAnsi="Calibri"/>
          <w:sz w:val="22"/>
          <w:szCs w:val="22"/>
        </w:rPr>
        <w:t xml:space="preserve">6. </w:t>
      </w:r>
      <w:r>
        <w:rPr>
          <w:rStyle w:val="CharAttribute13"/>
          <w:rFonts w:ascii="Calibri" w:hAnsi="Calibri"/>
          <w:sz w:val="22"/>
          <w:szCs w:val="22"/>
        </w:rPr>
        <w:tab/>
        <w:t xml:space="preserve">The County Council's Director of Governance, Finance and Public Services (and LEP Company Secretary) and Section 151 Officer (or their nominees) will attend meetings of the Performance Committee. </w:t>
      </w:r>
      <w:r>
        <w:rPr>
          <w:rFonts w:ascii="Calibri" w:eastAsia="Arial" w:hAnsi="Calibri"/>
          <w:sz w:val="22"/>
          <w:szCs w:val="22"/>
        </w:rPr>
        <w:br/>
      </w:r>
    </w:p>
    <w:p w14:paraId="4CBA6A4B" w14:textId="77777777" w:rsidR="00D740B9" w:rsidRDefault="00D740B9" w:rsidP="00D740B9">
      <w:pPr>
        <w:pStyle w:val="ParaAttribute6"/>
        <w:wordWrap/>
        <w:spacing w:after="0"/>
        <w:rPr>
          <w:rStyle w:val="CharAttribute8"/>
          <w:rFonts w:ascii="Calibri" w:hAnsi="Calibri"/>
          <w:sz w:val="22"/>
          <w:szCs w:val="22"/>
        </w:rPr>
      </w:pPr>
      <w:r>
        <w:rPr>
          <w:rStyle w:val="CharAttribute8"/>
          <w:rFonts w:ascii="Calibri" w:hAnsi="Calibri"/>
          <w:sz w:val="22"/>
          <w:szCs w:val="22"/>
        </w:rPr>
        <w:t>Chair and Deputy Chair</w:t>
      </w:r>
    </w:p>
    <w:p w14:paraId="268C8D66" w14:textId="77777777" w:rsidR="00D740B9" w:rsidRDefault="00D740B9" w:rsidP="00D740B9">
      <w:pPr>
        <w:pStyle w:val="ParaAttribute6"/>
        <w:wordWrap/>
        <w:spacing w:after="0"/>
      </w:pPr>
    </w:p>
    <w:p w14:paraId="791946D6"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7.</w:t>
      </w:r>
      <w:r>
        <w:rPr>
          <w:rStyle w:val="CharAttribute13"/>
          <w:rFonts w:ascii="Calibri" w:hAnsi="Calibri"/>
          <w:sz w:val="22"/>
          <w:szCs w:val="22"/>
        </w:rPr>
        <w:tab/>
        <w:t xml:space="preserve">The Performance Committee shall appoint one of its number to act as Chair ("the Chair").  The Chair of the Performance Committee will be a private sector representative and be a member of the </w:t>
      </w:r>
      <w:r>
        <w:rPr>
          <w:rStyle w:val="CharAttribute18"/>
          <w:rFonts w:ascii="Calibri" w:hAnsi="Calibri"/>
          <w:sz w:val="22"/>
          <w:szCs w:val="22"/>
        </w:rPr>
        <w:t>LEP</w:t>
      </w:r>
      <w:r>
        <w:rPr>
          <w:rStyle w:val="CharAttribute13"/>
          <w:rFonts w:ascii="Calibri" w:hAnsi="Calibri"/>
          <w:sz w:val="22"/>
          <w:szCs w:val="22"/>
        </w:rPr>
        <w:t xml:space="preserve"> Board.</w:t>
      </w:r>
    </w:p>
    <w:p w14:paraId="59BF7634" w14:textId="77777777" w:rsidR="00D740B9" w:rsidRDefault="00D740B9" w:rsidP="00D740B9">
      <w:pPr>
        <w:pStyle w:val="ParaAttribute6"/>
        <w:wordWrap/>
        <w:spacing w:after="0"/>
      </w:pPr>
    </w:p>
    <w:p w14:paraId="2126897A" w14:textId="77777777" w:rsidR="00D740B9" w:rsidRDefault="00D740B9" w:rsidP="00D740B9">
      <w:pPr>
        <w:pStyle w:val="ParaAttribute3"/>
        <w:wordWrap/>
        <w:spacing w:after="0"/>
        <w:rPr>
          <w:rStyle w:val="CharAttribute13"/>
          <w:rFonts w:ascii="Calibri" w:hAnsi="Calibri"/>
          <w:sz w:val="22"/>
        </w:rPr>
      </w:pPr>
      <w:r>
        <w:rPr>
          <w:rStyle w:val="CharAttribute13"/>
          <w:rFonts w:ascii="Calibri" w:hAnsi="Calibri"/>
          <w:sz w:val="22"/>
          <w:szCs w:val="22"/>
        </w:rPr>
        <w:t>8.</w:t>
      </w:r>
      <w:r>
        <w:rPr>
          <w:rStyle w:val="CharAttribute13"/>
          <w:rFonts w:ascii="Calibri" w:hAnsi="Calibri"/>
          <w:sz w:val="22"/>
          <w:szCs w:val="22"/>
        </w:rPr>
        <w:tab/>
        <w:t>The Chair shall not have a casting vote.</w:t>
      </w:r>
    </w:p>
    <w:p w14:paraId="5E74C5F7" w14:textId="77777777" w:rsidR="00D740B9" w:rsidRDefault="00D740B9" w:rsidP="00D740B9">
      <w:pPr>
        <w:pStyle w:val="ParaAttribute3"/>
        <w:wordWrap/>
        <w:spacing w:after="0"/>
      </w:pPr>
    </w:p>
    <w:p w14:paraId="40DB7ADC" w14:textId="77777777" w:rsidR="00D740B9" w:rsidRDefault="00D740B9" w:rsidP="00D740B9">
      <w:pPr>
        <w:pStyle w:val="ParaAttribute6"/>
        <w:wordWrap/>
        <w:spacing w:after="0"/>
        <w:rPr>
          <w:rFonts w:ascii="Calibri" w:eastAsia="Arial" w:hAnsi="Calibri"/>
          <w:sz w:val="22"/>
          <w:szCs w:val="22"/>
        </w:rPr>
      </w:pPr>
      <w:r>
        <w:rPr>
          <w:rStyle w:val="CharAttribute13"/>
          <w:rFonts w:ascii="Calibri" w:hAnsi="Calibri"/>
          <w:sz w:val="22"/>
          <w:szCs w:val="22"/>
        </w:rPr>
        <w:t>9.</w:t>
      </w:r>
      <w:r>
        <w:rPr>
          <w:rStyle w:val="CharAttribute13"/>
          <w:rFonts w:ascii="Calibri" w:hAnsi="Calibri"/>
          <w:sz w:val="22"/>
          <w:szCs w:val="22"/>
        </w:rPr>
        <w:tab/>
        <w:t>The Performance Committee may appoint one of its number to act as Deputy Chair ("Deputy Chair").</w:t>
      </w:r>
    </w:p>
    <w:p w14:paraId="3F051380" w14:textId="77777777" w:rsidR="00D740B9" w:rsidRDefault="00D740B9" w:rsidP="00D740B9">
      <w:pPr>
        <w:pStyle w:val="ParaAttribute6"/>
        <w:wordWrap/>
        <w:spacing w:after="0"/>
        <w:rPr>
          <w:rStyle w:val="CharAttribute8"/>
          <w:rFonts w:ascii="Calibri" w:hAnsi="Calibri"/>
          <w:sz w:val="22"/>
        </w:rPr>
      </w:pPr>
    </w:p>
    <w:p w14:paraId="3E2F0644" w14:textId="77777777" w:rsidR="0015260D" w:rsidRDefault="0015260D" w:rsidP="00D740B9">
      <w:pPr>
        <w:pStyle w:val="ParaAttribute6"/>
        <w:wordWrap/>
        <w:spacing w:after="0"/>
        <w:rPr>
          <w:rStyle w:val="CharAttribute8"/>
          <w:rFonts w:ascii="Calibri" w:hAnsi="Calibri"/>
          <w:sz w:val="22"/>
          <w:szCs w:val="22"/>
        </w:rPr>
      </w:pPr>
    </w:p>
    <w:p w14:paraId="2D103971" w14:textId="77777777" w:rsidR="0015260D" w:rsidRDefault="0015260D" w:rsidP="00D740B9">
      <w:pPr>
        <w:pStyle w:val="ParaAttribute6"/>
        <w:wordWrap/>
        <w:spacing w:after="0"/>
        <w:rPr>
          <w:rStyle w:val="CharAttribute8"/>
          <w:rFonts w:ascii="Calibri" w:hAnsi="Calibri"/>
          <w:sz w:val="22"/>
          <w:szCs w:val="22"/>
        </w:rPr>
      </w:pPr>
    </w:p>
    <w:p w14:paraId="40C9FD93" w14:textId="77777777" w:rsidR="00D740B9" w:rsidRDefault="00D740B9" w:rsidP="00D740B9">
      <w:pPr>
        <w:pStyle w:val="ParaAttribute6"/>
        <w:wordWrap/>
        <w:spacing w:after="0"/>
        <w:rPr>
          <w:rStyle w:val="CharAttribute8"/>
          <w:rFonts w:ascii="Calibri" w:hAnsi="Calibri"/>
          <w:sz w:val="22"/>
          <w:szCs w:val="22"/>
        </w:rPr>
      </w:pPr>
      <w:r>
        <w:rPr>
          <w:rStyle w:val="CharAttribute8"/>
          <w:rFonts w:ascii="Calibri" w:hAnsi="Calibri"/>
          <w:sz w:val="22"/>
          <w:szCs w:val="22"/>
        </w:rPr>
        <w:t>Quorum</w:t>
      </w:r>
    </w:p>
    <w:p w14:paraId="2011D5B5" w14:textId="77777777" w:rsidR="00D740B9" w:rsidRDefault="00D740B9" w:rsidP="00D740B9">
      <w:pPr>
        <w:pStyle w:val="ParaAttribute6"/>
        <w:wordWrap/>
        <w:spacing w:after="0"/>
      </w:pPr>
    </w:p>
    <w:p w14:paraId="67404A68" w14:textId="77777777" w:rsidR="00D740B9" w:rsidRDefault="00D740B9" w:rsidP="00D740B9">
      <w:pPr>
        <w:pStyle w:val="ParaAttribute9"/>
        <w:wordWrap/>
        <w:spacing w:after="0"/>
        <w:rPr>
          <w:rFonts w:ascii="Calibri" w:eastAsia="Arial" w:hAnsi="Calibri"/>
          <w:sz w:val="22"/>
          <w:szCs w:val="22"/>
        </w:rPr>
      </w:pPr>
      <w:r>
        <w:rPr>
          <w:rStyle w:val="CharAttribute13"/>
          <w:rFonts w:ascii="Calibri" w:hAnsi="Calibri"/>
          <w:sz w:val="22"/>
          <w:szCs w:val="22"/>
        </w:rPr>
        <w:t>10.</w:t>
      </w:r>
      <w:r>
        <w:rPr>
          <w:rStyle w:val="CharAttribute13"/>
          <w:rFonts w:ascii="Calibri" w:hAnsi="Calibri"/>
          <w:sz w:val="22"/>
          <w:szCs w:val="22"/>
        </w:rPr>
        <w:tab/>
        <w:t>The quorum for Performance Committee meetings shall be a minimum of 3 directors. In the event that the Chair is not present the Committee should appoint one of the members present to act as Chair in his/her absence.</w:t>
      </w:r>
    </w:p>
    <w:p w14:paraId="287366D4" w14:textId="77777777" w:rsidR="00D740B9" w:rsidRDefault="00D740B9" w:rsidP="00D740B9">
      <w:pPr>
        <w:pStyle w:val="ParaAttribute10"/>
        <w:wordWrap/>
        <w:rPr>
          <w:rFonts w:ascii="Calibri" w:eastAsia="Calibri" w:hAnsi="Calibri"/>
          <w:sz w:val="22"/>
          <w:szCs w:val="22"/>
        </w:rPr>
      </w:pPr>
      <w:r>
        <w:rPr>
          <w:rStyle w:val="CharAttribute16"/>
          <w:rFonts w:ascii="Calibri" w:hAnsi="Calibri"/>
          <w:sz w:val="22"/>
          <w:szCs w:val="22"/>
        </w:rPr>
        <w:t> </w:t>
      </w:r>
    </w:p>
    <w:p w14:paraId="6E3C8DD5" w14:textId="77777777" w:rsidR="00D740B9" w:rsidRDefault="00D740B9" w:rsidP="00D740B9">
      <w:pPr>
        <w:pStyle w:val="ParaAttribute11"/>
        <w:wordWrap/>
        <w:spacing w:after="0"/>
        <w:rPr>
          <w:rStyle w:val="CharAttribute13"/>
          <w:rFonts w:ascii="Calibri" w:hAnsi="Calibri"/>
          <w:sz w:val="22"/>
        </w:rPr>
      </w:pPr>
      <w:r>
        <w:rPr>
          <w:rStyle w:val="CharAttribute13"/>
          <w:rFonts w:ascii="Calibri" w:hAnsi="Calibri"/>
          <w:sz w:val="22"/>
          <w:szCs w:val="22"/>
        </w:rPr>
        <w:t>11.</w:t>
      </w:r>
      <w:r>
        <w:rPr>
          <w:rStyle w:val="CharAttribute13"/>
          <w:rFonts w:ascii="Calibri" w:hAnsi="Calibri"/>
          <w:sz w:val="22"/>
          <w:szCs w:val="22"/>
        </w:rPr>
        <w:tab/>
        <w:t>If within 15 minutes from the time appointed for the holding of a Performance Committee meeting a quorum is not present, the meeting shall be adjourned.  The Secretary shall arrange for the meeting to take place within two weeks and if at that meeting a quorum is not present within 15 minutes from the time appointed for holding the meeting the Members present shall be a quorum.</w:t>
      </w:r>
    </w:p>
    <w:p w14:paraId="241A14C6" w14:textId="77777777" w:rsidR="00D740B9" w:rsidRDefault="00D740B9" w:rsidP="00D740B9">
      <w:pPr>
        <w:pStyle w:val="ParaAttribute11"/>
        <w:wordWrap/>
        <w:spacing w:after="0"/>
      </w:pPr>
    </w:p>
    <w:p w14:paraId="179BB517" w14:textId="77777777" w:rsidR="00D740B9" w:rsidRDefault="00D740B9" w:rsidP="00D740B9">
      <w:pPr>
        <w:pStyle w:val="ParaAttribute3"/>
        <w:wordWrap/>
        <w:spacing w:after="0"/>
        <w:rPr>
          <w:rStyle w:val="CharAttribute8"/>
          <w:rFonts w:ascii="Calibri" w:hAnsi="Calibri"/>
          <w:sz w:val="22"/>
        </w:rPr>
      </w:pPr>
      <w:r>
        <w:rPr>
          <w:rStyle w:val="CharAttribute8"/>
          <w:rFonts w:ascii="Calibri" w:hAnsi="Calibri"/>
          <w:sz w:val="22"/>
          <w:szCs w:val="22"/>
        </w:rPr>
        <w:t xml:space="preserve">Secretary </w:t>
      </w:r>
    </w:p>
    <w:p w14:paraId="4B7EFFEF" w14:textId="77777777" w:rsidR="00D740B9" w:rsidRDefault="00D740B9" w:rsidP="00D740B9">
      <w:pPr>
        <w:pStyle w:val="ParaAttribute3"/>
        <w:wordWrap/>
        <w:spacing w:after="0"/>
      </w:pPr>
    </w:p>
    <w:p w14:paraId="622D3FBA"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12.</w:t>
      </w:r>
      <w:r>
        <w:rPr>
          <w:rStyle w:val="CharAttribute13"/>
          <w:rFonts w:ascii="Calibri" w:hAnsi="Calibri"/>
          <w:sz w:val="22"/>
          <w:szCs w:val="22"/>
        </w:rPr>
        <w:tab/>
        <w:t>The LEP's Company Secretary (or their nominee) shall serve as the Secretary ("The Secretary") to the Performance Committee.</w:t>
      </w:r>
    </w:p>
    <w:p w14:paraId="7CF29C7B" w14:textId="77777777" w:rsidR="00D740B9" w:rsidRDefault="00D740B9" w:rsidP="00D740B9">
      <w:pPr>
        <w:pStyle w:val="ParaAttribute6"/>
        <w:wordWrap/>
        <w:spacing w:after="0"/>
        <w:ind w:firstLine="0"/>
      </w:pPr>
    </w:p>
    <w:p w14:paraId="026A19B1"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lastRenderedPageBreak/>
        <w:t>13.</w:t>
      </w:r>
      <w:r>
        <w:rPr>
          <w:rStyle w:val="CharAttribute13"/>
          <w:rFonts w:ascii="Calibri" w:hAnsi="Calibri"/>
          <w:sz w:val="22"/>
          <w:szCs w:val="22"/>
        </w:rPr>
        <w:tab/>
        <w:t xml:space="preserve">The Secretary shall produce minutes of all meetings of the Performance Committee and will maintain a list of conflicts of interests, in accordance with the </w:t>
      </w:r>
      <w:r>
        <w:rPr>
          <w:rStyle w:val="CharAttribute18"/>
          <w:rFonts w:ascii="Calibri" w:hAnsi="Calibri"/>
          <w:sz w:val="22"/>
          <w:szCs w:val="22"/>
        </w:rPr>
        <w:t>LEP</w:t>
      </w:r>
      <w:r>
        <w:rPr>
          <w:rStyle w:val="CharAttribute13"/>
          <w:rFonts w:ascii="Calibri" w:hAnsi="Calibri"/>
          <w:sz w:val="22"/>
          <w:szCs w:val="22"/>
        </w:rPr>
        <w:t>'s Assurance Framework. Performance Committee agendas will include a standard item requiring declarations to be made in relation to specific items of business.</w:t>
      </w:r>
    </w:p>
    <w:p w14:paraId="3B684A48" w14:textId="77777777" w:rsidR="00D740B9" w:rsidRDefault="00D740B9" w:rsidP="00D740B9">
      <w:pPr>
        <w:pStyle w:val="ParaAttribute6"/>
        <w:wordWrap/>
        <w:spacing w:after="0"/>
        <w:ind w:firstLine="0"/>
      </w:pPr>
    </w:p>
    <w:p w14:paraId="2AF681BA" w14:textId="77777777" w:rsidR="00D740B9" w:rsidRDefault="00D740B9" w:rsidP="00D740B9">
      <w:pPr>
        <w:pStyle w:val="ParaAttribute6"/>
        <w:wordWrap/>
        <w:spacing w:after="0"/>
        <w:rPr>
          <w:rStyle w:val="CharAttribute8"/>
          <w:rFonts w:ascii="Calibri" w:hAnsi="Calibri"/>
          <w:sz w:val="22"/>
        </w:rPr>
      </w:pPr>
      <w:r>
        <w:rPr>
          <w:rStyle w:val="CharAttribute8"/>
          <w:rFonts w:ascii="Calibri" w:hAnsi="Calibri"/>
          <w:sz w:val="22"/>
          <w:szCs w:val="22"/>
        </w:rPr>
        <w:t>Meeting Frequency</w:t>
      </w:r>
    </w:p>
    <w:p w14:paraId="4DDB97AF" w14:textId="77777777" w:rsidR="00D740B9" w:rsidRDefault="00D740B9" w:rsidP="00D740B9">
      <w:pPr>
        <w:pStyle w:val="ParaAttribute6"/>
        <w:wordWrap/>
        <w:spacing w:after="0"/>
      </w:pPr>
    </w:p>
    <w:p w14:paraId="7C56E99D"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14.</w:t>
      </w:r>
      <w:r>
        <w:rPr>
          <w:rStyle w:val="CharAttribute13"/>
          <w:rFonts w:ascii="Calibri" w:hAnsi="Calibri"/>
          <w:sz w:val="22"/>
          <w:szCs w:val="22"/>
        </w:rPr>
        <w:tab/>
        <w:t xml:space="preserve">The Performance Committee shall meet at least once in a 12 month period, and as necessary according to operational need.     </w:t>
      </w:r>
    </w:p>
    <w:p w14:paraId="2D4D3275" w14:textId="77777777" w:rsidR="00D740B9" w:rsidRDefault="00D740B9" w:rsidP="00D740B9">
      <w:pPr>
        <w:pStyle w:val="ParaAttribute6"/>
        <w:wordWrap/>
        <w:spacing w:after="0"/>
      </w:pPr>
    </w:p>
    <w:p w14:paraId="05958740" w14:textId="77777777" w:rsidR="00D740B9" w:rsidRDefault="00D740B9" w:rsidP="00D740B9">
      <w:pPr>
        <w:pStyle w:val="ParaAttribute6"/>
        <w:wordWrap/>
        <w:spacing w:after="0"/>
        <w:rPr>
          <w:rStyle w:val="CharAttribute8"/>
          <w:rFonts w:ascii="Calibri" w:hAnsi="Calibri"/>
          <w:sz w:val="22"/>
        </w:rPr>
      </w:pPr>
      <w:r>
        <w:rPr>
          <w:rStyle w:val="CharAttribute8"/>
          <w:rFonts w:ascii="Calibri" w:hAnsi="Calibri"/>
          <w:sz w:val="22"/>
          <w:szCs w:val="22"/>
        </w:rPr>
        <w:t>Decisions in Writing</w:t>
      </w:r>
    </w:p>
    <w:p w14:paraId="5472666F" w14:textId="77777777" w:rsidR="00D740B9" w:rsidRDefault="00D740B9" w:rsidP="00D740B9">
      <w:pPr>
        <w:pStyle w:val="ParaAttribute6"/>
        <w:wordWrap/>
        <w:spacing w:after="0"/>
      </w:pPr>
    </w:p>
    <w:p w14:paraId="43D09567" w14:textId="77777777" w:rsidR="00D740B9" w:rsidRDefault="00D740B9" w:rsidP="00D740B9">
      <w:pPr>
        <w:pStyle w:val="NoSpacing"/>
        <w:ind w:left="720" w:hanging="720"/>
        <w:rPr>
          <w:rStyle w:val="CharAttribute13"/>
          <w:rFonts w:ascii="Calibri" w:hAnsi="Calibri"/>
          <w:sz w:val="22"/>
        </w:rPr>
      </w:pPr>
      <w:r>
        <w:rPr>
          <w:rStyle w:val="CharAttribute13"/>
          <w:rFonts w:ascii="Calibri" w:hAnsi="Calibri"/>
          <w:sz w:val="22"/>
        </w:rPr>
        <w:t>15.</w:t>
      </w:r>
      <w:r>
        <w:rPr>
          <w:rStyle w:val="CharAttribute13"/>
          <w:rFonts w:ascii="Calibri" w:hAnsi="Calibri"/>
          <w:sz w:val="22"/>
        </w:rPr>
        <w:tab/>
        <w:t>A resolution in writing signed by the majority of the members of the Performance Committee for the time being shall be as valid and effectual as if it had been passed at a meeting of the Performance Committee.</w:t>
      </w:r>
    </w:p>
    <w:p w14:paraId="34006B88" w14:textId="77777777" w:rsidR="00D740B9" w:rsidRDefault="00D740B9" w:rsidP="00D740B9">
      <w:pPr>
        <w:pStyle w:val="NoSpacing"/>
        <w:rPr>
          <w:rStyle w:val="CharAttribute13"/>
          <w:rFonts w:ascii="Calibri" w:hAnsi="Calibri"/>
          <w:sz w:val="22"/>
        </w:rPr>
      </w:pPr>
    </w:p>
    <w:p w14:paraId="0F2A1574" w14:textId="77777777" w:rsidR="00D740B9" w:rsidRDefault="00D740B9" w:rsidP="00D740B9">
      <w:pPr>
        <w:pStyle w:val="ParaAttribute6"/>
        <w:wordWrap/>
        <w:spacing w:after="0"/>
        <w:ind w:left="0" w:firstLine="0"/>
        <w:rPr>
          <w:rStyle w:val="CharAttribute8"/>
          <w:rFonts w:ascii="Calibri" w:hAnsi="Calibri"/>
          <w:sz w:val="22"/>
          <w:szCs w:val="22"/>
        </w:rPr>
      </w:pPr>
      <w:r>
        <w:rPr>
          <w:rStyle w:val="CharAttribute8"/>
          <w:rFonts w:ascii="Calibri" w:hAnsi="Calibri"/>
          <w:sz w:val="22"/>
          <w:szCs w:val="22"/>
        </w:rPr>
        <w:t>Remit</w:t>
      </w:r>
    </w:p>
    <w:p w14:paraId="5C85BCD6" w14:textId="77777777" w:rsidR="00D740B9" w:rsidRDefault="00D740B9" w:rsidP="00D740B9">
      <w:pPr>
        <w:pStyle w:val="ParaAttribute6"/>
        <w:wordWrap/>
        <w:spacing w:after="0"/>
        <w:ind w:left="0" w:firstLine="0"/>
      </w:pPr>
    </w:p>
    <w:p w14:paraId="11AA3257"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16.</w:t>
      </w:r>
      <w:r>
        <w:rPr>
          <w:rStyle w:val="CharAttribute13"/>
          <w:rFonts w:ascii="Calibri" w:hAnsi="Calibri"/>
          <w:sz w:val="22"/>
          <w:szCs w:val="22"/>
        </w:rPr>
        <w:tab/>
        <w:t xml:space="preserve">The Performance Committee will provide oversight on seven key areas of </w:t>
      </w:r>
    </w:p>
    <w:p w14:paraId="4959E9DA" w14:textId="77777777" w:rsidR="00D740B9" w:rsidRDefault="00D740B9" w:rsidP="00D740B9">
      <w:pPr>
        <w:pStyle w:val="ParaAttribute6"/>
        <w:wordWrap/>
        <w:spacing w:after="0"/>
        <w:ind w:firstLine="0"/>
        <w:rPr>
          <w:rStyle w:val="CharAttribute13"/>
          <w:rFonts w:ascii="Calibri" w:hAnsi="Calibri"/>
          <w:sz w:val="22"/>
          <w:szCs w:val="22"/>
        </w:rPr>
      </w:pPr>
      <w:r>
        <w:rPr>
          <w:rStyle w:val="CharAttribute13"/>
          <w:rFonts w:ascii="Calibri" w:hAnsi="Calibri"/>
          <w:sz w:val="22"/>
          <w:szCs w:val="22"/>
        </w:rPr>
        <w:t xml:space="preserve">performance:  </w:t>
      </w:r>
    </w:p>
    <w:p w14:paraId="196D3D85" w14:textId="77777777" w:rsidR="00D740B9" w:rsidRDefault="00D740B9" w:rsidP="00D740B9">
      <w:pPr>
        <w:pStyle w:val="ParaAttribute6"/>
        <w:wordWrap/>
        <w:spacing w:after="0"/>
        <w:ind w:firstLine="0"/>
      </w:pPr>
    </w:p>
    <w:p w14:paraId="0EDDCB52" w14:textId="77777777" w:rsidR="00D740B9" w:rsidRDefault="00D740B9" w:rsidP="005472F3">
      <w:pPr>
        <w:pStyle w:val="ParaAttribute12"/>
        <w:numPr>
          <w:ilvl w:val="0"/>
          <w:numId w:val="59"/>
        </w:numPr>
        <w:wordWrap/>
        <w:spacing w:after="0"/>
        <w:rPr>
          <w:rStyle w:val="CharAttribute13"/>
          <w:rFonts w:ascii="Calibri" w:hAnsi="Calibri"/>
          <w:sz w:val="22"/>
        </w:rPr>
      </w:pPr>
      <w:r>
        <w:rPr>
          <w:rStyle w:val="CharAttribute13"/>
          <w:rFonts w:ascii="Calibri" w:hAnsi="Calibri"/>
          <w:sz w:val="22"/>
          <w:szCs w:val="22"/>
        </w:rPr>
        <w:t xml:space="preserve">Quantum of resources secured by the </w:t>
      </w:r>
      <w:r>
        <w:rPr>
          <w:rStyle w:val="CharAttribute18"/>
          <w:rFonts w:ascii="Calibri" w:hAnsi="Calibri"/>
          <w:sz w:val="22"/>
          <w:szCs w:val="22"/>
        </w:rPr>
        <w:t>LEP</w:t>
      </w:r>
      <w:r>
        <w:rPr>
          <w:rStyle w:val="CharAttribute13"/>
          <w:rFonts w:ascii="Calibri" w:hAnsi="Calibri"/>
          <w:sz w:val="22"/>
          <w:szCs w:val="22"/>
        </w:rPr>
        <w:t xml:space="preserve">; </w:t>
      </w:r>
    </w:p>
    <w:p w14:paraId="6DCDBE83" w14:textId="77777777" w:rsidR="00D740B9" w:rsidRDefault="00D740B9" w:rsidP="005472F3">
      <w:pPr>
        <w:pStyle w:val="ParaAttribute12"/>
        <w:numPr>
          <w:ilvl w:val="0"/>
          <w:numId w:val="59"/>
        </w:numPr>
        <w:wordWrap/>
        <w:spacing w:after="0"/>
      </w:pPr>
      <w:r>
        <w:rPr>
          <w:rStyle w:val="CharAttribute13"/>
          <w:rFonts w:ascii="Calibri" w:hAnsi="Calibri"/>
          <w:sz w:val="22"/>
          <w:szCs w:val="22"/>
        </w:rPr>
        <w:t>Monitoring of the LEP's Operational Budget and development of the LEP's Operational Business Plan and Annual Report;</w:t>
      </w:r>
    </w:p>
    <w:p w14:paraId="09128A80" w14:textId="77777777" w:rsidR="00D740B9" w:rsidRDefault="00D740B9" w:rsidP="00D740B9">
      <w:pPr>
        <w:pStyle w:val="ParaAttribute12"/>
        <w:wordWrap/>
        <w:spacing w:after="0"/>
        <w:rPr>
          <w:rFonts w:ascii="Calibri" w:eastAsia="Arial" w:hAnsi="Calibri"/>
          <w:sz w:val="22"/>
          <w:szCs w:val="22"/>
        </w:rPr>
      </w:pPr>
      <w:r>
        <w:rPr>
          <w:rStyle w:val="CharAttribute13"/>
          <w:rFonts w:ascii="Calibri" w:hAnsi="Calibri"/>
          <w:sz w:val="22"/>
          <w:szCs w:val="22"/>
        </w:rPr>
        <w:t>(ii)</w:t>
      </w:r>
      <w:r>
        <w:rPr>
          <w:rStyle w:val="CharAttribute13"/>
          <w:rFonts w:ascii="Calibri" w:hAnsi="Calibri"/>
          <w:sz w:val="22"/>
          <w:szCs w:val="22"/>
        </w:rPr>
        <w:tab/>
        <w:t>Investment decision making;</w:t>
      </w:r>
    </w:p>
    <w:p w14:paraId="2757FAFC" w14:textId="77777777" w:rsidR="00D740B9" w:rsidRDefault="00D740B9" w:rsidP="00D740B9">
      <w:pPr>
        <w:pStyle w:val="ParaAttribute12"/>
        <w:wordWrap/>
        <w:spacing w:after="0"/>
        <w:rPr>
          <w:rFonts w:ascii="Calibri" w:eastAsia="Arial" w:hAnsi="Calibri"/>
          <w:sz w:val="22"/>
          <w:szCs w:val="22"/>
        </w:rPr>
      </w:pPr>
      <w:r>
        <w:rPr>
          <w:rStyle w:val="CharAttribute13"/>
          <w:rFonts w:ascii="Calibri" w:hAnsi="Calibri"/>
          <w:sz w:val="22"/>
          <w:szCs w:val="22"/>
        </w:rPr>
        <w:t>(iii)</w:t>
      </w:r>
      <w:r>
        <w:rPr>
          <w:rStyle w:val="CharAttribute13"/>
          <w:rFonts w:ascii="Calibri" w:hAnsi="Calibri"/>
          <w:sz w:val="22"/>
          <w:szCs w:val="22"/>
        </w:rPr>
        <w:tab/>
        <w:t xml:space="preserve">Implementation and delivery of key </w:t>
      </w:r>
      <w:r>
        <w:rPr>
          <w:rStyle w:val="CharAttribute18"/>
          <w:rFonts w:ascii="Calibri" w:hAnsi="Calibri"/>
          <w:sz w:val="22"/>
          <w:szCs w:val="22"/>
        </w:rPr>
        <w:t>LEP</w:t>
      </w:r>
      <w:r>
        <w:rPr>
          <w:rStyle w:val="CharAttribute13"/>
          <w:rFonts w:ascii="Calibri" w:hAnsi="Calibri"/>
          <w:sz w:val="22"/>
          <w:szCs w:val="22"/>
        </w:rPr>
        <w:t xml:space="preserve"> initiatives; </w:t>
      </w:r>
    </w:p>
    <w:p w14:paraId="75446F02" w14:textId="77777777" w:rsidR="00D740B9" w:rsidRDefault="00D740B9" w:rsidP="00D740B9">
      <w:pPr>
        <w:pStyle w:val="ParaAttribute12"/>
        <w:wordWrap/>
        <w:spacing w:after="0"/>
        <w:rPr>
          <w:rFonts w:ascii="Calibri" w:eastAsia="Arial" w:hAnsi="Calibri"/>
          <w:sz w:val="22"/>
          <w:szCs w:val="22"/>
        </w:rPr>
      </w:pPr>
      <w:r>
        <w:rPr>
          <w:rStyle w:val="CharAttribute13"/>
          <w:rFonts w:ascii="Calibri" w:hAnsi="Calibri"/>
          <w:sz w:val="22"/>
          <w:szCs w:val="22"/>
        </w:rPr>
        <w:t xml:space="preserve">(v) </w:t>
      </w:r>
      <w:r>
        <w:rPr>
          <w:rStyle w:val="CharAttribute13"/>
          <w:rFonts w:ascii="Calibri" w:hAnsi="Calibri"/>
          <w:sz w:val="22"/>
          <w:szCs w:val="22"/>
        </w:rPr>
        <w:tab/>
        <w:t xml:space="preserve">Monitoring and evaluation of key </w:t>
      </w:r>
      <w:r>
        <w:rPr>
          <w:rStyle w:val="CharAttribute18"/>
          <w:rFonts w:ascii="Calibri" w:hAnsi="Calibri"/>
          <w:sz w:val="22"/>
          <w:szCs w:val="22"/>
        </w:rPr>
        <w:t>LEP</w:t>
      </w:r>
      <w:r>
        <w:rPr>
          <w:rStyle w:val="CharAttribute13"/>
          <w:rFonts w:ascii="Calibri" w:hAnsi="Calibri"/>
          <w:sz w:val="22"/>
          <w:szCs w:val="22"/>
        </w:rPr>
        <w:t xml:space="preserve"> initiatives;</w:t>
      </w:r>
    </w:p>
    <w:p w14:paraId="5D639B48" w14:textId="77777777" w:rsidR="00D740B9" w:rsidRDefault="00D740B9" w:rsidP="00D740B9">
      <w:pPr>
        <w:pStyle w:val="ParaAttribute12"/>
        <w:wordWrap/>
        <w:spacing w:after="0"/>
        <w:rPr>
          <w:rStyle w:val="CharAttribute13"/>
          <w:rFonts w:ascii="Calibri" w:hAnsi="Calibri"/>
          <w:sz w:val="22"/>
        </w:rPr>
      </w:pPr>
      <w:r>
        <w:rPr>
          <w:rStyle w:val="CharAttribute13"/>
          <w:rFonts w:ascii="Calibri" w:hAnsi="Calibri"/>
          <w:sz w:val="22"/>
          <w:szCs w:val="22"/>
        </w:rPr>
        <w:t>(vi)</w:t>
      </w:r>
      <w:r>
        <w:rPr>
          <w:rStyle w:val="CharAttribute13"/>
          <w:rFonts w:ascii="Calibri" w:hAnsi="Calibri"/>
          <w:sz w:val="22"/>
          <w:szCs w:val="22"/>
        </w:rPr>
        <w:tab/>
        <w:t xml:space="preserve">Compliance with </w:t>
      </w:r>
      <w:r>
        <w:rPr>
          <w:rStyle w:val="CharAttribute18"/>
          <w:rFonts w:ascii="Calibri" w:hAnsi="Calibri"/>
          <w:sz w:val="22"/>
          <w:szCs w:val="22"/>
        </w:rPr>
        <w:t>LEP</w:t>
      </w:r>
      <w:r>
        <w:rPr>
          <w:rStyle w:val="CharAttribute13"/>
          <w:rFonts w:ascii="Calibri" w:hAnsi="Calibri"/>
          <w:sz w:val="22"/>
          <w:szCs w:val="22"/>
        </w:rPr>
        <w:t xml:space="preserve"> policies and procedures, as set out in the </w:t>
      </w:r>
    </w:p>
    <w:p w14:paraId="5149073A" w14:textId="77777777" w:rsidR="00D740B9" w:rsidRDefault="00D740B9" w:rsidP="00D740B9">
      <w:pPr>
        <w:pStyle w:val="ParaAttribute12"/>
        <w:wordWrap/>
        <w:spacing w:after="0"/>
        <w:ind w:left="1440"/>
      </w:pPr>
      <w:r>
        <w:rPr>
          <w:rStyle w:val="CharAttribute13"/>
          <w:rFonts w:ascii="Calibri" w:hAnsi="Calibri"/>
          <w:sz w:val="22"/>
          <w:szCs w:val="22"/>
        </w:rPr>
        <w:t>LEP's Assurance Framework; and</w:t>
      </w:r>
    </w:p>
    <w:p w14:paraId="79A70F63" w14:textId="77777777" w:rsidR="00D740B9" w:rsidRDefault="00D740B9" w:rsidP="00D740B9">
      <w:pPr>
        <w:pStyle w:val="ParaAttribute12"/>
        <w:wordWrap/>
        <w:spacing w:after="0"/>
        <w:rPr>
          <w:rFonts w:ascii="Calibri" w:eastAsia="Arial" w:hAnsi="Calibri"/>
          <w:sz w:val="22"/>
          <w:szCs w:val="22"/>
        </w:rPr>
      </w:pPr>
      <w:r>
        <w:rPr>
          <w:rStyle w:val="CharAttribute13"/>
          <w:rFonts w:ascii="Calibri" w:hAnsi="Calibri"/>
          <w:sz w:val="22"/>
          <w:szCs w:val="22"/>
        </w:rPr>
        <w:t xml:space="preserve">(vii) </w:t>
      </w:r>
      <w:r>
        <w:rPr>
          <w:rStyle w:val="CharAttribute13"/>
          <w:rFonts w:ascii="Calibri" w:hAnsi="Calibri"/>
          <w:sz w:val="22"/>
          <w:szCs w:val="22"/>
        </w:rPr>
        <w:tab/>
        <w:t xml:space="preserve">Risk management, including identification and mitigation of risks. </w:t>
      </w:r>
      <w:r>
        <w:rPr>
          <w:rStyle w:val="CharAttribute13"/>
          <w:rFonts w:ascii="Calibri" w:hAnsi="Calibri"/>
          <w:sz w:val="22"/>
          <w:szCs w:val="22"/>
        </w:rPr>
        <w:br/>
      </w:r>
    </w:p>
    <w:p w14:paraId="62787C9D" w14:textId="77777777" w:rsidR="0015260D" w:rsidRDefault="0015260D" w:rsidP="00D740B9">
      <w:pPr>
        <w:pStyle w:val="ParaAttribute12"/>
        <w:wordWrap/>
        <w:spacing w:after="0"/>
        <w:rPr>
          <w:rFonts w:ascii="Calibri" w:eastAsia="Arial" w:hAnsi="Calibri"/>
          <w:sz w:val="22"/>
          <w:szCs w:val="22"/>
        </w:rPr>
      </w:pPr>
    </w:p>
    <w:p w14:paraId="435187B3" w14:textId="77777777" w:rsidR="0015260D" w:rsidRDefault="0015260D" w:rsidP="00D740B9">
      <w:pPr>
        <w:pStyle w:val="ParaAttribute12"/>
        <w:wordWrap/>
        <w:spacing w:after="0"/>
        <w:rPr>
          <w:rFonts w:ascii="Calibri" w:eastAsia="Arial" w:hAnsi="Calibri"/>
          <w:sz w:val="22"/>
          <w:szCs w:val="22"/>
        </w:rPr>
      </w:pPr>
    </w:p>
    <w:p w14:paraId="19064892"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17.</w:t>
      </w:r>
      <w:r>
        <w:rPr>
          <w:rStyle w:val="CharAttribute13"/>
          <w:rFonts w:ascii="Calibri" w:hAnsi="Calibri"/>
          <w:sz w:val="22"/>
          <w:szCs w:val="22"/>
        </w:rPr>
        <w:tab/>
        <w:t xml:space="preserve">The Performance Committee will not make recommendations on individual </w:t>
      </w:r>
    </w:p>
    <w:p w14:paraId="211AC968" w14:textId="77777777" w:rsidR="00D740B9" w:rsidRDefault="00D740B9" w:rsidP="00D740B9">
      <w:pPr>
        <w:pStyle w:val="ParaAttribute6"/>
        <w:wordWrap/>
        <w:spacing w:after="0"/>
        <w:ind w:firstLine="0"/>
        <w:rPr>
          <w:rStyle w:val="CharAttribute13"/>
          <w:rFonts w:ascii="Calibri" w:hAnsi="Calibri"/>
          <w:sz w:val="22"/>
          <w:szCs w:val="22"/>
        </w:rPr>
      </w:pPr>
      <w:r>
        <w:rPr>
          <w:rStyle w:val="CharAttribute13"/>
          <w:rFonts w:ascii="Calibri" w:hAnsi="Calibri"/>
          <w:sz w:val="22"/>
          <w:szCs w:val="22"/>
        </w:rPr>
        <w:t>scheme approvals.</w:t>
      </w:r>
    </w:p>
    <w:p w14:paraId="1BAD4F62" w14:textId="77777777" w:rsidR="00D740B9" w:rsidRDefault="00D740B9" w:rsidP="00D740B9">
      <w:pPr>
        <w:pStyle w:val="ParaAttribute6"/>
        <w:wordWrap/>
        <w:spacing w:after="0"/>
        <w:ind w:firstLine="0"/>
      </w:pPr>
    </w:p>
    <w:p w14:paraId="62CB29B5" w14:textId="77777777" w:rsidR="00D740B9" w:rsidRDefault="00D740B9" w:rsidP="00D740B9">
      <w:pPr>
        <w:pStyle w:val="ParaAttribute6"/>
        <w:wordWrap/>
        <w:spacing w:after="0"/>
        <w:rPr>
          <w:rStyle w:val="CharAttribute20"/>
          <w:rFonts w:ascii="Calibri" w:hAnsi="Calibri"/>
          <w:sz w:val="22"/>
        </w:rPr>
      </w:pPr>
      <w:r>
        <w:rPr>
          <w:rStyle w:val="CharAttribute8"/>
          <w:rFonts w:ascii="Calibri" w:hAnsi="Calibri"/>
          <w:sz w:val="22"/>
          <w:szCs w:val="22"/>
        </w:rPr>
        <w:lastRenderedPageBreak/>
        <w:t xml:space="preserve">Governance Relationship with the </w:t>
      </w:r>
      <w:r>
        <w:rPr>
          <w:rStyle w:val="CharAttribute20"/>
          <w:rFonts w:ascii="Calibri" w:hAnsi="Calibri"/>
          <w:b/>
          <w:sz w:val="22"/>
          <w:szCs w:val="22"/>
        </w:rPr>
        <w:t>LEP</w:t>
      </w:r>
    </w:p>
    <w:p w14:paraId="270BED0E" w14:textId="77777777" w:rsidR="00D740B9" w:rsidRDefault="00D740B9" w:rsidP="00D740B9">
      <w:pPr>
        <w:pStyle w:val="ParaAttribute6"/>
        <w:wordWrap/>
        <w:spacing w:after="0"/>
      </w:pPr>
    </w:p>
    <w:p w14:paraId="0F9205EF"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18.</w:t>
      </w:r>
      <w:r>
        <w:rPr>
          <w:rStyle w:val="CharAttribute13"/>
          <w:rFonts w:ascii="Calibri" w:hAnsi="Calibri"/>
          <w:sz w:val="22"/>
          <w:szCs w:val="22"/>
        </w:rPr>
        <w:tab/>
        <w:t xml:space="preserve">The </w:t>
      </w:r>
      <w:r>
        <w:rPr>
          <w:rStyle w:val="CharAttribute18"/>
          <w:rFonts w:ascii="Calibri" w:hAnsi="Calibri"/>
          <w:sz w:val="22"/>
          <w:szCs w:val="22"/>
        </w:rPr>
        <w:t>LEP</w:t>
      </w:r>
      <w:r>
        <w:rPr>
          <w:rStyle w:val="CharAttribute13"/>
          <w:rFonts w:ascii="Calibri" w:hAnsi="Calibri"/>
          <w:sz w:val="22"/>
          <w:szCs w:val="22"/>
        </w:rPr>
        <w:t xml:space="preserve"> is responsible for agreeing the Terms of Reference of the Performance Committee and has the power to vary the same.  </w:t>
      </w:r>
    </w:p>
    <w:p w14:paraId="6FFA5F1D" w14:textId="77777777" w:rsidR="00D740B9" w:rsidRDefault="00D740B9" w:rsidP="00D740B9">
      <w:pPr>
        <w:pStyle w:val="ParaAttribute6"/>
        <w:wordWrap/>
        <w:spacing w:after="0"/>
      </w:pPr>
    </w:p>
    <w:p w14:paraId="731FCBB3"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19.</w:t>
      </w:r>
      <w:r>
        <w:rPr>
          <w:rStyle w:val="CharAttribute13"/>
          <w:rFonts w:ascii="Calibri" w:hAnsi="Calibri"/>
          <w:sz w:val="22"/>
          <w:szCs w:val="22"/>
        </w:rPr>
        <w:tab/>
        <w:t xml:space="preserve">The Performance Committee shall review its Terms of Reference from time to time as necessary and report their findings to the </w:t>
      </w:r>
      <w:r>
        <w:rPr>
          <w:rStyle w:val="CharAttribute18"/>
          <w:rFonts w:ascii="Calibri" w:hAnsi="Calibri"/>
          <w:sz w:val="22"/>
          <w:szCs w:val="22"/>
        </w:rPr>
        <w:t>LEP</w:t>
      </w:r>
      <w:r>
        <w:rPr>
          <w:rStyle w:val="CharAttribute13"/>
          <w:rFonts w:ascii="Calibri" w:hAnsi="Calibri"/>
          <w:sz w:val="22"/>
          <w:szCs w:val="22"/>
        </w:rPr>
        <w:t xml:space="preserve">. </w:t>
      </w:r>
    </w:p>
    <w:p w14:paraId="25D68F16" w14:textId="77777777" w:rsidR="00D740B9" w:rsidRDefault="00D740B9" w:rsidP="00D740B9">
      <w:pPr>
        <w:pStyle w:val="ParaAttribute6"/>
        <w:wordWrap/>
        <w:spacing w:after="0"/>
      </w:pPr>
    </w:p>
    <w:p w14:paraId="333BF89D"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20.</w:t>
      </w:r>
      <w:r>
        <w:rPr>
          <w:rStyle w:val="CharAttribute13"/>
          <w:rFonts w:ascii="Calibri" w:hAnsi="Calibri"/>
          <w:sz w:val="22"/>
          <w:szCs w:val="22"/>
        </w:rPr>
        <w:tab/>
        <w:t xml:space="preserve">Minutes of the Performance Committee meetings shall be submitted to the </w:t>
      </w:r>
    </w:p>
    <w:p w14:paraId="1EBD6CAA" w14:textId="77777777" w:rsidR="00D740B9" w:rsidRDefault="00D740B9" w:rsidP="00D740B9">
      <w:pPr>
        <w:pStyle w:val="ParaAttribute6"/>
        <w:wordWrap/>
        <w:spacing w:after="0"/>
        <w:ind w:firstLine="0"/>
        <w:rPr>
          <w:rStyle w:val="CharAttribute13"/>
          <w:rFonts w:ascii="Calibri" w:hAnsi="Calibri"/>
          <w:sz w:val="22"/>
          <w:szCs w:val="22"/>
        </w:rPr>
      </w:pPr>
      <w:r>
        <w:rPr>
          <w:rStyle w:val="CharAttribute18"/>
          <w:rFonts w:ascii="Calibri" w:hAnsi="Calibri"/>
          <w:sz w:val="22"/>
          <w:szCs w:val="22"/>
        </w:rPr>
        <w:t>LEP</w:t>
      </w:r>
      <w:r>
        <w:rPr>
          <w:rStyle w:val="CharAttribute13"/>
          <w:rFonts w:ascii="Calibri" w:hAnsi="Calibri"/>
          <w:sz w:val="22"/>
          <w:szCs w:val="22"/>
        </w:rPr>
        <w:t xml:space="preserve"> Board at the </w:t>
      </w:r>
      <w:r>
        <w:rPr>
          <w:rStyle w:val="CharAttribute18"/>
          <w:rFonts w:ascii="Calibri" w:hAnsi="Calibri"/>
          <w:sz w:val="22"/>
          <w:szCs w:val="22"/>
        </w:rPr>
        <w:t>LEP</w:t>
      </w:r>
      <w:r>
        <w:rPr>
          <w:rStyle w:val="CharAttribute13"/>
          <w:rFonts w:ascii="Calibri" w:hAnsi="Calibri"/>
          <w:sz w:val="22"/>
          <w:szCs w:val="22"/>
        </w:rPr>
        <w:t xml:space="preserve">'s request.  </w:t>
      </w:r>
    </w:p>
    <w:p w14:paraId="63FE7020" w14:textId="77777777" w:rsidR="00D740B9" w:rsidRDefault="00D740B9" w:rsidP="00D740B9">
      <w:pPr>
        <w:pStyle w:val="ParaAttribute6"/>
        <w:wordWrap/>
        <w:spacing w:after="0"/>
        <w:ind w:firstLine="0"/>
      </w:pPr>
    </w:p>
    <w:p w14:paraId="33206892"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21.</w:t>
      </w:r>
      <w:r>
        <w:rPr>
          <w:rStyle w:val="CharAttribute13"/>
          <w:rFonts w:ascii="Calibri" w:hAnsi="Calibri"/>
          <w:sz w:val="22"/>
          <w:szCs w:val="22"/>
        </w:rPr>
        <w:tab/>
        <w:t xml:space="preserve">The Chair shall provide update reports to the </w:t>
      </w:r>
      <w:r>
        <w:rPr>
          <w:rStyle w:val="CharAttribute18"/>
          <w:rFonts w:ascii="Calibri" w:hAnsi="Calibri"/>
          <w:sz w:val="22"/>
          <w:szCs w:val="22"/>
        </w:rPr>
        <w:t>LEP</w:t>
      </w:r>
      <w:r>
        <w:rPr>
          <w:rStyle w:val="CharAttribute13"/>
          <w:rFonts w:ascii="Calibri" w:hAnsi="Calibri"/>
          <w:sz w:val="22"/>
          <w:szCs w:val="22"/>
        </w:rPr>
        <w:t xml:space="preserve"> Board at the </w:t>
      </w:r>
      <w:r>
        <w:rPr>
          <w:rStyle w:val="CharAttribute18"/>
          <w:rFonts w:ascii="Calibri" w:hAnsi="Calibri"/>
          <w:sz w:val="22"/>
          <w:szCs w:val="22"/>
        </w:rPr>
        <w:t>LEP</w:t>
      </w:r>
      <w:r>
        <w:rPr>
          <w:rStyle w:val="CharAttribute13"/>
          <w:rFonts w:ascii="Calibri" w:hAnsi="Calibri"/>
          <w:sz w:val="22"/>
          <w:szCs w:val="22"/>
        </w:rPr>
        <w:t>'s request.</w:t>
      </w:r>
    </w:p>
    <w:p w14:paraId="7D5886EC" w14:textId="77777777" w:rsidR="00D740B9" w:rsidRDefault="00D740B9" w:rsidP="00D740B9">
      <w:pPr>
        <w:pStyle w:val="ParaAttribute6"/>
        <w:wordWrap/>
        <w:spacing w:after="0"/>
      </w:pPr>
    </w:p>
    <w:p w14:paraId="483CFC6D" w14:textId="77777777" w:rsidR="00D740B9" w:rsidRDefault="00D740B9" w:rsidP="00D740B9">
      <w:pPr>
        <w:pStyle w:val="ParaAttribute3"/>
        <w:wordWrap/>
        <w:spacing w:after="0"/>
        <w:rPr>
          <w:rStyle w:val="CharAttribute8"/>
          <w:rFonts w:ascii="Calibri" w:hAnsi="Calibri"/>
          <w:sz w:val="22"/>
        </w:rPr>
      </w:pPr>
      <w:r>
        <w:rPr>
          <w:rStyle w:val="CharAttribute8"/>
          <w:rFonts w:ascii="Calibri" w:hAnsi="Calibri"/>
          <w:sz w:val="22"/>
          <w:szCs w:val="22"/>
        </w:rPr>
        <w:t>Relationship with Lancashire County Council</w:t>
      </w:r>
    </w:p>
    <w:p w14:paraId="66ACC2A1" w14:textId="77777777" w:rsidR="00D740B9" w:rsidRDefault="00D740B9" w:rsidP="00D740B9">
      <w:pPr>
        <w:pStyle w:val="ParaAttribute3"/>
        <w:wordWrap/>
        <w:spacing w:after="0"/>
      </w:pPr>
    </w:p>
    <w:p w14:paraId="0CB37CF3" w14:textId="77777777" w:rsidR="00D740B9" w:rsidRDefault="00D740B9" w:rsidP="00D740B9">
      <w:pPr>
        <w:pStyle w:val="ParaAttribute6"/>
        <w:wordWrap/>
        <w:spacing w:after="0"/>
        <w:rPr>
          <w:rStyle w:val="CharAttribute13"/>
          <w:rFonts w:ascii="Calibri" w:hAnsi="Calibri"/>
          <w:sz w:val="22"/>
        </w:rPr>
      </w:pPr>
      <w:r>
        <w:rPr>
          <w:rStyle w:val="CharAttribute13"/>
          <w:rFonts w:ascii="Calibri" w:hAnsi="Calibri"/>
          <w:sz w:val="22"/>
          <w:szCs w:val="22"/>
        </w:rPr>
        <w:t>22.</w:t>
      </w:r>
      <w:r>
        <w:rPr>
          <w:rStyle w:val="CharAttribute13"/>
          <w:rFonts w:ascii="Calibri" w:hAnsi="Calibri"/>
          <w:sz w:val="22"/>
          <w:szCs w:val="22"/>
        </w:rPr>
        <w:tab/>
        <w:t xml:space="preserve">Lancashire County Council, as accountable body to the </w:t>
      </w:r>
      <w:r>
        <w:rPr>
          <w:rStyle w:val="CharAttribute18"/>
          <w:rFonts w:ascii="Calibri" w:hAnsi="Calibri"/>
          <w:sz w:val="22"/>
          <w:szCs w:val="22"/>
        </w:rPr>
        <w:t>LEP</w:t>
      </w:r>
      <w:r>
        <w:rPr>
          <w:rStyle w:val="CharAttribute13"/>
          <w:rFonts w:ascii="Calibri" w:hAnsi="Calibri"/>
          <w:sz w:val="22"/>
          <w:szCs w:val="22"/>
        </w:rPr>
        <w:t xml:space="preserve">, shall provide legal, audit, financial and </w:t>
      </w:r>
      <w:r>
        <w:rPr>
          <w:rStyle w:val="CharAttribute18"/>
          <w:rFonts w:ascii="Calibri" w:hAnsi="Calibri"/>
          <w:sz w:val="22"/>
          <w:szCs w:val="22"/>
        </w:rPr>
        <w:t>programme</w:t>
      </w:r>
      <w:r>
        <w:rPr>
          <w:rStyle w:val="CharAttribute13"/>
          <w:rFonts w:ascii="Calibri" w:hAnsi="Calibri"/>
          <w:sz w:val="22"/>
          <w:szCs w:val="22"/>
        </w:rPr>
        <w:t xml:space="preserve"> management support through, respectively, the Director of Corporate Services, (LEP Company Secretary), Head of Internal Audit, Section 151 </w:t>
      </w:r>
      <w:r>
        <w:rPr>
          <w:rStyle w:val="CharAttribute18"/>
          <w:rFonts w:ascii="Calibri" w:hAnsi="Calibri"/>
          <w:sz w:val="22"/>
          <w:szCs w:val="22"/>
        </w:rPr>
        <w:t>Officer</w:t>
      </w:r>
      <w:r>
        <w:rPr>
          <w:rStyle w:val="CharAttribute13"/>
          <w:rFonts w:ascii="Calibri" w:hAnsi="Calibri"/>
          <w:sz w:val="22"/>
          <w:szCs w:val="22"/>
        </w:rPr>
        <w:t xml:space="preserve"> and Director of Economic Development and Planning.</w:t>
      </w:r>
    </w:p>
    <w:p w14:paraId="5CCD1D50" w14:textId="77777777" w:rsidR="00D740B9" w:rsidRDefault="00D740B9" w:rsidP="00D740B9">
      <w:pPr>
        <w:pStyle w:val="ParaAttribute6"/>
        <w:wordWrap/>
        <w:spacing w:after="0"/>
        <w:ind w:firstLine="0"/>
      </w:pPr>
    </w:p>
    <w:p w14:paraId="15142890" w14:textId="678801B8" w:rsidR="00D740B9" w:rsidRDefault="00D740B9" w:rsidP="00DE1BC7">
      <w:pPr>
        <w:pStyle w:val="ParaAttribute6"/>
        <w:wordWrap/>
        <w:spacing w:after="0"/>
        <w:ind w:left="0" w:firstLine="0"/>
        <w:rPr>
          <w:rStyle w:val="CharAttribute13"/>
          <w:rFonts w:ascii="Calibri" w:hAnsi="Calibri" w:cs="Arial"/>
          <w:sz w:val="22"/>
          <w:szCs w:val="22"/>
        </w:rPr>
      </w:pPr>
      <w:r>
        <w:rPr>
          <w:rStyle w:val="CharAttribute13"/>
          <w:rFonts w:ascii="Calibri" w:hAnsi="Calibri"/>
          <w:sz w:val="22"/>
          <w:szCs w:val="22"/>
        </w:rPr>
        <w:t>23.</w:t>
      </w:r>
      <w:r>
        <w:rPr>
          <w:rStyle w:val="CharAttribute13"/>
          <w:rFonts w:ascii="Calibri" w:hAnsi="Calibri"/>
          <w:sz w:val="22"/>
          <w:szCs w:val="22"/>
        </w:rPr>
        <w:tab/>
        <w:t>Lancashire County Council shall maintain an official record of thePerformance Committee proceedings and a library of all formal Performance Committee documents.</w:t>
      </w:r>
    </w:p>
    <w:p w14:paraId="4164D2B6" w14:textId="77777777" w:rsidR="00D740B9" w:rsidRDefault="00D740B9" w:rsidP="00D740B9">
      <w:pPr>
        <w:pStyle w:val="ParaAttribute6"/>
        <w:wordWrap/>
        <w:spacing w:after="0"/>
        <w:ind w:firstLine="0"/>
      </w:pPr>
    </w:p>
    <w:p w14:paraId="53F46503" w14:textId="77777777" w:rsidR="00D740B9" w:rsidRDefault="00D740B9" w:rsidP="00D740B9">
      <w:pPr>
        <w:pStyle w:val="ParaAttribute6"/>
        <w:wordWrap/>
        <w:spacing w:after="0"/>
        <w:rPr>
          <w:rStyle w:val="CharAttribute8"/>
          <w:rFonts w:ascii="Calibri" w:hAnsi="Calibri"/>
          <w:sz w:val="22"/>
        </w:rPr>
      </w:pPr>
      <w:r>
        <w:rPr>
          <w:rStyle w:val="CharAttribute8"/>
          <w:rFonts w:ascii="Calibri" w:hAnsi="Calibri"/>
          <w:sz w:val="22"/>
          <w:szCs w:val="22"/>
        </w:rPr>
        <w:t xml:space="preserve">Publication of Papers </w:t>
      </w:r>
    </w:p>
    <w:p w14:paraId="61D3F636" w14:textId="77777777" w:rsidR="00D740B9" w:rsidRDefault="00D740B9" w:rsidP="00D740B9">
      <w:pPr>
        <w:pStyle w:val="ParaAttribute6"/>
        <w:wordWrap/>
        <w:spacing w:after="0"/>
      </w:pPr>
    </w:p>
    <w:p w14:paraId="1B995275" w14:textId="77777777" w:rsidR="00D740B9" w:rsidRDefault="00D740B9" w:rsidP="00D740B9">
      <w:pPr>
        <w:pStyle w:val="ParaAttribute6"/>
        <w:wordWrap/>
        <w:spacing w:after="0"/>
        <w:rPr>
          <w:rFonts w:ascii="Calibri" w:eastAsia="Arial" w:hAnsi="Calibri"/>
          <w:sz w:val="22"/>
          <w:szCs w:val="22"/>
        </w:rPr>
      </w:pPr>
      <w:r>
        <w:rPr>
          <w:rStyle w:val="CharAttribute13"/>
          <w:rFonts w:ascii="Calibri" w:hAnsi="Calibri"/>
          <w:sz w:val="22"/>
          <w:szCs w:val="22"/>
        </w:rPr>
        <w:t>24.</w:t>
      </w:r>
      <w:r>
        <w:rPr>
          <w:rStyle w:val="CharAttribute13"/>
          <w:rFonts w:ascii="Calibri" w:hAnsi="Calibri"/>
          <w:sz w:val="22"/>
          <w:szCs w:val="22"/>
        </w:rPr>
        <w:tab/>
        <w:t xml:space="preserve">The agendas and papers of the Performance Committee will be published on the </w:t>
      </w:r>
      <w:r>
        <w:rPr>
          <w:rStyle w:val="CharAttribute18"/>
          <w:rFonts w:ascii="Calibri" w:hAnsi="Calibri"/>
          <w:sz w:val="22"/>
          <w:szCs w:val="22"/>
        </w:rPr>
        <w:t>LEP</w:t>
      </w:r>
      <w:r>
        <w:rPr>
          <w:rStyle w:val="CharAttribute13"/>
          <w:rFonts w:ascii="Calibri" w:hAnsi="Calibri"/>
          <w:sz w:val="22"/>
          <w:szCs w:val="22"/>
        </w:rPr>
        <w:t xml:space="preserve">'s website in accordance with the </w:t>
      </w:r>
      <w:r>
        <w:rPr>
          <w:rStyle w:val="CharAttribute18"/>
          <w:rFonts w:ascii="Calibri" w:hAnsi="Calibri"/>
          <w:sz w:val="22"/>
          <w:szCs w:val="22"/>
        </w:rPr>
        <w:t>LEP</w:t>
      </w:r>
      <w:r>
        <w:rPr>
          <w:rStyle w:val="CharAttribute13"/>
          <w:rFonts w:ascii="Calibri" w:hAnsi="Calibri"/>
          <w:sz w:val="22"/>
          <w:szCs w:val="22"/>
        </w:rPr>
        <w:t>'s Assurance Framework.</w:t>
      </w:r>
    </w:p>
    <w:p w14:paraId="63FD0800" w14:textId="77777777" w:rsidR="00F8408C" w:rsidRPr="00591837" w:rsidRDefault="00F8408C" w:rsidP="00F8408C">
      <w:pPr>
        <w:ind w:left="720" w:hanging="720"/>
        <w:rPr>
          <w:rFonts w:asciiTheme="minorHAnsi" w:hAnsiTheme="minorHAnsi" w:cstheme="minorHAnsi"/>
          <w:b/>
        </w:rPr>
      </w:pPr>
    </w:p>
    <w:p w14:paraId="7D28DC5C" w14:textId="77777777" w:rsidR="00F8408C" w:rsidRDefault="00F8408C">
      <w:pPr>
        <w:rPr>
          <w:rFonts w:asciiTheme="minorHAnsi" w:hAnsiTheme="minorHAnsi"/>
          <w:color w:val="31849B" w:themeColor="accent5" w:themeShade="BF"/>
          <w:sz w:val="44"/>
        </w:rPr>
      </w:pPr>
    </w:p>
    <w:p w14:paraId="239AB8FF" w14:textId="77777777" w:rsidR="00F8408C" w:rsidRDefault="00821837">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01B7E6FB" w14:textId="77777777"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'2'</w:t>
      </w:r>
    </w:p>
    <w:p w14:paraId="0724E495" w14:textId="77777777" w:rsidR="00F8408C" w:rsidRPr="00B30BE4" w:rsidRDefault="00F8408C" w:rsidP="00F8408C">
      <w:pPr>
        <w:jc w:val="both"/>
        <w:rPr>
          <w:rFonts w:asciiTheme="minorHAnsi" w:eastAsiaTheme="minorHAnsi" w:hAnsiTheme="minorHAnsi" w:cstheme="minorBidi"/>
          <w:color w:val="31849B" w:themeColor="accent5" w:themeShade="BF"/>
          <w:sz w:val="24"/>
          <w:szCs w:val="24"/>
          <w:lang w:eastAsia="en-US"/>
        </w:rPr>
      </w:pPr>
    </w:p>
    <w:p w14:paraId="2D61E0DA" w14:textId="77777777" w:rsidR="00F8408C" w:rsidRPr="004F2068" w:rsidRDefault="00821837" w:rsidP="00F8408C">
      <w:pPr>
        <w:jc w:val="both"/>
        <w:rPr>
          <w:rFonts w:asciiTheme="minorHAnsi" w:hAnsiTheme="minorHAnsi"/>
          <w:b/>
        </w:rPr>
      </w:pPr>
      <w:r w:rsidRPr="004F2068">
        <w:rPr>
          <w:rFonts w:asciiTheme="minorHAnsi" w:hAnsiTheme="minorHAnsi"/>
          <w:b/>
        </w:rPr>
        <w:t>Protocol on the Disclosure of Confidential Information for Directors / Observers / Officers and other attendees at Lancashire Enterprise Partnership Board Meetings</w:t>
      </w:r>
    </w:p>
    <w:p w14:paraId="1EFBE8EC" w14:textId="77777777" w:rsidR="00F8408C" w:rsidRPr="004F2068" w:rsidRDefault="00F8408C" w:rsidP="00F8408C">
      <w:pPr>
        <w:jc w:val="both"/>
        <w:rPr>
          <w:rFonts w:asciiTheme="minorHAnsi" w:hAnsiTheme="minorHAnsi"/>
          <w:u w:val="single"/>
        </w:rPr>
      </w:pPr>
    </w:p>
    <w:p w14:paraId="4123793E" w14:textId="77777777" w:rsidR="00F8408C" w:rsidRPr="004F2068" w:rsidRDefault="00821837" w:rsidP="00F8408C">
      <w:pPr>
        <w:jc w:val="both"/>
        <w:rPr>
          <w:rFonts w:asciiTheme="minorHAnsi" w:hAnsiTheme="minorHAnsi"/>
        </w:rPr>
      </w:pPr>
      <w:r w:rsidRPr="004F2068">
        <w:rPr>
          <w:rFonts w:asciiTheme="minorHAnsi" w:hAnsiTheme="minorHAnsi"/>
        </w:rPr>
        <w:t xml:space="preserve">The Lancashire Enterprise Partnership seeks to make information it holds freely available to the public in fulfilling its responsibility for openness and accountability. </w:t>
      </w:r>
    </w:p>
    <w:p w14:paraId="08EF1702" w14:textId="77777777" w:rsidR="00F8408C" w:rsidRPr="004F2068" w:rsidRDefault="00F8408C" w:rsidP="00F8408C">
      <w:pPr>
        <w:jc w:val="both"/>
        <w:rPr>
          <w:rFonts w:asciiTheme="minorHAnsi" w:hAnsiTheme="minorHAnsi"/>
        </w:rPr>
      </w:pPr>
    </w:p>
    <w:p w14:paraId="57524A7E" w14:textId="67B6CD6D" w:rsidR="00F8408C" w:rsidRPr="004F2068" w:rsidRDefault="00821837" w:rsidP="00F8408C">
      <w:pPr>
        <w:jc w:val="both"/>
        <w:rPr>
          <w:rFonts w:asciiTheme="minorHAnsi" w:hAnsiTheme="minorHAnsi"/>
        </w:rPr>
      </w:pPr>
      <w:r w:rsidRPr="004F2068">
        <w:rPr>
          <w:rFonts w:asciiTheme="minorHAnsi" w:hAnsiTheme="minorHAnsi"/>
        </w:rPr>
        <w:t>In doing so, it must respect the rights of individuals and other organisations. It is also in the public interest that its commercial interests are protected to the extent recognised by the Freedom of Information Act.</w:t>
      </w:r>
    </w:p>
    <w:p w14:paraId="0B00A868" w14:textId="77777777" w:rsidR="00F8408C" w:rsidRPr="004F2068" w:rsidRDefault="00F8408C" w:rsidP="00F8408C">
      <w:pPr>
        <w:jc w:val="both"/>
        <w:rPr>
          <w:rFonts w:asciiTheme="minorHAnsi" w:hAnsiTheme="minorHAnsi"/>
        </w:rPr>
      </w:pPr>
    </w:p>
    <w:p w14:paraId="33494F16" w14:textId="77777777" w:rsidR="00F8408C" w:rsidRPr="004F2068" w:rsidRDefault="00821837" w:rsidP="00F8408C">
      <w:pPr>
        <w:jc w:val="both"/>
        <w:rPr>
          <w:rFonts w:asciiTheme="minorHAnsi" w:hAnsiTheme="minorHAnsi"/>
        </w:rPr>
      </w:pPr>
      <w:r w:rsidRPr="004F2068">
        <w:rPr>
          <w:rFonts w:asciiTheme="minorHAnsi" w:hAnsiTheme="minorHAnsi"/>
        </w:rPr>
        <w:t>This protocol sets out the arrangements agreed by the Lancashire Enterprise Partnership for the treatment by all attendees at Board meetings of confidential information.</w:t>
      </w:r>
    </w:p>
    <w:p w14:paraId="1E6BC667" w14:textId="77777777" w:rsidR="00F8408C" w:rsidRPr="004F2068" w:rsidRDefault="00F8408C" w:rsidP="00F8408C">
      <w:pPr>
        <w:jc w:val="both"/>
        <w:rPr>
          <w:rFonts w:asciiTheme="minorHAnsi" w:hAnsiTheme="minorHAnsi"/>
        </w:rPr>
      </w:pPr>
    </w:p>
    <w:p w14:paraId="27A714DE" w14:textId="77777777" w:rsidR="00F8408C" w:rsidRPr="004F2068" w:rsidRDefault="00821837" w:rsidP="005472F3">
      <w:pPr>
        <w:numPr>
          <w:ilvl w:val="0"/>
          <w:numId w:val="15"/>
        </w:numPr>
        <w:spacing w:after="240"/>
        <w:ind w:left="714" w:hanging="714"/>
        <w:jc w:val="both"/>
        <w:rPr>
          <w:rFonts w:asciiTheme="minorHAnsi" w:hAnsiTheme="minorHAnsi"/>
        </w:rPr>
      </w:pPr>
      <w:r w:rsidRPr="004F2068">
        <w:rPr>
          <w:rFonts w:asciiTheme="minorHAnsi" w:hAnsiTheme="minorHAnsi"/>
        </w:rPr>
        <w:t>Confidential information will be identified in one of the following ways:</w:t>
      </w:r>
    </w:p>
    <w:p w14:paraId="4FD84C02" w14:textId="77777777" w:rsidR="00F8408C" w:rsidRDefault="00821837" w:rsidP="005472F3">
      <w:pPr>
        <w:numPr>
          <w:ilvl w:val="1"/>
          <w:numId w:val="15"/>
        </w:numPr>
        <w:tabs>
          <w:tab w:val="num" w:pos="1134"/>
        </w:tabs>
        <w:spacing w:after="240"/>
        <w:ind w:left="1134" w:hanging="425"/>
        <w:jc w:val="both"/>
        <w:rPr>
          <w:rFonts w:asciiTheme="minorHAnsi" w:hAnsiTheme="minorHAnsi"/>
        </w:rPr>
      </w:pPr>
      <w:r w:rsidRPr="004F2068">
        <w:rPr>
          <w:rFonts w:asciiTheme="minorHAnsi" w:hAnsiTheme="minorHAnsi"/>
        </w:rPr>
        <w:t xml:space="preserve">Marked "not for publication" and  include a statement that the report contains confidential or exempt information </w:t>
      </w:r>
    </w:p>
    <w:p w14:paraId="37E8CDE1" w14:textId="77777777" w:rsidR="00F8408C" w:rsidRDefault="00821837" w:rsidP="005472F3">
      <w:pPr>
        <w:numPr>
          <w:ilvl w:val="1"/>
          <w:numId w:val="15"/>
        </w:numPr>
        <w:tabs>
          <w:tab w:val="num" w:pos="1134"/>
        </w:tabs>
        <w:spacing w:after="240"/>
        <w:ind w:left="1134" w:hanging="425"/>
        <w:jc w:val="both"/>
        <w:rPr>
          <w:rFonts w:asciiTheme="minorHAnsi" w:hAnsiTheme="minorHAnsi"/>
        </w:rPr>
      </w:pPr>
      <w:r w:rsidRPr="001252E0">
        <w:rPr>
          <w:rFonts w:asciiTheme="minorHAnsi" w:hAnsiTheme="minorHAnsi"/>
        </w:rPr>
        <w:t>Included in Part II of an agenda for a Board meeting</w:t>
      </w:r>
    </w:p>
    <w:p w14:paraId="792F12D1" w14:textId="77777777" w:rsidR="00F8408C" w:rsidRPr="001252E0" w:rsidRDefault="00821837" w:rsidP="005472F3">
      <w:pPr>
        <w:numPr>
          <w:ilvl w:val="1"/>
          <w:numId w:val="15"/>
        </w:numPr>
        <w:tabs>
          <w:tab w:val="num" w:pos="1134"/>
        </w:tabs>
        <w:spacing w:after="240"/>
        <w:ind w:left="1134" w:hanging="425"/>
        <w:jc w:val="both"/>
        <w:rPr>
          <w:rFonts w:asciiTheme="minorHAnsi" w:hAnsiTheme="minorHAnsi"/>
        </w:rPr>
      </w:pPr>
      <w:r w:rsidRPr="001252E0">
        <w:rPr>
          <w:rFonts w:asciiTheme="minorHAnsi" w:hAnsiTheme="minorHAnsi"/>
        </w:rPr>
        <w:t>Received with a covering letter or other communication which indicates the document is confidential</w:t>
      </w:r>
    </w:p>
    <w:p w14:paraId="1DF1D337" w14:textId="77777777" w:rsidR="00F8408C" w:rsidRPr="004F2068" w:rsidRDefault="00821837" w:rsidP="005472F3">
      <w:pPr>
        <w:numPr>
          <w:ilvl w:val="0"/>
          <w:numId w:val="15"/>
        </w:numPr>
        <w:tabs>
          <w:tab w:val="num" w:pos="709"/>
        </w:tabs>
        <w:spacing w:after="240"/>
        <w:ind w:left="709" w:hanging="709"/>
        <w:jc w:val="both"/>
        <w:rPr>
          <w:rFonts w:asciiTheme="minorHAnsi" w:hAnsiTheme="minorHAnsi"/>
        </w:rPr>
      </w:pPr>
      <w:r w:rsidRPr="004F2068">
        <w:rPr>
          <w:rFonts w:asciiTheme="minorHAnsi" w:hAnsiTheme="minorHAnsi"/>
        </w:rPr>
        <w:t>If you receive confidential information you should assume that it is provided to you for your personal information and you should not disclose it to anyone unless one of the following applies;</w:t>
      </w:r>
    </w:p>
    <w:p w14:paraId="61409F0C" w14:textId="6AF3C9C7" w:rsidR="00F8408C" w:rsidRDefault="00821837" w:rsidP="005472F3">
      <w:pPr>
        <w:numPr>
          <w:ilvl w:val="1"/>
          <w:numId w:val="15"/>
        </w:numPr>
        <w:tabs>
          <w:tab w:val="num" w:pos="1134"/>
        </w:tabs>
        <w:spacing w:after="240"/>
        <w:ind w:left="1134" w:hanging="425"/>
        <w:jc w:val="both"/>
        <w:rPr>
          <w:rFonts w:asciiTheme="minorHAnsi" w:hAnsiTheme="minorHAnsi"/>
        </w:rPr>
      </w:pPr>
      <w:r w:rsidRPr="004F2068">
        <w:rPr>
          <w:rFonts w:asciiTheme="minorHAnsi" w:hAnsiTheme="minorHAnsi"/>
        </w:rPr>
        <w:t>Information at 1b above will be supplied to all other members attending the meeting in question and will be shared and discussed with them. It should not however, be shared with other people who are not involved in the meeting</w:t>
      </w:r>
      <w:r>
        <w:rPr>
          <w:rFonts w:asciiTheme="minorHAnsi" w:hAnsiTheme="minorHAnsi"/>
        </w:rPr>
        <w:t>.</w:t>
      </w:r>
    </w:p>
    <w:p w14:paraId="072286CD" w14:textId="77777777" w:rsidR="00F8408C" w:rsidRDefault="00821837" w:rsidP="005472F3">
      <w:pPr>
        <w:numPr>
          <w:ilvl w:val="1"/>
          <w:numId w:val="15"/>
        </w:numPr>
        <w:tabs>
          <w:tab w:val="num" w:pos="1134"/>
        </w:tabs>
        <w:spacing w:after="240"/>
        <w:ind w:left="1134" w:hanging="425"/>
        <w:jc w:val="both"/>
        <w:rPr>
          <w:rFonts w:asciiTheme="minorHAnsi" w:hAnsiTheme="minorHAnsi"/>
        </w:rPr>
      </w:pPr>
      <w:r w:rsidRPr="001252E0">
        <w:rPr>
          <w:rFonts w:asciiTheme="minorHAnsi" w:hAnsiTheme="minorHAnsi"/>
        </w:rPr>
        <w:lastRenderedPageBreak/>
        <w:t>You have the written consent of the person who provided you with the information to the specific disclosure made.</w:t>
      </w:r>
    </w:p>
    <w:p w14:paraId="529A081D" w14:textId="2590C8D0" w:rsidR="00F8408C" w:rsidRDefault="00821837" w:rsidP="005472F3">
      <w:pPr>
        <w:numPr>
          <w:ilvl w:val="1"/>
          <w:numId w:val="15"/>
        </w:numPr>
        <w:tabs>
          <w:tab w:val="num" w:pos="1134"/>
        </w:tabs>
        <w:spacing w:after="240"/>
        <w:ind w:left="1134" w:hanging="425"/>
        <w:jc w:val="both"/>
        <w:rPr>
          <w:rFonts w:asciiTheme="minorHAnsi" w:hAnsiTheme="minorHAnsi"/>
        </w:rPr>
      </w:pPr>
      <w:r w:rsidRPr="001252E0">
        <w:rPr>
          <w:rFonts w:asciiTheme="minorHAnsi" w:hAnsiTheme="minorHAnsi"/>
        </w:rPr>
        <w:t xml:space="preserve">You have received legal advice that you are under a legal obligation to disclose that information to a person who has requested it. The Company Secretary will provide advice on this point if requested. </w:t>
      </w:r>
    </w:p>
    <w:p w14:paraId="7A362FBA" w14:textId="77777777" w:rsidR="00F8408C" w:rsidRPr="001252E0" w:rsidRDefault="00821837" w:rsidP="005472F3">
      <w:pPr>
        <w:numPr>
          <w:ilvl w:val="1"/>
          <w:numId w:val="15"/>
        </w:numPr>
        <w:tabs>
          <w:tab w:val="num" w:pos="1134"/>
        </w:tabs>
        <w:spacing w:after="240"/>
        <w:ind w:left="1134" w:hanging="425"/>
        <w:jc w:val="both"/>
        <w:rPr>
          <w:rFonts w:asciiTheme="minorHAnsi" w:hAnsiTheme="minorHAnsi"/>
        </w:rPr>
      </w:pPr>
      <w:r w:rsidRPr="001252E0">
        <w:rPr>
          <w:rFonts w:asciiTheme="minorHAnsi" w:hAnsiTheme="minorHAnsi"/>
        </w:rPr>
        <w:t>You may disclose the information if it is necessary for you to do so in order to obtain advice from a professional adviser, provided that adviser gives a binding obligation not to disclose the information themselves.</w:t>
      </w:r>
      <w:r w:rsidRPr="001252E0">
        <w:rPr>
          <w:rFonts w:asciiTheme="minorHAnsi" w:hAnsiTheme="minorHAnsi"/>
        </w:rPr>
        <w:br w:type="page"/>
      </w:r>
    </w:p>
    <w:p w14:paraId="0BD1E1B1" w14:textId="77777777" w:rsidR="00F8408C" w:rsidRPr="000F1ECC" w:rsidRDefault="00821837" w:rsidP="00F8408C">
      <w:pPr>
        <w:rPr>
          <w:rFonts w:asciiTheme="minorHAnsi" w:eastAsiaTheme="minorHAnsi" w:hAnsiTheme="minorHAnsi" w:cstheme="minorBidi"/>
          <w:b/>
          <w:color w:val="0D0D0D" w:themeColor="text1" w:themeTint="F2"/>
          <w:sz w:val="24"/>
          <w:szCs w:val="24"/>
          <w:lang w:eastAsia="en-US"/>
        </w:rPr>
      </w:pPr>
      <w:r w:rsidRPr="00D06B00">
        <w:rPr>
          <w:rFonts w:asciiTheme="minorHAnsi" w:hAnsiTheme="minorHAnsi"/>
          <w:color w:val="31849B" w:themeColor="accent5" w:themeShade="BF"/>
          <w:sz w:val="44"/>
        </w:rPr>
        <w:lastRenderedPageBreak/>
        <w:t>Annex '</w:t>
      </w:r>
      <w:r>
        <w:rPr>
          <w:rFonts w:asciiTheme="minorHAnsi" w:hAnsiTheme="minorHAnsi"/>
          <w:color w:val="31849B" w:themeColor="accent5" w:themeShade="BF"/>
          <w:sz w:val="44"/>
        </w:rPr>
        <w:t>3</w:t>
      </w:r>
      <w:r w:rsidRPr="00D06B00">
        <w:rPr>
          <w:rFonts w:asciiTheme="minorHAnsi" w:hAnsiTheme="minorHAnsi"/>
          <w:color w:val="31849B" w:themeColor="accent5" w:themeShade="BF"/>
          <w:sz w:val="44"/>
        </w:rPr>
        <w:t>'</w:t>
      </w:r>
      <w:r>
        <w:rPr>
          <w:rFonts w:asciiTheme="minorHAnsi" w:hAnsiTheme="minorHAnsi"/>
          <w:color w:val="31849B" w:themeColor="accent5" w:themeShade="BF"/>
          <w:sz w:val="44"/>
        </w:rPr>
        <w:br/>
      </w:r>
      <w:r>
        <w:rPr>
          <w:rFonts w:asciiTheme="minorHAnsi" w:hAnsiTheme="minorHAnsi"/>
          <w:color w:val="31849B" w:themeColor="accent5" w:themeShade="BF"/>
          <w:sz w:val="44"/>
        </w:rPr>
        <w:br/>
      </w:r>
      <w:r>
        <w:rPr>
          <w:rFonts w:asciiTheme="minorHAnsi" w:hAnsiTheme="minorHAnsi"/>
          <w:b/>
          <w:sz w:val="24"/>
          <w:szCs w:val="24"/>
        </w:rPr>
        <w:t>Guidance on publication of meeting papers and agendas – Compliance with the Local Government Act 1972</w:t>
      </w:r>
    </w:p>
    <w:p w14:paraId="0DCC052B" w14:textId="77777777" w:rsidR="00F8408C" w:rsidRPr="00756681" w:rsidRDefault="00F8408C" w:rsidP="00F8408C">
      <w:pPr>
        <w:rPr>
          <w:rFonts w:asciiTheme="minorHAnsi" w:hAnsiTheme="minorHAnsi"/>
          <w:sz w:val="24"/>
          <w:szCs w:val="24"/>
        </w:rPr>
      </w:pPr>
    </w:p>
    <w:p w14:paraId="66EEE922" w14:textId="77777777" w:rsidR="00F8408C" w:rsidRPr="00756681" w:rsidRDefault="00821837" w:rsidP="00F8408C">
      <w:pPr>
        <w:jc w:val="both"/>
        <w:rPr>
          <w:rFonts w:asciiTheme="minorHAnsi" w:hAnsiTheme="minorHAnsi"/>
          <w:b/>
          <w:snapToGrid w:val="0"/>
          <w:sz w:val="24"/>
          <w:szCs w:val="24"/>
          <w:lang w:eastAsia="en-US"/>
        </w:rPr>
      </w:pPr>
      <w:r w:rsidRPr="00756681">
        <w:rPr>
          <w:rFonts w:asciiTheme="minorHAnsi" w:hAnsiTheme="minorHAnsi"/>
          <w:b/>
          <w:snapToGrid w:val="0"/>
          <w:sz w:val="24"/>
          <w:szCs w:val="24"/>
          <w:lang w:eastAsia="en-US"/>
        </w:rPr>
        <w:t>1.</w:t>
      </w:r>
      <w:r w:rsidRPr="00756681">
        <w:rPr>
          <w:rFonts w:asciiTheme="minorHAnsi" w:hAnsiTheme="minorHAnsi"/>
          <w:b/>
          <w:snapToGrid w:val="0"/>
          <w:sz w:val="24"/>
          <w:szCs w:val="24"/>
          <w:lang w:eastAsia="en-US"/>
        </w:rPr>
        <w:tab/>
        <w:t>Scope</w:t>
      </w:r>
    </w:p>
    <w:p w14:paraId="7672A520" w14:textId="77777777" w:rsidR="00F8408C" w:rsidRPr="00756681" w:rsidRDefault="00F8408C" w:rsidP="00F8408C">
      <w:pPr>
        <w:jc w:val="both"/>
        <w:rPr>
          <w:rFonts w:asciiTheme="minorHAnsi" w:hAnsiTheme="minorHAnsi"/>
          <w:snapToGrid w:val="0"/>
          <w:sz w:val="24"/>
          <w:szCs w:val="24"/>
          <w:lang w:eastAsia="en-US"/>
        </w:rPr>
      </w:pPr>
    </w:p>
    <w:p w14:paraId="2735AC6B" w14:textId="77777777" w:rsidR="00F8408C" w:rsidRPr="00756681" w:rsidRDefault="00821837" w:rsidP="00F8408C">
      <w:pPr>
        <w:jc w:val="both"/>
        <w:rPr>
          <w:rFonts w:asciiTheme="minorHAnsi" w:hAnsiTheme="minorHAnsi"/>
          <w:snapToGrid w:val="0"/>
          <w:color w:val="000000"/>
          <w:sz w:val="24"/>
          <w:szCs w:val="24"/>
          <w:lang w:eastAsia="en-US"/>
        </w:rPr>
      </w:pPr>
      <w:r w:rsidRPr="00756681">
        <w:rPr>
          <w:rFonts w:asciiTheme="minorHAnsi" w:hAnsiTheme="minorHAnsi"/>
          <w:snapToGrid w:val="0"/>
          <w:sz w:val="24"/>
          <w:szCs w:val="24"/>
          <w:lang w:eastAsia="en-US"/>
        </w:rPr>
        <w:t xml:space="preserve">These rules apply to all meetings of the </w:t>
      </w:r>
      <w:r>
        <w:rPr>
          <w:rFonts w:asciiTheme="minorHAnsi" w:hAnsiTheme="minorHAnsi"/>
          <w:snapToGrid w:val="0"/>
          <w:sz w:val="24"/>
          <w:szCs w:val="24"/>
          <w:lang w:eastAsia="en-US"/>
        </w:rPr>
        <w:t>Lancashire Enterprise Partnership Board (LEP) and its Committees.</w:t>
      </w:r>
    </w:p>
    <w:p w14:paraId="51245F02" w14:textId="77777777" w:rsidR="00F8408C" w:rsidRPr="00756681" w:rsidRDefault="00F8408C" w:rsidP="00F8408C">
      <w:pPr>
        <w:jc w:val="both"/>
        <w:rPr>
          <w:rFonts w:asciiTheme="minorHAnsi" w:hAnsiTheme="minorHAnsi"/>
          <w:snapToGrid w:val="0"/>
          <w:color w:val="000000"/>
          <w:sz w:val="24"/>
          <w:szCs w:val="24"/>
          <w:lang w:eastAsia="en-US"/>
        </w:rPr>
      </w:pPr>
    </w:p>
    <w:p w14:paraId="7B5DBD45" w14:textId="33E2AB3B" w:rsidR="00F8408C" w:rsidRPr="00756681" w:rsidRDefault="00821837"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 xml:space="preserve">The </w:t>
      </w:r>
      <w:r>
        <w:rPr>
          <w:rFonts w:asciiTheme="minorHAnsi" w:hAnsiTheme="minorHAnsi"/>
          <w:snapToGrid w:val="0"/>
          <w:color w:val="000000"/>
          <w:sz w:val="24"/>
          <w:szCs w:val="24"/>
          <w:lang w:eastAsia="en-US"/>
        </w:rPr>
        <w:t xml:space="preserve">LEP is committed to publishing agenda papers and minutes for Full Board meetings and any Committees which involve decisions about public money. All papers can be accessed via the LEP Website, or, the LEP's Accountable Bodies website (Lancashire County Council). This is based on the National LEP Assurance Framework and is done in accordance with the </w:t>
      </w:r>
      <w:hyperlink r:id="rId18" w:history="1">
        <w:r w:rsidRPr="00756681">
          <w:rPr>
            <w:rStyle w:val="Hyperlink"/>
            <w:rFonts w:asciiTheme="minorHAnsi" w:hAnsiTheme="minorHAnsi"/>
            <w:snapToGrid w:val="0"/>
            <w:lang w:eastAsia="en-US"/>
          </w:rPr>
          <w:t>Local Government Act 1972</w:t>
        </w:r>
      </w:hyperlink>
      <w:r>
        <w:rPr>
          <w:rFonts w:asciiTheme="minorHAnsi" w:hAnsiTheme="minorHAnsi"/>
          <w:snapToGrid w:val="0"/>
          <w:color w:val="000000"/>
          <w:sz w:val="24"/>
          <w:szCs w:val="24"/>
          <w:lang w:eastAsia="en-US"/>
        </w:rPr>
        <w:t xml:space="preserve">. </w:t>
      </w:r>
    </w:p>
    <w:p w14:paraId="5632EF55" w14:textId="77777777" w:rsidR="00F8408C" w:rsidRPr="00756681" w:rsidRDefault="00F8408C" w:rsidP="00F8408C">
      <w:pPr>
        <w:jc w:val="both"/>
        <w:rPr>
          <w:rFonts w:asciiTheme="minorHAnsi" w:hAnsiTheme="minorHAnsi"/>
          <w:snapToGrid w:val="0"/>
          <w:color w:val="000000"/>
          <w:sz w:val="24"/>
          <w:szCs w:val="24"/>
          <w:lang w:eastAsia="en-US"/>
        </w:rPr>
      </w:pPr>
    </w:p>
    <w:p w14:paraId="7B14860A" w14:textId="77777777" w:rsidR="00F8408C" w:rsidRPr="00756681" w:rsidRDefault="00821837" w:rsidP="00F8408C">
      <w:pPr>
        <w:jc w:val="both"/>
        <w:rPr>
          <w:rFonts w:asciiTheme="minorHAnsi" w:hAnsiTheme="minorHAnsi"/>
          <w:b/>
          <w:snapToGrid w:val="0"/>
          <w:color w:val="000000"/>
          <w:sz w:val="24"/>
          <w:szCs w:val="24"/>
          <w:lang w:eastAsia="en-US"/>
        </w:rPr>
      </w:pPr>
      <w:r w:rsidRPr="00756681">
        <w:rPr>
          <w:rFonts w:asciiTheme="minorHAnsi" w:hAnsiTheme="minorHAnsi"/>
          <w:b/>
          <w:snapToGrid w:val="0"/>
          <w:color w:val="000000"/>
          <w:sz w:val="24"/>
          <w:szCs w:val="24"/>
          <w:lang w:eastAsia="en-US"/>
        </w:rPr>
        <w:t>2.</w:t>
      </w:r>
      <w:r w:rsidRPr="00756681">
        <w:rPr>
          <w:rFonts w:asciiTheme="minorHAnsi" w:hAnsiTheme="minorHAnsi"/>
          <w:b/>
          <w:snapToGrid w:val="0"/>
          <w:color w:val="000000"/>
          <w:sz w:val="24"/>
          <w:szCs w:val="24"/>
          <w:lang w:eastAsia="en-US"/>
        </w:rPr>
        <w:tab/>
      </w:r>
      <w:r>
        <w:rPr>
          <w:rFonts w:asciiTheme="minorHAnsi" w:hAnsiTheme="minorHAnsi"/>
          <w:b/>
          <w:snapToGrid w:val="0"/>
          <w:color w:val="000000"/>
          <w:sz w:val="24"/>
          <w:szCs w:val="24"/>
          <w:lang w:eastAsia="en-US"/>
        </w:rPr>
        <w:t>Publication Procedure</w:t>
      </w:r>
    </w:p>
    <w:p w14:paraId="5D6718A1" w14:textId="77777777" w:rsidR="00F8408C" w:rsidRPr="00756681" w:rsidRDefault="00F8408C" w:rsidP="00F8408C">
      <w:pPr>
        <w:jc w:val="both"/>
        <w:rPr>
          <w:rFonts w:asciiTheme="minorHAnsi" w:hAnsiTheme="minorHAnsi"/>
          <w:snapToGrid w:val="0"/>
          <w:color w:val="000000"/>
          <w:sz w:val="24"/>
          <w:szCs w:val="24"/>
          <w:lang w:eastAsia="en-US"/>
        </w:rPr>
      </w:pPr>
    </w:p>
    <w:p w14:paraId="5728C103" w14:textId="77777777" w:rsidR="00F8408C" w:rsidRDefault="00821837" w:rsidP="005472F3">
      <w:pPr>
        <w:pStyle w:val="ListParagraph"/>
        <w:numPr>
          <w:ilvl w:val="0"/>
          <w:numId w:val="31"/>
        </w:numPr>
        <w:contextualSpacing w:val="0"/>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The LEP will give a</w:t>
      </w:r>
      <w:r>
        <w:rPr>
          <w:rFonts w:asciiTheme="minorHAnsi" w:hAnsiTheme="minorHAnsi"/>
          <w:snapToGrid w:val="0"/>
          <w:color w:val="000000"/>
          <w:sz w:val="24"/>
          <w:szCs w:val="24"/>
          <w:lang w:eastAsia="en-US"/>
        </w:rPr>
        <w:t xml:space="preserve">t least five clear working days' </w:t>
      </w:r>
      <w:r w:rsidRPr="00756681">
        <w:rPr>
          <w:rFonts w:asciiTheme="minorHAnsi" w:hAnsiTheme="minorHAnsi"/>
          <w:snapToGrid w:val="0"/>
          <w:color w:val="000000"/>
          <w:sz w:val="24"/>
          <w:szCs w:val="24"/>
          <w:lang w:eastAsia="en-US"/>
        </w:rPr>
        <w:t>notice of any meeting by posting details of the meeting on its website.</w:t>
      </w:r>
    </w:p>
    <w:p w14:paraId="518178D7" w14:textId="77777777" w:rsidR="00F8408C" w:rsidRDefault="00F8408C" w:rsidP="00F8408C">
      <w:pPr>
        <w:pStyle w:val="ListParagraph"/>
        <w:jc w:val="both"/>
        <w:rPr>
          <w:rFonts w:asciiTheme="minorHAnsi" w:hAnsiTheme="minorHAnsi"/>
          <w:snapToGrid w:val="0"/>
          <w:color w:val="000000"/>
          <w:sz w:val="24"/>
          <w:szCs w:val="24"/>
          <w:lang w:eastAsia="en-US"/>
        </w:rPr>
      </w:pPr>
    </w:p>
    <w:p w14:paraId="6F05A765" w14:textId="77777777" w:rsidR="00F8408C" w:rsidRDefault="00821837" w:rsidP="005472F3">
      <w:pPr>
        <w:pStyle w:val="ListParagraph"/>
        <w:numPr>
          <w:ilvl w:val="0"/>
          <w:numId w:val="31"/>
        </w:numPr>
        <w:contextualSpacing w:val="0"/>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Meeting agendas and papers are published at least 5 clear working days before meetings take place.</w:t>
      </w:r>
    </w:p>
    <w:p w14:paraId="46F3BEFC" w14:textId="77777777" w:rsidR="00F8408C" w:rsidRPr="00756681" w:rsidRDefault="00F8408C" w:rsidP="00F8408C">
      <w:pPr>
        <w:pStyle w:val="ListParagraph"/>
        <w:rPr>
          <w:rFonts w:asciiTheme="minorHAnsi" w:hAnsiTheme="minorHAnsi"/>
          <w:snapToGrid w:val="0"/>
          <w:color w:val="000000"/>
          <w:sz w:val="24"/>
          <w:szCs w:val="24"/>
          <w:lang w:eastAsia="en-US"/>
        </w:rPr>
      </w:pPr>
    </w:p>
    <w:p w14:paraId="0FF2959A" w14:textId="77777777" w:rsidR="00F8408C" w:rsidRPr="00756681" w:rsidRDefault="00821837" w:rsidP="005472F3">
      <w:pPr>
        <w:pStyle w:val="ListParagraph"/>
        <w:numPr>
          <w:ilvl w:val="0"/>
          <w:numId w:val="31"/>
        </w:numPr>
        <w:contextualSpacing w:val="0"/>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Minutes of Board and Committee meetings are published within 10 clear working days of the meeting taking place at the very least in draft format which are subject to final approval by the Board.  Once approved final versions of minutes are published within 10 clear working days.</w:t>
      </w:r>
    </w:p>
    <w:p w14:paraId="6861F66E" w14:textId="77777777" w:rsidR="00F8408C" w:rsidRPr="00756681" w:rsidRDefault="00F8408C" w:rsidP="00F8408C">
      <w:pPr>
        <w:jc w:val="both"/>
        <w:rPr>
          <w:rFonts w:asciiTheme="minorHAnsi" w:hAnsiTheme="minorHAnsi"/>
          <w:snapToGrid w:val="0"/>
          <w:color w:val="000000"/>
          <w:sz w:val="24"/>
          <w:szCs w:val="24"/>
          <w:lang w:eastAsia="en-US"/>
        </w:rPr>
      </w:pPr>
    </w:p>
    <w:p w14:paraId="1137D0BA" w14:textId="77777777" w:rsidR="00F8408C" w:rsidRPr="00756681" w:rsidRDefault="00821837" w:rsidP="00F8408C">
      <w:pPr>
        <w:jc w:val="both"/>
        <w:rPr>
          <w:rFonts w:asciiTheme="minorHAnsi" w:hAnsiTheme="minorHAnsi"/>
          <w:b/>
          <w:snapToGrid w:val="0"/>
          <w:color w:val="000000"/>
          <w:sz w:val="24"/>
          <w:szCs w:val="24"/>
          <w:lang w:eastAsia="en-US"/>
        </w:rPr>
      </w:pPr>
      <w:r w:rsidRPr="00756681">
        <w:rPr>
          <w:rFonts w:asciiTheme="minorHAnsi" w:hAnsiTheme="minorHAnsi"/>
          <w:b/>
          <w:snapToGrid w:val="0"/>
          <w:color w:val="000000"/>
          <w:sz w:val="24"/>
          <w:szCs w:val="24"/>
          <w:lang w:eastAsia="en-US"/>
        </w:rPr>
        <w:lastRenderedPageBreak/>
        <w:t>3.</w:t>
      </w:r>
      <w:r w:rsidRPr="00756681">
        <w:rPr>
          <w:rFonts w:asciiTheme="minorHAnsi" w:hAnsiTheme="minorHAnsi"/>
          <w:b/>
          <w:snapToGrid w:val="0"/>
          <w:color w:val="000000"/>
          <w:sz w:val="24"/>
          <w:szCs w:val="24"/>
          <w:lang w:eastAsia="en-US"/>
        </w:rPr>
        <w:tab/>
      </w:r>
      <w:r>
        <w:rPr>
          <w:rFonts w:asciiTheme="minorHAnsi" w:hAnsiTheme="minorHAnsi"/>
          <w:b/>
          <w:snapToGrid w:val="0"/>
          <w:color w:val="000000"/>
          <w:sz w:val="24"/>
          <w:szCs w:val="24"/>
          <w:lang w:eastAsia="en-US"/>
        </w:rPr>
        <w:t>Declaration of Interests</w:t>
      </w:r>
      <w:r w:rsidRPr="00756681">
        <w:rPr>
          <w:rFonts w:asciiTheme="minorHAnsi" w:hAnsiTheme="minorHAnsi"/>
          <w:b/>
          <w:snapToGrid w:val="0"/>
          <w:color w:val="000000"/>
          <w:sz w:val="24"/>
          <w:szCs w:val="24"/>
          <w:lang w:eastAsia="en-US"/>
        </w:rPr>
        <w:t xml:space="preserve"> </w:t>
      </w:r>
    </w:p>
    <w:p w14:paraId="254F1F3A" w14:textId="77777777" w:rsidR="00F8408C" w:rsidRPr="00756681" w:rsidRDefault="00F8408C" w:rsidP="00F8408C">
      <w:pPr>
        <w:jc w:val="both"/>
        <w:rPr>
          <w:rFonts w:asciiTheme="minorHAnsi" w:hAnsiTheme="minorHAnsi"/>
          <w:b/>
          <w:snapToGrid w:val="0"/>
          <w:color w:val="000000"/>
          <w:sz w:val="24"/>
          <w:szCs w:val="24"/>
          <w:lang w:eastAsia="en-US"/>
        </w:rPr>
      </w:pPr>
    </w:p>
    <w:p w14:paraId="676DBBA0" w14:textId="77777777" w:rsidR="00F8408C" w:rsidRPr="00756681" w:rsidRDefault="00821837" w:rsidP="00F8408C">
      <w:pPr>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 xml:space="preserve">The LEP confirms to the Government Best Practice Guidance in relation to Directors Interests and a full LEP Directors Register of Interest can be accessed on the LEP website </w:t>
      </w:r>
      <w:hyperlink r:id="rId19" w:history="1">
        <w:r w:rsidRPr="00C55035">
          <w:rPr>
            <w:rStyle w:val="Hyperlink"/>
            <w:rFonts w:asciiTheme="minorHAnsi" w:hAnsiTheme="minorHAnsi"/>
            <w:snapToGrid w:val="0"/>
            <w:lang w:eastAsia="en-US"/>
          </w:rPr>
          <w:t>here</w:t>
        </w:r>
      </w:hyperlink>
      <w:r w:rsidRPr="00756681">
        <w:rPr>
          <w:rFonts w:asciiTheme="minorHAnsi" w:hAnsiTheme="minorHAnsi"/>
          <w:snapToGrid w:val="0"/>
          <w:color w:val="000000"/>
          <w:sz w:val="24"/>
          <w:szCs w:val="24"/>
          <w:lang w:eastAsia="en-US"/>
        </w:rPr>
        <w:t xml:space="preserve">.  </w:t>
      </w:r>
    </w:p>
    <w:p w14:paraId="77C3D4DE" w14:textId="77777777" w:rsidR="00F8408C" w:rsidRDefault="00F8408C" w:rsidP="00F8408C">
      <w:pPr>
        <w:jc w:val="both"/>
        <w:rPr>
          <w:rFonts w:asciiTheme="minorHAnsi" w:hAnsiTheme="minorHAnsi"/>
          <w:b/>
          <w:snapToGrid w:val="0"/>
          <w:color w:val="000000"/>
          <w:sz w:val="24"/>
          <w:szCs w:val="24"/>
          <w:lang w:eastAsia="en-US"/>
        </w:rPr>
      </w:pPr>
    </w:p>
    <w:p w14:paraId="2ECA507F" w14:textId="77777777" w:rsidR="00F8408C" w:rsidRDefault="00821837" w:rsidP="00F8408C">
      <w:pPr>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In addition, any declaration of interest made at a meeting of the LEP Board or one of its Committees is included in the minutes of the relevant LEP Board or Committee meeting.  If this is a new declaration not previously notified by that Director, their register of interests is updated with the new declaration included.</w:t>
      </w:r>
    </w:p>
    <w:p w14:paraId="227ED7C1" w14:textId="77777777" w:rsidR="00F8408C" w:rsidRDefault="00F8408C" w:rsidP="00F8408C">
      <w:pPr>
        <w:jc w:val="both"/>
        <w:rPr>
          <w:rFonts w:asciiTheme="minorHAnsi" w:hAnsiTheme="minorHAnsi"/>
          <w:snapToGrid w:val="0"/>
          <w:color w:val="000000"/>
          <w:sz w:val="24"/>
          <w:szCs w:val="24"/>
          <w:lang w:eastAsia="en-US"/>
        </w:rPr>
      </w:pPr>
    </w:p>
    <w:p w14:paraId="7727C2C1" w14:textId="77777777" w:rsidR="00F8408C" w:rsidRDefault="00F8408C" w:rsidP="00F8408C">
      <w:pPr>
        <w:jc w:val="both"/>
        <w:rPr>
          <w:rFonts w:asciiTheme="minorHAnsi" w:hAnsiTheme="minorHAnsi"/>
          <w:snapToGrid w:val="0"/>
          <w:color w:val="000000"/>
          <w:sz w:val="24"/>
          <w:szCs w:val="24"/>
          <w:lang w:eastAsia="en-US"/>
        </w:rPr>
      </w:pPr>
    </w:p>
    <w:p w14:paraId="4B67566E" w14:textId="77777777" w:rsidR="00F8408C" w:rsidRPr="00756681" w:rsidRDefault="00F8408C" w:rsidP="00F8408C">
      <w:pPr>
        <w:jc w:val="both"/>
        <w:rPr>
          <w:rFonts w:asciiTheme="minorHAnsi" w:hAnsiTheme="minorHAnsi"/>
          <w:snapToGrid w:val="0"/>
          <w:color w:val="000000"/>
          <w:sz w:val="24"/>
          <w:szCs w:val="24"/>
          <w:lang w:eastAsia="en-US"/>
        </w:rPr>
      </w:pPr>
    </w:p>
    <w:p w14:paraId="566B9E97" w14:textId="77777777" w:rsidR="00F8408C" w:rsidRPr="00756681" w:rsidRDefault="00821837"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w:t>
      </w:r>
      <w:r w:rsidRPr="00756681">
        <w:rPr>
          <w:rFonts w:asciiTheme="minorHAnsi" w:hAnsiTheme="minorHAnsi"/>
          <w:b/>
          <w:snapToGrid w:val="0"/>
          <w:color w:val="000000"/>
          <w:sz w:val="24"/>
          <w:szCs w:val="24"/>
          <w:lang w:eastAsia="en-US"/>
        </w:rPr>
        <w:tab/>
      </w:r>
      <w:r>
        <w:rPr>
          <w:rFonts w:asciiTheme="minorHAnsi" w:hAnsiTheme="minorHAnsi"/>
          <w:b/>
          <w:snapToGrid w:val="0"/>
          <w:color w:val="000000"/>
          <w:sz w:val="24"/>
          <w:szCs w:val="24"/>
          <w:lang w:eastAsia="en-US"/>
        </w:rPr>
        <w:t>Guidance on Handling Confidential and Exempt Information</w:t>
      </w:r>
    </w:p>
    <w:p w14:paraId="79AFDE85" w14:textId="77777777" w:rsidR="00F8408C" w:rsidRPr="00756681" w:rsidRDefault="00F8408C" w:rsidP="00F8408C">
      <w:pPr>
        <w:jc w:val="both"/>
        <w:rPr>
          <w:rFonts w:asciiTheme="minorHAnsi" w:hAnsiTheme="minorHAnsi"/>
          <w:b/>
          <w:snapToGrid w:val="0"/>
          <w:color w:val="000000"/>
          <w:sz w:val="24"/>
          <w:szCs w:val="24"/>
          <w:lang w:eastAsia="en-US"/>
        </w:rPr>
      </w:pPr>
    </w:p>
    <w:p w14:paraId="6AF88216" w14:textId="77777777" w:rsidR="00F8408C" w:rsidRPr="00756681" w:rsidRDefault="00821837"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.1</w:t>
      </w:r>
      <w:r w:rsidRPr="00756681">
        <w:rPr>
          <w:rFonts w:asciiTheme="minorHAnsi" w:hAnsiTheme="minorHAnsi"/>
          <w:b/>
          <w:snapToGrid w:val="0"/>
          <w:color w:val="000000"/>
          <w:sz w:val="24"/>
          <w:szCs w:val="24"/>
          <w:lang w:eastAsia="en-US"/>
        </w:rPr>
        <w:tab/>
        <w:t>Confidential information – requirement to exclude public</w:t>
      </w:r>
    </w:p>
    <w:p w14:paraId="5AA363E0" w14:textId="77777777" w:rsidR="00F8408C" w:rsidRPr="00756681" w:rsidRDefault="00F8408C" w:rsidP="00F8408C">
      <w:pPr>
        <w:jc w:val="both"/>
        <w:rPr>
          <w:rFonts w:asciiTheme="minorHAnsi" w:hAnsiTheme="minorHAnsi"/>
          <w:b/>
          <w:snapToGrid w:val="0"/>
          <w:color w:val="000000"/>
          <w:sz w:val="24"/>
          <w:szCs w:val="24"/>
          <w:lang w:eastAsia="en-US"/>
        </w:rPr>
      </w:pPr>
    </w:p>
    <w:p w14:paraId="493B7924" w14:textId="77777777" w:rsidR="00F8408C" w:rsidRPr="00756681" w:rsidRDefault="00821837"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The public have to be excluded from meetings whenever it is likely in view of the nature of the business to be transacted or the nature of the proceedings that confidential information would be disclosed.</w:t>
      </w:r>
    </w:p>
    <w:p w14:paraId="09A34215" w14:textId="77777777" w:rsidR="00F8408C" w:rsidRPr="00756681" w:rsidRDefault="00F8408C" w:rsidP="00F8408C">
      <w:pPr>
        <w:jc w:val="both"/>
        <w:rPr>
          <w:rFonts w:asciiTheme="minorHAnsi" w:hAnsiTheme="minorHAnsi"/>
          <w:snapToGrid w:val="0"/>
          <w:color w:val="000000"/>
          <w:sz w:val="24"/>
          <w:szCs w:val="24"/>
          <w:lang w:eastAsia="en-US"/>
        </w:rPr>
      </w:pPr>
    </w:p>
    <w:p w14:paraId="572AD799" w14:textId="77777777" w:rsidR="00F8408C" w:rsidRPr="00756681" w:rsidRDefault="00821837"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.2</w:t>
      </w:r>
      <w:r w:rsidRPr="00756681">
        <w:rPr>
          <w:rFonts w:asciiTheme="minorHAnsi" w:hAnsiTheme="minorHAnsi"/>
          <w:b/>
          <w:snapToGrid w:val="0"/>
          <w:color w:val="000000"/>
          <w:sz w:val="24"/>
          <w:szCs w:val="24"/>
          <w:lang w:eastAsia="en-US"/>
        </w:rPr>
        <w:tab/>
        <w:t>Meaning of confidential information</w:t>
      </w:r>
    </w:p>
    <w:p w14:paraId="219DFCB9" w14:textId="77777777" w:rsidR="00F8408C" w:rsidRDefault="00F8408C" w:rsidP="00F8408C">
      <w:pPr>
        <w:jc w:val="both"/>
        <w:rPr>
          <w:rFonts w:asciiTheme="minorHAnsi" w:hAnsiTheme="minorHAnsi"/>
          <w:b/>
          <w:snapToGrid w:val="0"/>
          <w:color w:val="000000"/>
          <w:sz w:val="24"/>
          <w:szCs w:val="24"/>
          <w:lang w:eastAsia="en-US"/>
        </w:rPr>
      </w:pPr>
    </w:p>
    <w:p w14:paraId="44F50D83" w14:textId="77777777" w:rsidR="00F8408C" w:rsidRPr="000B6692" w:rsidRDefault="00821837" w:rsidP="00F8408C">
      <w:pPr>
        <w:jc w:val="both"/>
        <w:rPr>
          <w:rFonts w:asciiTheme="minorHAnsi" w:hAnsiTheme="minorHAnsi"/>
          <w:iCs/>
          <w:sz w:val="24"/>
          <w:szCs w:val="24"/>
          <w:u w:val="single"/>
        </w:rPr>
      </w:pPr>
      <w:r w:rsidRPr="000B6692">
        <w:rPr>
          <w:rFonts w:asciiTheme="minorHAnsi" w:hAnsiTheme="minorHAnsi"/>
          <w:iCs/>
          <w:sz w:val="24"/>
          <w:szCs w:val="24"/>
        </w:rPr>
        <w:t xml:space="preserve">The LEP complies with </w:t>
      </w:r>
      <w:hyperlink r:id="rId20" w:history="1">
        <w:r w:rsidRPr="000B6692">
          <w:rPr>
            <w:rStyle w:val="Hyperlink"/>
            <w:rFonts w:asciiTheme="minorHAnsi" w:hAnsiTheme="minorHAnsi"/>
            <w:iCs/>
          </w:rPr>
          <w:t>The Local Authorities (Executive Arrangements) (Meetings and Access to Information) (England) Regulations 2012</w:t>
        </w:r>
      </w:hyperlink>
      <w:r w:rsidRPr="000B6692">
        <w:rPr>
          <w:rFonts w:asciiTheme="minorHAnsi" w:hAnsiTheme="minorHAnsi"/>
          <w:iCs/>
          <w:sz w:val="24"/>
          <w:szCs w:val="24"/>
          <w:u w:val="single"/>
        </w:rPr>
        <w:t xml:space="preserve"> </w:t>
      </w:r>
      <w:r w:rsidRPr="000B6692">
        <w:rPr>
          <w:rFonts w:asciiTheme="minorHAnsi" w:hAnsiTheme="minorHAnsi"/>
          <w:iCs/>
          <w:sz w:val="24"/>
          <w:szCs w:val="24"/>
        </w:rPr>
        <w:t>with regard to confidential information.</w:t>
      </w:r>
    </w:p>
    <w:p w14:paraId="08143F4C" w14:textId="77777777" w:rsidR="00F8408C" w:rsidRPr="00756681" w:rsidRDefault="00F8408C" w:rsidP="00F8408C">
      <w:pPr>
        <w:jc w:val="both"/>
        <w:rPr>
          <w:rFonts w:asciiTheme="minorHAnsi" w:hAnsiTheme="minorHAnsi"/>
          <w:b/>
          <w:snapToGrid w:val="0"/>
          <w:color w:val="000000"/>
          <w:sz w:val="24"/>
          <w:szCs w:val="24"/>
          <w:lang w:eastAsia="en-US"/>
        </w:rPr>
      </w:pPr>
    </w:p>
    <w:p w14:paraId="0BCCFEE2" w14:textId="77777777" w:rsidR="00F8408C" w:rsidRPr="00756681" w:rsidRDefault="00821837" w:rsidP="00F8408C">
      <w:pPr>
        <w:jc w:val="both"/>
        <w:rPr>
          <w:rFonts w:asciiTheme="minorHAnsi" w:hAnsiTheme="minorHAnsi"/>
          <w:snapToGrid w:val="0"/>
          <w:sz w:val="24"/>
          <w:szCs w:val="24"/>
          <w:lang w:eastAsia="en-US"/>
        </w:rPr>
      </w:pPr>
      <w:r w:rsidRPr="00756681">
        <w:rPr>
          <w:rFonts w:asciiTheme="minorHAnsi" w:hAnsiTheme="minorHAnsi"/>
          <w:snapToGrid w:val="0"/>
          <w:color w:val="000000"/>
          <w:sz w:val="24"/>
          <w:szCs w:val="24"/>
          <w:lang w:eastAsia="en-US"/>
        </w:rPr>
        <w:t xml:space="preserve">Confidential information means information given to the Council by a Government Department on terms which forbid its public disclosure or information which cannot be publicly disclosed by Court Order and as fully defined in </w:t>
      </w:r>
      <w:hyperlink r:id="rId21" w:history="1">
        <w:r w:rsidRPr="000B6692">
          <w:rPr>
            <w:rStyle w:val="Hyperlink"/>
            <w:rFonts w:asciiTheme="minorHAnsi" w:hAnsiTheme="minorHAnsi"/>
            <w:snapToGrid w:val="0"/>
            <w:lang w:eastAsia="en-US"/>
          </w:rPr>
          <w:t>Section 100A(3) of the Local Government Act 1972</w:t>
        </w:r>
      </w:hyperlink>
      <w:r w:rsidRPr="00756681">
        <w:rPr>
          <w:rFonts w:asciiTheme="minorHAnsi" w:hAnsiTheme="minorHAnsi"/>
          <w:snapToGrid w:val="0"/>
          <w:color w:val="000000"/>
          <w:sz w:val="24"/>
          <w:szCs w:val="24"/>
          <w:lang w:eastAsia="en-US"/>
        </w:rPr>
        <w:t>.</w:t>
      </w:r>
      <w:r w:rsidRPr="00756681">
        <w:rPr>
          <w:rFonts w:asciiTheme="minorHAnsi" w:hAnsiTheme="minorHAnsi"/>
          <w:snapToGrid w:val="0"/>
          <w:color w:val="0000FF"/>
          <w:sz w:val="24"/>
          <w:szCs w:val="24"/>
          <w:lang w:eastAsia="en-US"/>
        </w:rPr>
        <w:t xml:space="preserve"> </w:t>
      </w:r>
    </w:p>
    <w:p w14:paraId="525AE763" w14:textId="77777777" w:rsidR="00F8408C" w:rsidRPr="00756681" w:rsidRDefault="00F8408C" w:rsidP="00F8408C">
      <w:pPr>
        <w:jc w:val="both"/>
        <w:rPr>
          <w:rFonts w:asciiTheme="minorHAnsi" w:hAnsiTheme="minorHAnsi"/>
          <w:snapToGrid w:val="0"/>
          <w:color w:val="000000"/>
          <w:sz w:val="24"/>
          <w:szCs w:val="24"/>
          <w:lang w:eastAsia="en-US"/>
        </w:rPr>
      </w:pPr>
    </w:p>
    <w:p w14:paraId="046B9F27" w14:textId="77777777" w:rsidR="00F8408C" w:rsidRPr="00756681" w:rsidRDefault="00821837"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lastRenderedPageBreak/>
        <w:t>4</w:t>
      </w:r>
      <w:r w:rsidRPr="00756681">
        <w:rPr>
          <w:rFonts w:asciiTheme="minorHAnsi" w:hAnsiTheme="minorHAnsi"/>
          <w:b/>
          <w:snapToGrid w:val="0"/>
          <w:color w:val="000000"/>
          <w:sz w:val="24"/>
          <w:szCs w:val="24"/>
          <w:lang w:eastAsia="en-US"/>
        </w:rPr>
        <w:t>.3</w:t>
      </w:r>
      <w:r w:rsidRPr="00756681">
        <w:rPr>
          <w:rFonts w:asciiTheme="minorHAnsi" w:hAnsiTheme="minorHAnsi"/>
          <w:b/>
          <w:snapToGrid w:val="0"/>
          <w:color w:val="000000"/>
          <w:sz w:val="24"/>
          <w:szCs w:val="24"/>
          <w:lang w:eastAsia="en-US"/>
        </w:rPr>
        <w:tab/>
        <w:t>Exempt information – discretion to exclude public</w:t>
      </w:r>
    </w:p>
    <w:p w14:paraId="2FC55B02" w14:textId="77777777" w:rsidR="00F8408C" w:rsidRPr="00756681" w:rsidRDefault="00F8408C" w:rsidP="00F8408C">
      <w:pPr>
        <w:jc w:val="both"/>
        <w:rPr>
          <w:rFonts w:asciiTheme="minorHAnsi" w:hAnsiTheme="minorHAnsi"/>
          <w:snapToGrid w:val="0"/>
          <w:color w:val="000000"/>
          <w:sz w:val="24"/>
          <w:szCs w:val="24"/>
          <w:lang w:eastAsia="en-US"/>
        </w:rPr>
      </w:pPr>
    </w:p>
    <w:p w14:paraId="41412C46" w14:textId="77777777" w:rsidR="00F8408C" w:rsidRPr="00756681" w:rsidRDefault="00821837"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The public may be excluded from meetings whenever it is likely in view of the nature of the business to be transacted or the nature of the proceedings that exempt information would be disclosed.</w:t>
      </w:r>
    </w:p>
    <w:p w14:paraId="7C4C5D61" w14:textId="77777777" w:rsidR="00F8408C" w:rsidRPr="00756681" w:rsidRDefault="00F8408C" w:rsidP="00F8408C">
      <w:pPr>
        <w:jc w:val="both"/>
        <w:rPr>
          <w:rFonts w:asciiTheme="minorHAnsi" w:hAnsiTheme="minorHAnsi"/>
          <w:snapToGrid w:val="0"/>
          <w:color w:val="000000"/>
          <w:sz w:val="24"/>
          <w:szCs w:val="24"/>
          <w:lang w:eastAsia="en-US"/>
        </w:rPr>
      </w:pPr>
    </w:p>
    <w:p w14:paraId="18A75E48" w14:textId="77777777" w:rsidR="00F8408C" w:rsidRPr="00756681" w:rsidRDefault="00821837"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ab/>
        <w:t>Meaning of exempt information</w:t>
      </w:r>
    </w:p>
    <w:p w14:paraId="67D8B65D" w14:textId="77777777" w:rsidR="00F8408C" w:rsidRPr="00756681" w:rsidRDefault="00F8408C" w:rsidP="00F8408C">
      <w:pPr>
        <w:jc w:val="both"/>
        <w:rPr>
          <w:rFonts w:asciiTheme="minorHAnsi" w:hAnsiTheme="minorHAnsi"/>
          <w:b/>
          <w:snapToGrid w:val="0"/>
          <w:color w:val="000000"/>
          <w:sz w:val="24"/>
          <w:szCs w:val="24"/>
          <w:lang w:eastAsia="en-US"/>
        </w:rPr>
      </w:pPr>
    </w:p>
    <w:p w14:paraId="7FD8EF30" w14:textId="77777777" w:rsidR="00F8408C" w:rsidRPr="00756681" w:rsidRDefault="00821837"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Exempt information means information falling within the following 7 categories (subject to the qualifications below):</w:t>
      </w:r>
    </w:p>
    <w:p w14:paraId="405D09BC" w14:textId="77777777" w:rsidR="00F8408C" w:rsidRPr="00756681" w:rsidRDefault="00F8408C" w:rsidP="00F8408C">
      <w:pPr>
        <w:jc w:val="both"/>
        <w:rPr>
          <w:rFonts w:asciiTheme="minorHAnsi" w:hAnsiTheme="minorHAnsi"/>
          <w:snapToGrid w:val="0"/>
          <w:color w:val="000000"/>
          <w:sz w:val="24"/>
          <w:szCs w:val="24"/>
          <w:lang w:eastAsia="en-US"/>
        </w:rPr>
      </w:pPr>
    </w:p>
    <w:p w14:paraId="4C4B5088" w14:textId="77777777" w:rsidR="00F8408C" w:rsidRDefault="00821837" w:rsidP="00F8408C">
      <w:pPr>
        <w:pStyle w:val="NormalWeb"/>
        <w:spacing w:before="0" w:beforeAutospacing="0" w:after="0" w:afterAutospacing="0"/>
        <w:rPr>
          <w:rFonts w:asciiTheme="minorHAnsi" w:hAnsiTheme="minorHAnsi" w:cs="Arial"/>
          <w:color w:val="000000"/>
        </w:rPr>
      </w:pPr>
      <w:r w:rsidRPr="00756681">
        <w:rPr>
          <w:rFonts w:asciiTheme="minorHAnsi" w:hAnsiTheme="minorHAnsi" w:cs="Arial"/>
          <w:color w:val="000000"/>
        </w:rPr>
        <w:t>1. </w:t>
      </w:r>
      <w:r w:rsidRPr="00756681">
        <w:rPr>
          <w:rFonts w:asciiTheme="minorHAnsi" w:hAnsiTheme="minorHAnsi" w:cs="Arial"/>
          <w:color w:val="000000"/>
        </w:rPr>
        <w:tab/>
        <w:t>Information relating to any individual.</w:t>
      </w:r>
      <w:r w:rsidRPr="00756681">
        <w:rPr>
          <w:rFonts w:asciiTheme="minorHAnsi" w:hAnsiTheme="minorHAnsi" w:cs="Arial"/>
          <w:color w:val="000000"/>
        </w:rPr>
        <w:br/>
      </w:r>
      <w:r w:rsidRPr="00756681">
        <w:rPr>
          <w:rFonts w:asciiTheme="minorHAnsi" w:hAnsiTheme="minorHAnsi" w:cs="Arial"/>
          <w:color w:val="000000"/>
        </w:rPr>
        <w:br/>
        <w:t>2. </w:t>
      </w:r>
      <w:r w:rsidRPr="00756681">
        <w:rPr>
          <w:rFonts w:asciiTheme="minorHAnsi" w:hAnsiTheme="minorHAnsi" w:cs="Arial"/>
          <w:color w:val="000000"/>
        </w:rPr>
        <w:tab/>
        <w:t>Information which is likely to reveal the identity of an individual.</w:t>
      </w:r>
      <w:r w:rsidRPr="00756681">
        <w:rPr>
          <w:rFonts w:asciiTheme="minorHAnsi" w:hAnsiTheme="minorHAnsi" w:cs="Arial"/>
          <w:color w:val="000000"/>
        </w:rPr>
        <w:br/>
      </w:r>
      <w:r w:rsidRPr="00756681">
        <w:rPr>
          <w:rFonts w:asciiTheme="minorHAnsi" w:hAnsiTheme="minorHAnsi" w:cs="Arial"/>
          <w:color w:val="000000"/>
        </w:rPr>
        <w:br/>
        <w:t>3. </w:t>
      </w:r>
      <w:r w:rsidRPr="00756681">
        <w:rPr>
          <w:rFonts w:asciiTheme="minorHAnsi" w:hAnsiTheme="minorHAnsi" w:cs="Arial"/>
          <w:color w:val="000000"/>
        </w:rPr>
        <w:tab/>
        <w:t>Information relating to the financial or busi</w:t>
      </w:r>
      <w:r>
        <w:rPr>
          <w:rFonts w:asciiTheme="minorHAnsi" w:hAnsiTheme="minorHAnsi" w:cs="Arial"/>
          <w:color w:val="000000"/>
        </w:rPr>
        <w:t>ness affairs of any particular person</w:t>
      </w:r>
      <w:r>
        <w:rPr>
          <w:rFonts w:asciiTheme="minorHAnsi" w:hAnsiTheme="minorHAnsi" w:cs="Arial"/>
          <w:color w:val="000000"/>
        </w:rPr>
        <w:tab/>
      </w:r>
      <w:r w:rsidRPr="00756681">
        <w:rPr>
          <w:rFonts w:asciiTheme="minorHAnsi" w:hAnsiTheme="minorHAnsi" w:cs="Arial"/>
          <w:color w:val="000000"/>
        </w:rPr>
        <w:t>(including the authority holding that information).</w:t>
      </w:r>
      <w:r w:rsidRPr="00756681">
        <w:rPr>
          <w:rFonts w:asciiTheme="minorHAnsi" w:hAnsiTheme="minorHAnsi" w:cs="Arial"/>
          <w:color w:val="000000"/>
        </w:rPr>
        <w:br/>
      </w:r>
      <w:r w:rsidRPr="00756681">
        <w:rPr>
          <w:rFonts w:asciiTheme="minorHAnsi" w:hAnsiTheme="minorHAnsi" w:cs="Arial"/>
          <w:color w:val="000000"/>
        </w:rPr>
        <w:br/>
        <w:t>4. </w:t>
      </w:r>
      <w:r w:rsidRPr="00756681">
        <w:rPr>
          <w:rFonts w:asciiTheme="minorHAnsi" w:hAnsiTheme="minorHAnsi" w:cs="Arial"/>
          <w:color w:val="000000"/>
        </w:rPr>
        <w:tab/>
        <w:t>Information relating to any consultations or negotiations, or</w:t>
      </w:r>
      <w:r>
        <w:rPr>
          <w:rFonts w:asciiTheme="minorHAnsi" w:hAnsiTheme="minorHAnsi" w:cs="Arial"/>
          <w:color w:val="000000"/>
        </w:rPr>
        <w:t xml:space="preserve"> contemplated</w:t>
      </w:r>
      <w:r>
        <w:rPr>
          <w:rFonts w:asciiTheme="minorHAnsi" w:hAnsiTheme="minorHAnsi" w:cs="Arial"/>
          <w:color w:val="000000"/>
        </w:rPr>
        <w:tab/>
      </w:r>
      <w:r w:rsidRPr="00756681">
        <w:rPr>
          <w:rFonts w:asciiTheme="minorHAnsi" w:hAnsiTheme="minorHAnsi" w:cs="Arial"/>
          <w:color w:val="000000"/>
        </w:rPr>
        <w:t>consultations or negoti</w:t>
      </w:r>
      <w:r>
        <w:rPr>
          <w:rFonts w:asciiTheme="minorHAnsi" w:hAnsiTheme="minorHAnsi" w:cs="Arial"/>
          <w:color w:val="000000"/>
        </w:rPr>
        <w:t xml:space="preserve">ations, in connection with any labour relations     </w:t>
      </w:r>
    </w:p>
    <w:p w14:paraId="005D4614" w14:textId="77777777" w:rsidR="00F8408C" w:rsidRDefault="00821837" w:rsidP="00F8408C">
      <w:pPr>
        <w:pStyle w:val="NormalWeb"/>
        <w:spacing w:before="0" w:beforeAutospacing="0" w:after="0" w:afterAutospacing="0"/>
        <w:rPr>
          <w:rFonts w:asciiTheme="minorHAnsi" w:hAnsiTheme="minorHAnsi" w:cs="Arial"/>
          <w:color w:val="000000"/>
        </w:rPr>
      </w:pPr>
      <w:r>
        <w:rPr>
          <w:rFonts w:asciiTheme="minorHAnsi" w:hAnsiTheme="minorHAnsi" w:cs="Arial"/>
          <w:color w:val="000000"/>
        </w:rPr>
        <w:t xml:space="preserve">             matter arising</w:t>
      </w:r>
      <w:r>
        <w:rPr>
          <w:rFonts w:asciiTheme="minorHAnsi" w:hAnsiTheme="minorHAnsi" w:cs="Arial"/>
          <w:color w:val="000000"/>
        </w:rPr>
        <w:tab/>
      </w:r>
      <w:r w:rsidRPr="00756681">
        <w:rPr>
          <w:rFonts w:asciiTheme="minorHAnsi" w:hAnsiTheme="minorHAnsi" w:cs="Arial"/>
          <w:color w:val="000000"/>
        </w:rPr>
        <w:t xml:space="preserve">between the authority or a Minister of the </w:t>
      </w:r>
      <w:r>
        <w:rPr>
          <w:rFonts w:asciiTheme="minorHAnsi" w:hAnsiTheme="minorHAnsi" w:cs="Arial"/>
          <w:color w:val="000000"/>
        </w:rPr>
        <w:t>C</w:t>
      </w:r>
      <w:r w:rsidRPr="00756681">
        <w:rPr>
          <w:rFonts w:asciiTheme="minorHAnsi" w:hAnsiTheme="minorHAnsi" w:cs="Arial"/>
          <w:color w:val="000000"/>
        </w:rPr>
        <w:t>r</w:t>
      </w:r>
      <w:r>
        <w:rPr>
          <w:rFonts w:asciiTheme="minorHAnsi" w:hAnsiTheme="minorHAnsi" w:cs="Arial"/>
          <w:color w:val="000000"/>
        </w:rPr>
        <w:t>own and employees</w:t>
      </w:r>
    </w:p>
    <w:p w14:paraId="15562A7C" w14:textId="77777777" w:rsidR="00F8408C" w:rsidRPr="00756681" w:rsidRDefault="00821837" w:rsidP="00F8408C">
      <w:pPr>
        <w:pStyle w:val="NormalWeb"/>
        <w:spacing w:before="0" w:beforeAutospacing="0" w:after="0" w:afterAutospacing="0"/>
        <w:rPr>
          <w:rFonts w:asciiTheme="minorHAnsi" w:hAnsiTheme="minorHAnsi" w:cs="Arial"/>
          <w:color w:val="000000"/>
        </w:rPr>
      </w:pPr>
      <w:r>
        <w:rPr>
          <w:rFonts w:asciiTheme="minorHAnsi" w:hAnsiTheme="minorHAnsi" w:cs="Arial"/>
          <w:color w:val="000000"/>
        </w:rPr>
        <w:t xml:space="preserve">             of, or office h</w:t>
      </w:r>
      <w:r w:rsidRPr="00756681">
        <w:rPr>
          <w:rFonts w:asciiTheme="minorHAnsi" w:hAnsiTheme="minorHAnsi" w:cs="Arial"/>
          <w:color w:val="000000"/>
        </w:rPr>
        <w:t>olders under, the authority.</w:t>
      </w:r>
      <w:r w:rsidRPr="00756681">
        <w:rPr>
          <w:rFonts w:asciiTheme="minorHAnsi" w:hAnsiTheme="minorHAnsi" w:cs="Arial"/>
          <w:color w:val="000000"/>
        </w:rPr>
        <w:br/>
      </w:r>
      <w:r w:rsidRPr="00756681">
        <w:rPr>
          <w:rFonts w:asciiTheme="minorHAnsi" w:hAnsiTheme="minorHAnsi" w:cs="Arial"/>
          <w:color w:val="000000"/>
        </w:rPr>
        <w:br/>
        <w:t>5. </w:t>
      </w:r>
      <w:r w:rsidRPr="00756681">
        <w:rPr>
          <w:rFonts w:asciiTheme="minorHAnsi" w:hAnsiTheme="minorHAnsi" w:cs="Arial"/>
          <w:color w:val="000000"/>
        </w:rPr>
        <w:tab/>
        <w:t>Information in respect of which a claim t</w:t>
      </w:r>
      <w:r>
        <w:rPr>
          <w:rFonts w:asciiTheme="minorHAnsi" w:hAnsiTheme="minorHAnsi" w:cs="Arial"/>
          <w:color w:val="000000"/>
        </w:rPr>
        <w:t>o legal professional privilege could be</w:t>
      </w:r>
      <w:r>
        <w:rPr>
          <w:rFonts w:asciiTheme="minorHAnsi" w:hAnsiTheme="minorHAnsi" w:cs="Arial"/>
          <w:color w:val="000000"/>
        </w:rPr>
        <w:tab/>
      </w:r>
      <w:r w:rsidRPr="00756681">
        <w:rPr>
          <w:rFonts w:asciiTheme="minorHAnsi" w:hAnsiTheme="minorHAnsi" w:cs="Arial"/>
          <w:color w:val="000000"/>
        </w:rPr>
        <w:t>maintained in legal proceedings.</w:t>
      </w:r>
      <w:r w:rsidRPr="00756681">
        <w:rPr>
          <w:rFonts w:asciiTheme="minorHAnsi" w:hAnsiTheme="minorHAnsi" w:cs="Arial"/>
          <w:color w:val="000000"/>
        </w:rPr>
        <w:br/>
      </w:r>
      <w:r w:rsidRPr="00756681">
        <w:rPr>
          <w:rFonts w:asciiTheme="minorHAnsi" w:hAnsiTheme="minorHAnsi" w:cs="Arial"/>
          <w:color w:val="000000"/>
        </w:rPr>
        <w:br/>
        <w:t>6. </w:t>
      </w:r>
      <w:r w:rsidRPr="00756681">
        <w:rPr>
          <w:rFonts w:asciiTheme="minorHAnsi" w:hAnsiTheme="minorHAnsi" w:cs="Arial"/>
          <w:color w:val="000000"/>
        </w:rPr>
        <w:tab/>
        <w:t>Information which reveals that the authority proposes - </w:t>
      </w:r>
      <w:r w:rsidRPr="00756681">
        <w:rPr>
          <w:rFonts w:asciiTheme="minorHAnsi" w:hAnsiTheme="minorHAnsi" w:cs="Arial"/>
          <w:color w:val="000000"/>
        </w:rPr>
        <w:br/>
      </w:r>
      <w:r w:rsidRPr="00756681">
        <w:rPr>
          <w:rFonts w:asciiTheme="minorHAnsi" w:hAnsiTheme="minorHAnsi" w:cs="Arial"/>
          <w:color w:val="000000"/>
        </w:rPr>
        <w:br/>
        <w:t>    </w:t>
      </w:r>
      <w:r w:rsidRPr="00756681">
        <w:rPr>
          <w:rFonts w:asciiTheme="minorHAnsi" w:hAnsiTheme="minorHAnsi" w:cs="Arial"/>
          <w:color w:val="000000"/>
        </w:rPr>
        <w:tab/>
        <w:t xml:space="preserve">(a)  </w:t>
      </w:r>
      <w:r w:rsidRPr="00756681">
        <w:rPr>
          <w:rFonts w:asciiTheme="minorHAnsi" w:hAnsiTheme="minorHAnsi" w:cs="Arial"/>
          <w:color w:val="000000"/>
        </w:rPr>
        <w:tab/>
        <w:t>to give under any enactment a notic</w:t>
      </w:r>
      <w:r>
        <w:rPr>
          <w:rFonts w:asciiTheme="minorHAnsi" w:hAnsiTheme="minorHAnsi" w:cs="Arial"/>
          <w:color w:val="000000"/>
        </w:rPr>
        <w:t>e under or by virtue of which</w:t>
      </w:r>
      <w:r>
        <w:rPr>
          <w:rFonts w:asciiTheme="minorHAnsi" w:hAnsiTheme="minorHAnsi" w:cs="Arial"/>
          <w:color w:val="000000"/>
        </w:rPr>
        <w:tab/>
      </w:r>
      <w:r>
        <w:rPr>
          <w:rFonts w:asciiTheme="minorHAnsi" w:hAnsiTheme="minorHAnsi" w:cs="Arial"/>
          <w:color w:val="000000"/>
        </w:rPr>
        <w:tab/>
      </w:r>
      <w:r>
        <w:rPr>
          <w:rFonts w:asciiTheme="minorHAnsi" w:hAnsiTheme="minorHAnsi" w:cs="Arial"/>
          <w:color w:val="000000"/>
        </w:rPr>
        <w:tab/>
      </w:r>
      <w:r>
        <w:rPr>
          <w:rFonts w:asciiTheme="minorHAnsi" w:hAnsiTheme="minorHAnsi" w:cs="Arial"/>
          <w:color w:val="000000"/>
        </w:rPr>
        <w:tab/>
      </w:r>
      <w:r w:rsidRPr="00756681">
        <w:rPr>
          <w:rFonts w:asciiTheme="minorHAnsi" w:hAnsiTheme="minorHAnsi" w:cs="Arial"/>
          <w:color w:val="000000"/>
        </w:rPr>
        <w:t>requirements are imposed on a person; or </w:t>
      </w:r>
    </w:p>
    <w:p w14:paraId="25A899E3" w14:textId="77777777" w:rsidR="00F8408C" w:rsidRPr="00756681" w:rsidRDefault="00821837" w:rsidP="00F8408C">
      <w:pPr>
        <w:pStyle w:val="NormalWeb"/>
        <w:spacing w:before="0" w:beforeAutospacing="0" w:after="0" w:afterAutospacing="0"/>
        <w:ind w:firstLine="720"/>
        <w:rPr>
          <w:rFonts w:asciiTheme="minorHAnsi" w:hAnsiTheme="minorHAnsi" w:cs="Arial"/>
          <w:color w:val="000000"/>
        </w:rPr>
      </w:pPr>
      <w:r w:rsidRPr="00756681">
        <w:rPr>
          <w:rFonts w:asciiTheme="minorHAnsi" w:hAnsiTheme="minorHAnsi" w:cs="Arial"/>
          <w:color w:val="000000"/>
        </w:rPr>
        <w:lastRenderedPageBreak/>
        <w:t>(b) </w:t>
      </w:r>
      <w:r w:rsidRPr="00756681">
        <w:rPr>
          <w:rFonts w:asciiTheme="minorHAnsi" w:hAnsiTheme="minorHAnsi" w:cs="Arial"/>
          <w:color w:val="000000"/>
        </w:rPr>
        <w:tab/>
        <w:t>to make an order or direction under any enactment.</w:t>
      </w:r>
      <w:r w:rsidRPr="00756681">
        <w:rPr>
          <w:rFonts w:asciiTheme="minorHAnsi" w:hAnsiTheme="minorHAnsi" w:cs="Arial"/>
          <w:color w:val="000000"/>
        </w:rPr>
        <w:br/>
      </w:r>
      <w:r w:rsidRPr="00756681">
        <w:rPr>
          <w:rFonts w:asciiTheme="minorHAnsi" w:hAnsiTheme="minorHAnsi" w:cs="Arial"/>
          <w:color w:val="000000"/>
        </w:rPr>
        <w:br/>
        <w:t xml:space="preserve">7.  </w:t>
      </w:r>
      <w:r w:rsidRPr="00756681">
        <w:rPr>
          <w:rFonts w:asciiTheme="minorHAnsi" w:hAnsiTheme="minorHAnsi" w:cs="Arial"/>
          <w:color w:val="000000"/>
        </w:rPr>
        <w:tab/>
        <w:t>Information relating to any action take</w:t>
      </w:r>
      <w:r>
        <w:rPr>
          <w:rFonts w:asciiTheme="minorHAnsi" w:hAnsiTheme="minorHAnsi" w:cs="Arial"/>
          <w:color w:val="000000"/>
        </w:rPr>
        <w:t>n or to be taken in connection with the</w:t>
      </w:r>
      <w:r>
        <w:rPr>
          <w:rFonts w:asciiTheme="minorHAnsi" w:hAnsiTheme="minorHAnsi" w:cs="Arial"/>
          <w:color w:val="000000"/>
        </w:rPr>
        <w:tab/>
      </w:r>
      <w:r w:rsidRPr="00756681">
        <w:rPr>
          <w:rFonts w:asciiTheme="minorHAnsi" w:hAnsiTheme="minorHAnsi" w:cs="Arial"/>
          <w:color w:val="000000"/>
        </w:rPr>
        <w:t>prevention, investigation or prosecution of crime.</w:t>
      </w:r>
    </w:p>
    <w:p w14:paraId="50245C35" w14:textId="77777777" w:rsidR="00F8408C" w:rsidRDefault="00F8408C" w:rsidP="00F8408C">
      <w:pPr>
        <w:jc w:val="both"/>
        <w:rPr>
          <w:rFonts w:asciiTheme="minorHAnsi" w:hAnsiTheme="minorHAnsi"/>
          <w:b/>
          <w:snapToGrid w:val="0"/>
          <w:color w:val="000000"/>
          <w:sz w:val="24"/>
          <w:szCs w:val="24"/>
          <w:lang w:eastAsia="en-US"/>
        </w:rPr>
      </w:pPr>
    </w:p>
    <w:p w14:paraId="1DF238E5" w14:textId="77777777" w:rsidR="00F8408C" w:rsidRPr="00756681" w:rsidRDefault="00821837"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5</w:t>
      </w:r>
      <w:r>
        <w:rPr>
          <w:rFonts w:asciiTheme="minorHAnsi" w:hAnsiTheme="minorHAnsi"/>
          <w:b/>
          <w:snapToGrid w:val="0"/>
          <w:color w:val="000000"/>
          <w:sz w:val="24"/>
          <w:szCs w:val="24"/>
          <w:lang w:eastAsia="en-US"/>
        </w:rPr>
        <w:tab/>
      </w:r>
      <w:r w:rsidRPr="00756681">
        <w:rPr>
          <w:rFonts w:asciiTheme="minorHAnsi" w:hAnsiTheme="minorHAnsi"/>
          <w:b/>
          <w:snapToGrid w:val="0"/>
          <w:color w:val="000000"/>
          <w:sz w:val="24"/>
          <w:szCs w:val="24"/>
          <w:lang w:eastAsia="en-US"/>
        </w:rPr>
        <w:t>Qualifications</w:t>
      </w:r>
    </w:p>
    <w:p w14:paraId="707D6249" w14:textId="77777777" w:rsidR="00F8408C" w:rsidRPr="00756681" w:rsidRDefault="00F8408C" w:rsidP="00F8408C">
      <w:pPr>
        <w:jc w:val="both"/>
        <w:rPr>
          <w:rFonts w:asciiTheme="minorHAnsi" w:hAnsiTheme="minorHAnsi"/>
          <w:snapToGrid w:val="0"/>
          <w:color w:val="000000"/>
          <w:sz w:val="24"/>
          <w:szCs w:val="24"/>
          <w:lang w:eastAsia="en-US"/>
        </w:rPr>
      </w:pPr>
    </w:p>
    <w:p w14:paraId="15307419" w14:textId="77777777" w:rsidR="00F8408C" w:rsidRPr="00756681" w:rsidRDefault="00821837" w:rsidP="00F8408C">
      <w:pPr>
        <w:ind w:left="720" w:hanging="720"/>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(a)</w:t>
      </w:r>
      <w:r w:rsidRPr="00756681">
        <w:rPr>
          <w:rFonts w:asciiTheme="minorHAnsi" w:hAnsiTheme="minorHAnsi"/>
          <w:snapToGrid w:val="0"/>
          <w:color w:val="000000"/>
          <w:sz w:val="24"/>
          <w:szCs w:val="24"/>
          <w:lang w:eastAsia="en-US"/>
        </w:rPr>
        <w:tab/>
        <w:t>Information relating to the financial or business affai</w:t>
      </w:r>
      <w:r>
        <w:rPr>
          <w:rFonts w:asciiTheme="minorHAnsi" w:hAnsiTheme="minorHAnsi"/>
          <w:snapToGrid w:val="0"/>
          <w:color w:val="000000"/>
          <w:sz w:val="24"/>
          <w:szCs w:val="24"/>
          <w:lang w:eastAsia="en-US"/>
        </w:rPr>
        <w:t>rs of any particular person is</w:t>
      </w:r>
      <w:r>
        <w:rPr>
          <w:rFonts w:asciiTheme="minorHAnsi" w:hAnsiTheme="minorHAnsi"/>
          <w:snapToGrid w:val="0"/>
          <w:color w:val="000000"/>
          <w:sz w:val="24"/>
          <w:szCs w:val="24"/>
          <w:lang w:eastAsia="en-US"/>
        </w:rPr>
        <w:tab/>
        <w:t xml:space="preserve"> </w:t>
      </w:r>
      <w:r w:rsidRPr="00756681">
        <w:rPr>
          <w:rFonts w:asciiTheme="minorHAnsi" w:hAnsiTheme="minorHAnsi"/>
          <w:snapToGrid w:val="0"/>
          <w:color w:val="000000"/>
          <w:sz w:val="24"/>
          <w:szCs w:val="24"/>
          <w:lang w:eastAsia="en-US"/>
        </w:rPr>
        <w:t>not exempt if it is requir</w:t>
      </w:r>
      <w:r>
        <w:rPr>
          <w:rFonts w:asciiTheme="minorHAnsi" w:hAnsiTheme="minorHAnsi"/>
          <w:snapToGrid w:val="0"/>
          <w:color w:val="000000"/>
          <w:sz w:val="24"/>
          <w:szCs w:val="24"/>
          <w:lang w:eastAsia="en-US"/>
        </w:rPr>
        <w:t xml:space="preserve">ed to be registered under: the Companies Act 2006; the </w:t>
      </w:r>
      <w:r w:rsidRPr="00756681">
        <w:rPr>
          <w:rFonts w:asciiTheme="minorHAnsi" w:hAnsiTheme="minorHAnsi"/>
          <w:snapToGrid w:val="0"/>
          <w:color w:val="000000"/>
          <w:sz w:val="24"/>
          <w:szCs w:val="24"/>
          <w:lang w:eastAsia="en-US"/>
        </w:rPr>
        <w:t>Friendly So</w:t>
      </w:r>
      <w:r>
        <w:rPr>
          <w:rFonts w:asciiTheme="minorHAnsi" w:hAnsiTheme="minorHAnsi"/>
          <w:snapToGrid w:val="0"/>
          <w:color w:val="000000"/>
          <w:sz w:val="24"/>
          <w:szCs w:val="24"/>
          <w:lang w:eastAsia="en-US"/>
        </w:rPr>
        <w:t xml:space="preserve">cieties Act 1974; the Friendly </w:t>
      </w:r>
      <w:r w:rsidRPr="00756681">
        <w:rPr>
          <w:rFonts w:asciiTheme="minorHAnsi" w:hAnsiTheme="minorHAnsi"/>
          <w:snapToGrid w:val="0"/>
          <w:color w:val="000000"/>
          <w:sz w:val="24"/>
          <w:szCs w:val="24"/>
          <w:lang w:eastAsia="en-US"/>
        </w:rPr>
        <w:t>Societi</w:t>
      </w:r>
      <w:r>
        <w:rPr>
          <w:rFonts w:asciiTheme="minorHAnsi" w:hAnsiTheme="minorHAnsi"/>
          <w:snapToGrid w:val="0"/>
          <w:color w:val="000000"/>
          <w:sz w:val="24"/>
          <w:szCs w:val="24"/>
          <w:lang w:eastAsia="en-US"/>
        </w:rPr>
        <w:t xml:space="preserve">es Act 1992; the Industrial and </w:t>
      </w:r>
      <w:r w:rsidRPr="00756681">
        <w:rPr>
          <w:rFonts w:asciiTheme="minorHAnsi" w:hAnsiTheme="minorHAnsi"/>
          <w:snapToGrid w:val="0"/>
          <w:color w:val="000000"/>
          <w:sz w:val="24"/>
          <w:szCs w:val="24"/>
          <w:lang w:eastAsia="en-US"/>
        </w:rPr>
        <w:t>Provident Societi</w:t>
      </w:r>
      <w:r>
        <w:rPr>
          <w:rFonts w:asciiTheme="minorHAnsi" w:hAnsiTheme="minorHAnsi"/>
          <w:snapToGrid w:val="0"/>
          <w:color w:val="000000"/>
          <w:sz w:val="24"/>
          <w:szCs w:val="24"/>
          <w:lang w:eastAsia="en-US"/>
        </w:rPr>
        <w:t xml:space="preserve">es Acts 1965 to </w:t>
      </w:r>
      <w:r w:rsidRPr="00756681">
        <w:rPr>
          <w:rFonts w:asciiTheme="minorHAnsi" w:hAnsiTheme="minorHAnsi"/>
          <w:snapToGrid w:val="0"/>
          <w:color w:val="000000"/>
          <w:sz w:val="24"/>
          <w:szCs w:val="24"/>
          <w:lang w:eastAsia="en-US"/>
        </w:rPr>
        <w:t>1978; the Building Socie</w:t>
      </w:r>
      <w:r>
        <w:rPr>
          <w:rFonts w:asciiTheme="minorHAnsi" w:hAnsiTheme="minorHAnsi"/>
          <w:snapToGrid w:val="0"/>
          <w:color w:val="000000"/>
          <w:sz w:val="24"/>
          <w:szCs w:val="24"/>
          <w:lang w:eastAsia="en-US"/>
        </w:rPr>
        <w:t xml:space="preserve">ties Act 1986; or the Charities </w:t>
      </w:r>
      <w:r w:rsidRPr="00756681">
        <w:rPr>
          <w:rFonts w:asciiTheme="minorHAnsi" w:hAnsiTheme="minorHAnsi"/>
          <w:snapToGrid w:val="0"/>
          <w:color w:val="000000"/>
          <w:sz w:val="24"/>
          <w:szCs w:val="24"/>
          <w:lang w:eastAsia="en-US"/>
        </w:rPr>
        <w:t>Act 1993.</w:t>
      </w:r>
    </w:p>
    <w:p w14:paraId="7EE29402" w14:textId="77777777" w:rsidR="00F8408C" w:rsidRPr="00756681" w:rsidRDefault="00F8408C" w:rsidP="00F8408C">
      <w:pPr>
        <w:jc w:val="both"/>
        <w:rPr>
          <w:rFonts w:asciiTheme="minorHAnsi" w:hAnsiTheme="minorHAnsi"/>
          <w:b/>
          <w:snapToGrid w:val="0"/>
          <w:color w:val="000000"/>
          <w:sz w:val="24"/>
          <w:szCs w:val="24"/>
          <w:lang w:eastAsia="en-US"/>
        </w:rPr>
      </w:pPr>
    </w:p>
    <w:p w14:paraId="55550204" w14:textId="77777777" w:rsidR="00F8408C" w:rsidRPr="00756681" w:rsidRDefault="00821837" w:rsidP="00F8408C">
      <w:pPr>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(b</w:t>
      </w:r>
      <w:r w:rsidRPr="00756681">
        <w:rPr>
          <w:rFonts w:asciiTheme="minorHAnsi" w:hAnsiTheme="minorHAnsi"/>
          <w:snapToGrid w:val="0"/>
          <w:color w:val="000000"/>
          <w:sz w:val="24"/>
          <w:szCs w:val="24"/>
          <w:lang w:eastAsia="en-US"/>
        </w:rPr>
        <w:t>)</w:t>
      </w:r>
      <w:r w:rsidRPr="00756681">
        <w:rPr>
          <w:rFonts w:asciiTheme="minorHAnsi" w:hAnsiTheme="minorHAnsi"/>
          <w:snapToGrid w:val="0"/>
          <w:color w:val="000000"/>
          <w:sz w:val="24"/>
          <w:szCs w:val="24"/>
          <w:lang w:eastAsia="en-US"/>
        </w:rPr>
        <w:tab/>
        <w:t xml:space="preserve">Information in one of the seven categories </w:t>
      </w:r>
      <w:r>
        <w:rPr>
          <w:rFonts w:asciiTheme="minorHAnsi" w:hAnsiTheme="minorHAnsi"/>
          <w:snapToGrid w:val="0"/>
          <w:color w:val="000000"/>
          <w:sz w:val="24"/>
          <w:szCs w:val="24"/>
          <w:lang w:eastAsia="en-US"/>
        </w:rPr>
        <w:t>of exempt information which is not</w:t>
      </w:r>
      <w:r>
        <w:rPr>
          <w:rFonts w:asciiTheme="minorHAnsi" w:hAnsiTheme="minorHAnsi"/>
          <w:snapToGrid w:val="0"/>
          <w:color w:val="000000"/>
          <w:sz w:val="24"/>
          <w:szCs w:val="24"/>
          <w:lang w:eastAsia="en-US"/>
        </w:rPr>
        <w:tab/>
      </w:r>
      <w:r w:rsidRPr="00756681">
        <w:rPr>
          <w:rFonts w:asciiTheme="minorHAnsi" w:hAnsiTheme="minorHAnsi"/>
          <w:snapToGrid w:val="0"/>
          <w:color w:val="000000"/>
          <w:sz w:val="24"/>
          <w:szCs w:val="24"/>
          <w:lang w:eastAsia="en-US"/>
        </w:rPr>
        <w:t>prevented from being exem</w:t>
      </w:r>
      <w:r>
        <w:rPr>
          <w:rFonts w:asciiTheme="minorHAnsi" w:hAnsiTheme="minorHAnsi"/>
          <w:snapToGrid w:val="0"/>
          <w:color w:val="000000"/>
          <w:sz w:val="24"/>
          <w:szCs w:val="24"/>
          <w:lang w:eastAsia="en-US"/>
        </w:rPr>
        <w:t>pt by definition of point (a) described above is exempt if</w:t>
      </w:r>
      <w:r>
        <w:rPr>
          <w:rFonts w:asciiTheme="minorHAnsi" w:hAnsiTheme="minorHAnsi"/>
          <w:snapToGrid w:val="0"/>
          <w:color w:val="000000"/>
          <w:sz w:val="24"/>
          <w:szCs w:val="24"/>
          <w:lang w:eastAsia="en-US"/>
        </w:rPr>
        <w:tab/>
      </w:r>
      <w:r w:rsidRPr="00756681">
        <w:rPr>
          <w:rFonts w:asciiTheme="minorHAnsi" w:hAnsiTheme="minorHAnsi"/>
          <w:snapToGrid w:val="0"/>
          <w:color w:val="000000"/>
          <w:sz w:val="24"/>
          <w:szCs w:val="24"/>
          <w:lang w:eastAsia="en-US"/>
        </w:rPr>
        <w:t>the public interest in maintaining the</w:t>
      </w:r>
      <w:r>
        <w:rPr>
          <w:rFonts w:asciiTheme="minorHAnsi" w:hAnsiTheme="minorHAnsi"/>
          <w:snapToGrid w:val="0"/>
          <w:color w:val="000000"/>
          <w:sz w:val="24"/>
          <w:szCs w:val="24"/>
          <w:lang w:eastAsia="en-US"/>
        </w:rPr>
        <w:t xml:space="preserve"> </w:t>
      </w:r>
      <w:r w:rsidRPr="00756681">
        <w:rPr>
          <w:rFonts w:asciiTheme="minorHAnsi" w:hAnsiTheme="minorHAnsi"/>
          <w:snapToGrid w:val="0"/>
          <w:color w:val="000000"/>
          <w:sz w:val="24"/>
          <w:szCs w:val="24"/>
          <w:lang w:eastAsia="en-US"/>
        </w:rPr>
        <w:t>exemption o</w:t>
      </w:r>
      <w:r>
        <w:rPr>
          <w:rFonts w:asciiTheme="minorHAnsi" w:hAnsiTheme="minorHAnsi"/>
          <w:snapToGrid w:val="0"/>
          <w:color w:val="000000"/>
          <w:sz w:val="24"/>
          <w:szCs w:val="24"/>
          <w:lang w:eastAsia="en-US"/>
        </w:rPr>
        <w:t>utweighs the public interest in</w:t>
      </w:r>
      <w:r>
        <w:rPr>
          <w:rFonts w:asciiTheme="minorHAnsi" w:hAnsiTheme="minorHAnsi"/>
          <w:snapToGrid w:val="0"/>
          <w:color w:val="000000"/>
          <w:sz w:val="24"/>
          <w:szCs w:val="24"/>
          <w:lang w:eastAsia="en-US"/>
        </w:rPr>
        <w:tab/>
      </w:r>
      <w:r w:rsidRPr="00756681">
        <w:rPr>
          <w:rFonts w:asciiTheme="minorHAnsi" w:hAnsiTheme="minorHAnsi"/>
          <w:snapToGrid w:val="0"/>
          <w:color w:val="000000"/>
          <w:sz w:val="24"/>
          <w:szCs w:val="24"/>
          <w:lang w:eastAsia="en-US"/>
        </w:rPr>
        <w:t>disclosing it.</w:t>
      </w:r>
    </w:p>
    <w:p w14:paraId="393B45DF" w14:textId="77777777" w:rsidR="00F8408C" w:rsidRPr="00756681" w:rsidRDefault="00F8408C" w:rsidP="00F8408C">
      <w:pPr>
        <w:jc w:val="both"/>
        <w:rPr>
          <w:rFonts w:asciiTheme="minorHAnsi" w:hAnsiTheme="minorHAnsi"/>
          <w:snapToGrid w:val="0"/>
          <w:color w:val="000000"/>
          <w:sz w:val="24"/>
          <w:szCs w:val="24"/>
          <w:lang w:eastAsia="en-US"/>
        </w:rPr>
      </w:pPr>
    </w:p>
    <w:p w14:paraId="31F43D80" w14:textId="77777777" w:rsidR="00F8408C" w:rsidRDefault="00821837" w:rsidP="00F8408C">
      <w:pPr>
        <w:rPr>
          <w:rFonts w:asciiTheme="minorHAnsi" w:hAnsiTheme="minorHAnsi"/>
          <w:b/>
          <w:sz w:val="24"/>
          <w:szCs w:val="24"/>
        </w:rPr>
      </w:pPr>
      <w:r>
        <w:rPr>
          <w:rFonts w:asciiTheme="minorHAnsi" w:hAnsiTheme="minorHAnsi"/>
          <w:b/>
          <w:sz w:val="24"/>
          <w:szCs w:val="24"/>
        </w:rPr>
        <w:t>6</w:t>
      </w:r>
      <w:r>
        <w:rPr>
          <w:rFonts w:asciiTheme="minorHAnsi" w:hAnsiTheme="minorHAnsi"/>
          <w:b/>
          <w:sz w:val="24"/>
          <w:szCs w:val="24"/>
        </w:rPr>
        <w:tab/>
        <w:t>Process for Handing Information</w:t>
      </w:r>
    </w:p>
    <w:p w14:paraId="01E827E7" w14:textId="77777777" w:rsidR="00F8408C" w:rsidRDefault="00F8408C" w:rsidP="00F8408C">
      <w:pPr>
        <w:rPr>
          <w:rFonts w:asciiTheme="minorHAnsi" w:hAnsiTheme="minorHAnsi"/>
          <w:b/>
          <w:sz w:val="24"/>
          <w:szCs w:val="24"/>
        </w:rPr>
      </w:pPr>
    </w:p>
    <w:p w14:paraId="424F7893" w14:textId="77777777" w:rsidR="00F8408C" w:rsidRPr="00D22207" w:rsidRDefault="00821837" w:rsidP="005472F3">
      <w:pPr>
        <w:pStyle w:val="ListParagraph"/>
        <w:numPr>
          <w:ilvl w:val="0"/>
          <w:numId w:val="32"/>
        </w:numPr>
        <w:contextualSpacing w:val="0"/>
        <w:rPr>
          <w:rFonts w:asciiTheme="minorHAnsi" w:hAnsiTheme="minorHAnsi"/>
          <w:b/>
          <w:sz w:val="24"/>
          <w:szCs w:val="24"/>
        </w:rPr>
      </w:pPr>
      <w:r>
        <w:rPr>
          <w:rFonts w:asciiTheme="minorHAnsi" w:hAnsiTheme="minorHAnsi"/>
          <w:sz w:val="24"/>
          <w:szCs w:val="24"/>
        </w:rPr>
        <w:t>Documents shall be accessed against the above criteria and must be considered to match the criteria in order to be deemed confidential.</w:t>
      </w:r>
    </w:p>
    <w:p w14:paraId="7DD166F5" w14:textId="77777777" w:rsidR="00F8408C" w:rsidRPr="00D22207" w:rsidRDefault="00821837" w:rsidP="005472F3">
      <w:pPr>
        <w:pStyle w:val="ListParagraph"/>
        <w:numPr>
          <w:ilvl w:val="0"/>
          <w:numId w:val="32"/>
        </w:numPr>
        <w:contextualSpacing w:val="0"/>
        <w:rPr>
          <w:rFonts w:asciiTheme="minorHAnsi" w:hAnsiTheme="minorHAnsi"/>
          <w:b/>
          <w:sz w:val="24"/>
          <w:szCs w:val="24"/>
        </w:rPr>
      </w:pPr>
      <w:r>
        <w:rPr>
          <w:rFonts w:asciiTheme="minorHAnsi" w:hAnsiTheme="minorHAnsi"/>
          <w:sz w:val="24"/>
          <w:szCs w:val="24"/>
        </w:rPr>
        <w:t>In the event a document is assessed as being confidential it shall be marked as such listing the appropriate Local Government Act 1972 exemption.</w:t>
      </w:r>
    </w:p>
    <w:p w14:paraId="6567C7C0" w14:textId="77777777" w:rsidR="00F8408C" w:rsidRPr="00FC567C" w:rsidRDefault="00821837" w:rsidP="005472F3">
      <w:pPr>
        <w:pStyle w:val="ListParagraph"/>
        <w:numPr>
          <w:ilvl w:val="0"/>
          <w:numId w:val="32"/>
        </w:numPr>
        <w:contextualSpacing w:val="0"/>
        <w:rPr>
          <w:rFonts w:asciiTheme="minorHAnsi" w:hAnsiTheme="minorHAnsi"/>
          <w:b/>
          <w:sz w:val="24"/>
          <w:szCs w:val="24"/>
        </w:rPr>
      </w:pPr>
      <w:r>
        <w:rPr>
          <w:rFonts w:asciiTheme="minorHAnsi" w:hAnsiTheme="minorHAnsi"/>
          <w:sz w:val="24"/>
          <w:szCs w:val="24"/>
        </w:rPr>
        <w:t>The reason for exemption shall be published on the LEP website within the relevant agenda papers section.</w:t>
      </w:r>
    </w:p>
    <w:p w14:paraId="59670F9A" w14:textId="2819E0E8" w:rsidR="00B2698D" w:rsidRPr="00FC567C" w:rsidRDefault="00B2698D" w:rsidP="005472F3">
      <w:pPr>
        <w:pStyle w:val="ListParagraph"/>
        <w:numPr>
          <w:ilvl w:val="0"/>
          <w:numId w:val="32"/>
        </w:numPr>
        <w:contextualSpacing w:val="0"/>
        <w:rPr>
          <w:rFonts w:asciiTheme="minorHAnsi" w:hAnsiTheme="minorHAnsi"/>
          <w:b/>
          <w:sz w:val="24"/>
          <w:szCs w:val="24"/>
        </w:rPr>
      </w:pPr>
      <w:r>
        <w:rPr>
          <w:rFonts w:asciiTheme="minorHAnsi" w:hAnsiTheme="minorHAnsi"/>
          <w:sz w:val="24"/>
          <w:szCs w:val="24"/>
        </w:rPr>
        <w:t>At present information is processed by the in-house council team who are subject to the council's information governance policies</w:t>
      </w:r>
      <w:r w:rsidR="0001384F">
        <w:rPr>
          <w:rFonts w:asciiTheme="minorHAnsi" w:hAnsiTheme="minorHAnsi"/>
          <w:sz w:val="24"/>
          <w:szCs w:val="24"/>
        </w:rPr>
        <w:t>:</w:t>
      </w:r>
    </w:p>
    <w:p w14:paraId="1A4C444A" w14:textId="77777777" w:rsidR="00FC567C" w:rsidRDefault="00261A44" w:rsidP="00466AD5">
      <w:pPr>
        <w:ind w:left="709"/>
        <w:rPr>
          <w:color w:val="1F497D"/>
        </w:rPr>
      </w:pPr>
      <w:hyperlink r:id="rId22" w:history="1">
        <w:r w:rsidR="0001384F" w:rsidRPr="0001384F">
          <w:rPr>
            <w:rStyle w:val="Hyperlink"/>
          </w:rPr>
          <w:t>http://intranet.ad.lancscc.net/how-do-i/information-governance/information-governance-policies/</w:t>
        </w:r>
      </w:hyperlink>
    </w:p>
    <w:p w14:paraId="07BB0C3C" w14:textId="77777777" w:rsidR="00466AD5" w:rsidRDefault="00466AD5" w:rsidP="00FC567C">
      <w:pPr>
        <w:rPr>
          <w:rFonts w:asciiTheme="minorHAnsi" w:hAnsiTheme="minorHAnsi" w:cstheme="minorHAnsi"/>
          <w:color w:val="000000" w:themeColor="text1"/>
        </w:rPr>
      </w:pPr>
    </w:p>
    <w:p w14:paraId="485D8E6B" w14:textId="3EC157A6" w:rsidR="0001384F" w:rsidRPr="00FC567C" w:rsidRDefault="0001384F" w:rsidP="00FC567C">
      <w:pPr>
        <w:rPr>
          <w:color w:val="1F497D"/>
        </w:rPr>
      </w:pPr>
      <w:r w:rsidRPr="00FC567C">
        <w:rPr>
          <w:rFonts w:asciiTheme="minorHAnsi" w:hAnsiTheme="minorHAnsi" w:cstheme="minorHAnsi"/>
          <w:color w:val="000000" w:themeColor="text1"/>
        </w:rPr>
        <w:lastRenderedPageBreak/>
        <w:t>As the LEP becomes more independent from the council, separate information governance policies will be developed which will govern how the LEP processes and secures the information it holds.</w:t>
      </w:r>
    </w:p>
    <w:p w14:paraId="482D8CB7" w14:textId="77777777" w:rsidR="00F8408C" w:rsidRDefault="00821837" w:rsidP="005472F3">
      <w:pPr>
        <w:pStyle w:val="ListParagraph"/>
        <w:numPr>
          <w:ilvl w:val="0"/>
          <w:numId w:val="16"/>
        </w:numPr>
        <w:tabs>
          <w:tab w:val="num" w:pos="-426"/>
        </w:tabs>
        <w:autoSpaceDE w:val="0"/>
        <w:autoSpaceDN w:val="0"/>
        <w:adjustRightInd w:val="0"/>
        <w:spacing w:before="120"/>
        <w:ind w:left="426" w:hanging="426"/>
        <w:jc w:val="both"/>
        <w:rPr>
          <w:rFonts w:asciiTheme="minorHAnsi" w:hAnsiTheme="minorHAnsi"/>
          <w:color w:val="000000"/>
        </w:rPr>
      </w:pPr>
      <w:r>
        <w:rPr>
          <w:rFonts w:asciiTheme="minorHAnsi" w:hAnsiTheme="minorHAnsi"/>
          <w:color w:val="000000"/>
        </w:rPr>
        <w:br w:type="page"/>
      </w:r>
    </w:p>
    <w:p w14:paraId="167C2D43" w14:textId="77777777" w:rsidR="00F8408C" w:rsidRDefault="00821837" w:rsidP="00F8408C">
      <w:pPr>
        <w:jc w:val="both"/>
        <w:rPr>
          <w:rFonts w:asciiTheme="minorHAnsi" w:hAnsiTheme="minorHAnsi"/>
          <w:b/>
          <w:sz w:val="24"/>
          <w:szCs w:val="2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'4'</w:t>
      </w:r>
    </w:p>
    <w:p w14:paraId="34E12295" w14:textId="77777777" w:rsidR="00F8408C" w:rsidRDefault="00F8408C" w:rsidP="00F8408C">
      <w:pPr>
        <w:jc w:val="both"/>
        <w:rPr>
          <w:rFonts w:asciiTheme="minorHAnsi" w:hAnsiTheme="minorHAnsi"/>
          <w:b/>
          <w:sz w:val="24"/>
          <w:szCs w:val="24"/>
        </w:rPr>
      </w:pPr>
    </w:p>
    <w:p w14:paraId="3BF86D4B" w14:textId="77777777" w:rsidR="00F8408C" w:rsidRPr="00A901EE" w:rsidRDefault="00821837" w:rsidP="00F8408C">
      <w:pPr>
        <w:shd w:val="clear" w:color="auto" w:fill="FFFFFF"/>
        <w:jc w:val="both"/>
        <w:rPr>
          <w:rFonts w:asciiTheme="minorHAnsi" w:hAnsiTheme="minorHAnsi"/>
          <w:b/>
          <w:sz w:val="24"/>
          <w:szCs w:val="24"/>
        </w:rPr>
      </w:pPr>
      <w:r w:rsidRPr="00A901EE">
        <w:rPr>
          <w:rFonts w:asciiTheme="minorHAnsi" w:hAnsiTheme="minorHAnsi"/>
          <w:b/>
          <w:sz w:val="24"/>
          <w:szCs w:val="24"/>
        </w:rPr>
        <w:t>LEP Director and Committee Member Protocol</w:t>
      </w:r>
    </w:p>
    <w:p w14:paraId="4485B4CE" w14:textId="77777777" w:rsidR="00F8408C" w:rsidRPr="00A901EE" w:rsidRDefault="00821837" w:rsidP="00F8408C">
      <w:pPr>
        <w:jc w:val="both"/>
        <w:rPr>
          <w:rFonts w:asciiTheme="minorHAnsi" w:hAnsiTheme="minorHAnsi"/>
          <w:b/>
          <w:sz w:val="24"/>
          <w:szCs w:val="24"/>
        </w:rPr>
      </w:pPr>
      <w:r w:rsidRPr="00A901EE">
        <w:rPr>
          <w:rFonts w:asciiTheme="minorHAnsi" w:hAnsiTheme="minorHAnsi"/>
          <w:b/>
          <w:sz w:val="24"/>
          <w:szCs w:val="24"/>
        </w:rPr>
        <w:t>'The Nolan Principles'</w:t>
      </w:r>
    </w:p>
    <w:p w14:paraId="58762584" w14:textId="77777777" w:rsidR="00F8408C" w:rsidRPr="00A901EE" w:rsidRDefault="00F8408C" w:rsidP="00F8408C">
      <w:pPr>
        <w:jc w:val="both"/>
        <w:rPr>
          <w:rFonts w:asciiTheme="minorHAnsi" w:hAnsiTheme="minorHAnsi"/>
          <w:sz w:val="24"/>
          <w:szCs w:val="24"/>
        </w:rPr>
      </w:pPr>
    </w:p>
    <w:p w14:paraId="478A1B42" w14:textId="77777777" w:rsidR="00F8408C" w:rsidRPr="00A901EE" w:rsidRDefault="00821837" w:rsidP="00F8408C">
      <w:pPr>
        <w:jc w:val="both"/>
        <w:rPr>
          <w:rFonts w:asciiTheme="minorHAnsi" w:hAnsiTheme="minorHAnsi"/>
          <w:sz w:val="24"/>
          <w:szCs w:val="24"/>
        </w:rPr>
      </w:pPr>
      <w:r>
        <w:rPr>
          <w:rFonts w:asciiTheme="minorHAnsi" w:hAnsiTheme="minorHAnsi"/>
          <w:sz w:val="24"/>
          <w:szCs w:val="24"/>
        </w:rPr>
        <w:t xml:space="preserve">Directors of the Lancashire Enterprise Partnership </w:t>
      </w:r>
      <w:r w:rsidRPr="00A901EE">
        <w:rPr>
          <w:rFonts w:asciiTheme="minorHAnsi" w:hAnsiTheme="minorHAnsi"/>
          <w:sz w:val="24"/>
          <w:szCs w:val="24"/>
        </w:rPr>
        <w:t xml:space="preserve">and </w:t>
      </w:r>
      <w:r>
        <w:rPr>
          <w:rFonts w:asciiTheme="minorHAnsi" w:hAnsiTheme="minorHAnsi"/>
          <w:sz w:val="24"/>
          <w:szCs w:val="24"/>
        </w:rPr>
        <w:t xml:space="preserve">all of its </w:t>
      </w:r>
      <w:r w:rsidRPr="00A901EE">
        <w:rPr>
          <w:rFonts w:asciiTheme="minorHAnsi" w:hAnsiTheme="minorHAnsi"/>
          <w:sz w:val="24"/>
          <w:szCs w:val="24"/>
        </w:rPr>
        <w:t>Committee Members shall comply with the Seven Principles of Public Life which are:</w:t>
      </w:r>
    </w:p>
    <w:p w14:paraId="184498CF" w14:textId="77777777" w:rsidR="00F8408C" w:rsidRPr="00A901EE" w:rsidRDefault="00F8408C" w:rsidP="00F8408C">
      <w:pPr>
        <w:jc w:val="both"/>
        <w:rPr>
          <w:rFonts w:asciiTheme="minorHAnsi" w:hAnsiTheme="minorHAnsi"/>
          <w:sz w:val="24"/>
          <w:szCs w:val="24"/>
        </w:rPr>
      </w:pPr>
    </w:p>
    <w:p w14:paraId="1AA6EAE8"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1. Selflessness</w:t>
      </w:r>
    </w:p>
    <w:p w14:paraId="108E987B"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should act solely in terms of the public interest.</w:t>
      </w:r>
    </w:p>
    <w:p w14:paraId="497C6420" w14:textId="77777777" w:rsidR="00F8408C" w:rsidRPr="00A901EE" w:rsidRDefault="00F8408C" w:rsidP="00F8408C">
      <w:pPr>
        <w:shd w:val="clear" w:color="auto" w:fill="FFFFFF"/>
        <w:jc w:val="both"/>
        <w:rPr>
          <w:rFonts w:asciiTheme="minorHAnsi" w:hAnsiTheme="minorHAnsi"/>
          <w:sz w:val="24"/>
          <w:szCs w:val="24"/>
          <w:lang w:val="en"/>
        </w:rPr>
      </w:pPr>
    </w:p>
    <w:p w14:paraId="4419F75E"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2. Integrity</w:t>
      </w:r>
    </w:p>
    <w:p w14:paraId="33339F86"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5E7BB15E" w14:textId="77777777" w:rsidR="00F8408C" w:rsidRPr="00A901EE" w:rsidRDefault="00F8408C" w:rsidP="00F8408C">
      <w:pPr>
        <w:shd w:val="clear" w:color="auto" w:fill="FFFFFF"/>
        <w:jc w:val="both"/>
        <w:rPr>
          <w:rFonts w:asciiTheme="minorHAnsi" w:hAnsiTheme="minorHAnsi"/>
          <w:sz w:val="24"/>
          <w:szCs w:val="24"/>
          <w:lang w:val="en"/>
        </w:rPr>
      </w:pPr>
    </w:p>
    <w:p w14:paraId="4A504D3F"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3. Objectivity</w:t>
      </w:r>
    </w:p>
    <w:p w14:paraId="05B04B86"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must act and take decisions impartially, fairly and on merit, using the best evidence and without discrimination or bias.</w:t>
      </w:r>
    </w:p>
    <w:p w14:paraId="574DFACB" w14:textId="77777777" w:rsidR="00F8408C" w:rsidRPr="00A901EE" w:rsidRDefault="00F8408C" w:rsidP="00F8408C">
      <w:pPr>
        <w:shd w:val="clear" w:color="auto" w:fill="FFFFFF"/>
        <w:jc w:val="both"/>
        <w:rPr>
          <w:rFonts w:asciiTheme="minorHAnsi" w:hAnsiTheme="minorHAnsi"/>
          <w:sz w:val="24"/>
          <w:szCs w:val="24"/>
          <w:lang w:val="en"/>
        </w:rPr>
      </w:pPr>
    </w:p>
    <w:p w14:paraId="659B108A"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4. Accountability</w:t>
      </w:r>
    </w:p>
    <w:p w14:paraId="08D67353"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are accountable to the public for their decisions and actions and must submit themselves to the scrutiny necessary to ensure this.</w:t>
      </w:r>
    </w:p>
    <w:p w14:paraId="2612EDED" w14:textId="77777777" w:rsidR="00F8408C" w:rsidRPr="00A901EE" w:rsidRDefault="00F8408C" w:rsidP="00F8408C">
      <w:pPr>
        <w:shd w:val="clear" w:color="auto" w:fill="FFFFFF"/>
        <w:jc w:val="both"/>
        <w:rPr>
          <w:rFonts w:asciiTheme="minorHAnsi" w:hAnsiTheme="minorHAnsi"/>
          <w:sz w:val="24"/>
          <w:szCs w:val="24"/>
          <w:lang w:val="en"/>
        </w:rPr>
      </w:pPr>
    </w:p>
    <w:p w14:paraId="3F3E6E78"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5. Openness</w:t>
      </w:r>
    </w:p>
    <w:p w14:paraId="5920D579"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should act and take decisions in an open and transparent manner. Information should not be withheld from the public unless there are clear and lawful reasons for so doing.</w:t>
      </w:r>
    </w:p>
    <w:p w14:paraId="5BAA61AA" w14:textId="77777777" w:rsidR="00F8408C" w:rsidRPr="00A901EE" w:rsidRDefault="00F8408C" w:rsidP="00F8408C">
      <w:pPr>
        <w:shd w:val="clear" w:color="auto" w:fill="FFFFFF"/>
        <w:jc w:val="both"/>
        <w:rPr>
          <w:rFonts w:asciiTheme="minorHAnsi" w:hAnsiTheme="minorHAnsi"/>
          <w:sz w:val="24"/>
          <w:szCs w:val="24"/>
          <w:lang w:val="en"/>
        </w:rPr>
      </w:pPr>
    </w:p>
    <w:p w14:paraId="3271A760"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6. Honesty</w:t>
      </w:r>
    </w:p>
    <w:p w14:paraId="4D2EE7F0"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should be truthful.</w:t>
      </w:r>
    </w:p>
    <w:p w14:paraId="1B84C8C4" w14:textId="77777777" w:rsidR="00F8408C" w:rsidRPr="00A901EE" w:rsidRDefault="00F8408C" w:rsidP="00F8408C">
      <w:pPr>
        <w:shd w:val="clear" w:color="auto" w:fill="FFFFFF"/>
        <w:jc w:val="both"/>
        <w:rPr>
          <w:rFonts w:asciiTheme="minorHAnsi" w:hAnsiTheme="minorHAnsi"/>
          <w:sz w:val="24"/>
          <w:szCs w:val="24"/>
          <w:lang w:val="en"/>
        </w:rPr>
      </w:pPr>
    </w:p>
    <w:p w14:paraId="5016D43B" w14:textId="77777777" w:rsidR="00F8408C" w:rsidRPr="00A901EE" w:rsidRDefault="00821837"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7. Leadership</w:t>
      </w:r>
    </w:p>
    <w:p w14:paraId="16D8AAC9" w14:textId="77777777" w:rsidR="00F8408C"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should exhibit these principles in their own behaviour. They should actively promote and robustly support the principles and be willing to challenge poor behaviour wherever it occurs.</w:t>
      </w:r>
    </w:p>
    <w:p w14:paraId="111CA236" w14:textId="77777777" w:rsidR="00F8408C" w:rsidRPr="00A901EE" w:rsidRDefault="00F8408C" w:rsidP="00F8408C">
      <w:pPr>
        <w:shd w:val="clear" w:color="auto" w:fill="FFFFFF"/>
        <w:jc w:val="both"/>
        <w:rPr>
          <w:rFonts w:asciiTheme="minorHAnsi" w:hAnsiTheme="minorHAnsi"/>
          <w:sz w:val="24"/>
          <w:szCs w:val="24"/>
          <w:lang w:val="en"/>
        </w:rPr>
      </w:pPr>
    </w:p>
    <w:p w14:paraId="1287A625" w14:textId="77777777" w:rsidR="00F8408C" w:rsidRPr="00A901EE" w:rsidRDefault="00821837"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 xml:space="preserve">For further information on the 7 principles and the work of the Committee on Standards in Public Life, visit the Committee’s </w:t>
      </w:r>
      <w:hyperlink r:id="rId23" w:history="1">
        <w:r w:rsidRPr="00A901EE">
          <w:rPr>
            <w:rStyle w:val="Hyperlink"/>
            <w:rFonts w:asciiTheme="minorHAnsi" w:hAnsiTheme="minorHAnsi"/>
            <w:lang w:val="en"/>
          </w:rPr>
          <w:t>website</w:t>
        </w:r>
      </w:hyperlink>
      <w:r w:rsidRPr="00A901EE">
        <w:rPr>
          <w:rFonts w:asciiTheme="minorHAnsi" w:hAnsiTheme="minorHAnsi"/>
          <w:sz w:val="24"/>
          <w:szCs w:val="24"/>
          <w:lang w:val="en"/>
        </w:rPr>
        <w:t xml:space="preserve"> and </w:t>
      </w:r>
      <w:hyperlink r:id="rId24" w:history="1">
        <w:r w:rsidRPr="00A901EE">
          <w:rPr>
            <w:rStyle w:val="Hyperlink"/>
            <w:rFonts w:asciiTheme="minorHAnsi" w:hAnsiTheme="minorHAnsi"/>
            <w:lang w:val="en"/>
          </w:rPr>
          <w:t>blogsite</w:t>
        </w:r>
      </w:hyperlink>
      <w:r w:rsidRPr="00A901EE">
        <w:rPr>
          <w:rFonts w:asciiTheme="minorHAnsi" w:hAnsiTheme="minorHAnsi"/>
          <w:sz w:val="24"/>
          <w:szCs w:val="24"/>
          <w:lang w:val="en"/>
        </w:rPr>
        <w:t>.</w:t>
      </w:r>
    </w:p>
    <w:p w14:paraId="78FD9994" w14:textId="77777777" w:rsidR="00F8408C" w:rsidRDefault="00F8408C" w:rsidP="00F8408C">
      <w:pPr>
        <w:shd w:val="clear" w:color="auto" w:fill="FFFFFF"/>
        <w:jc w:val="both"/>
        <w:rPr>
          <w:rFonts w:asciiTheme="minorHAnsi" w:hAnsiTheme="minorHAnsi"/>
          <w:sz w:val="24"/>
          <w:szCs w:val="24"/>
          <w:lang w:val="en"/>
        </w:rPr>
      </w:pPr>
    </w:p>
    <w:p w14:paraId="33F9AF30" w14:textId="77777777" w:rsidR="00F8408C" w:rsidRPr="00A901EE" w:rsidRDefault="00F8408C" w:rsidP="00F8408C">
      <w:pPr>
        <w:shd w:val="clear" w:color="auto" w:fill="FFFFFF"/>
        <w:jc w:val="both"/>
        <w:rPr>
          <w:rFonts w:asciiTheme="minorHAnsi" w:hAnsiTheme="minorHAnsi"/>
          <w:sz w:val="24"/>
          <w:szCs w:val="24"/>
          <w:lang w:val="en"/>
        </w:rPr>
      </w:pPr>
    </w:p>
    <w:p w14:paraId="0CC297FC" w14:textId="77777777" w:rsidR="00F8408C" w:rsidRDefault="00821837" w:rsidP="00F8408C">
      <w:pPr>
        <w:shd w:val="clear" w:color="auto" w:fill="FFFFFF"/>
        <w:jc w:val="both"/>
        <w:rPr>
          <w:rFonts w:asciiTheme="minorHAnsi" w:hAnsiTheme="minorHAnsi"/>
          <w:b/>
          <w:sz w:val="24"/>
          <w:szCs w:val="24"/>
        </w:rPr>
      </w:pPr>
      <w:r w:rsidRPr="00FD5083">
        <w:rPr>
          <w:rFonts w:asciiTheme="minorHAnsi" w:hAnsiTheme="minorHAnsi"/>
          <w:b/>
          <w:sz w:val="24"/>
          <w:szCs w:val="24"/>
        </w:rPr>
        <w:t>Attendance protocol for LEP Directors and LEP Committee Members</w:t>
      </w:r>
    </w:p>
    <w:p w14:paraId="204D6655" w14:textId="77777777" w:rsidR="00F8408C" w:rsidRPr="00FD5083" w:rsidRDefault="00F8408C" w:rsidP="00F8408C">
      <w:pPr>
        <w:shd w:val="clear" w:color="auto" w:fill="FFFFFF"/>
        <w:jc w:val="both"/>
        <w:rPr>
          <w:rFonts w:asciiTheme="minorHAnsi" w:hAnsiTheme="minorHAnsi"/>
          <w:b/>
          <w:sz w:val="24"/>
          <w:szCs w:val="24"/>
        </w:rPr>
      </w:pPr>
    </w:p>
    <w:p w14:paraId="545B7ECE" w14:textId="77777777" w:rsidR="00F8408C" w:rsidRDefault="00821837" w:rsidP="00F8408C">
      <w:pPr>
        <w:shd w:val="clear" w:color="auto" w:fill="FFFFFF"/>
        <w:jc w:val="both"/>
        <w:rPr>
          <w:rFonts w:asciiTheme="minorHAnsi" w:hAnsiTheme="minorHAnsi"/>
          <w:sz w:val="24"/>
          <w:szCs w:val="24"/>
        </w:rPr>
      </w:pPr>
      <w:r w:rsidRPr="00FD5083">
        <w:rPr>
          <w:rFonts w:asciiTheme="minorHAnsi" w:hAnsiTheme="minorHAnsi"/>
          <w:sz w:val="24"/>
          <w:szCs w:val="24"/>
        </w:rPr>
        <w:t>Attendance at meetings is important.  LEP Directors and Committee Members are expected to regularly attend meetings.</w:t>
      </w:r>
    </w:p>
    <w:p w14:paraId="551C79F4" w14:textId="77777777" w:rsidR="00F8408C" w:rsidRPr="00FD5083" w:rsidRDefault="00F8408C" w:rsidP="00F8408C">
      <w:pPr>
        <w:shd w:val="clear" w:color="auto" w:fill="FFFFFF"/>
        <w:jc w:val="both"/>
        <w:rPr>
          <w:rFonts w:asciiTheme="minorHAnsi" w:hAnsiTheme="minorHAnsi"/>
          <w:sz w:val="24"/>
          <w:szCs w:val="24"/>
        </w:rPr>
      </w:pPr>
    </w:p>
    <w:p w14:paraId="407F6CAB" w14:textId="77777777" w:rsidR="00F8408C" w:rsidRPr="00FD5083" w:rsidRDefault="00821837" w:rsidP="005472F3">
      <w:pPr>
        <w:pStyle w:val="ListParagraph"/>
        <w:numPr>
          <w:ilvl w:val="0"/>
          <w:numId w:val="33"/>
        </w:numPr>
        <w:shd w:val="clear" w:color="auto" w:fill="FFFFFF"/>
        <w:jc w:val="both"/>
        <w:rPr>
          <w:rFonts w:asciiTheme="minorHAnsi" w:hAnsiTheme="minorHAnsi"/>
          <w:sz w:val="24"/>
          <w:szCs w:val="24"/>
        </w:rPr>
      </w:pPr>
      <w:r w:rsidRPr="00FD5083">
        <w:rPr>
          <w:rFonts w:asciiTheme="minorHAnsi" w:hAnsiTheme="minorHAnsi"/>
          <w:sz w:val="24"/>
          <w:szCs w:val="24"/>
        </w:rPr>
        <w:t>If LEP Directors or Committee Members miss three meetings in a row this will be reported by the Company Secretary to the County Council's Director of Economic Development</w:t>
      </w:r>
      <w:r>
        <w:rPr>
          <w:rFonts w:asciiTheme="minorHAnsi" w:hAnsiTheme="minorHAnsi"/>
          <w:sz w:val="24"/>
          <w:szCs w:val="24"/>
        </w:rPr>
        <w:t xml:space="preserve"> and Planning</w:t>
      </w:r>
      <w:r w:rsidRPr="00FD5083">
        <w:rPr>
          <w:rFonts w:asciiTheme="minorHAnsi" w:hAnsiTheme="minorHAnsi"/>
          <w:sz w:val="24"/>
          <w:szCs w:val="24"/>
        </w:rPr>
        <w:t xml:space="preserve"> and the Chair of the LEP Board.  This may result in a LEP Director or Committee Member having their appointment reviewed, and, unless deemed to be extraordinary circumstances, could be removed from their post.  This will be reviewed on a case-by-case basis.</w:t>
      </w:r>
    </w:p>
    <w:p w14:paraId="7378AC97" w14:textId="77777777" w:rsidR="00F8408C" w:rsidRPr="00FD5083" w:rsidRDefault="00F8408C" w:rsidP="00F8408C">
      <w:pPr>
        <w:pStyle w:val="ListParagraph"/>
        <w:shd w:val="clear" w:color="auto" w:fill="FFFFFF"/>
        <w:jc w:val="both"/>
        <w:rPr>
          <w:rFonts w:asciiTheme="minorHAnsi" w:hAnsiTheme="minorHAnsi"/>
          <w:sz w:val="24"/>
          <w:szCs w:val="24"/>
        </w:rPr>
      </w:pPr>
    </w:p>
    <w:p w14:paraId="77822034" w14:textId="77777777" w:rsidR="00F8408C" w:rsidRPr="00FD5083" w:rsidRDefault="00821837" w:rsidP="005472F3">
      <w:pPr>
        <w:pStyle w:val="ListParagraph"/>
        <w:numPr>
          <w:ilvl w:val="0"/>
          <w:numId w:val="33"/>
        </w:numPr>
        <w:shd w:val="clear" w:color="auto" w:fill="FFFFFF"/>
        <w:jc w:val="both"/>
        <w:rPr>
          <w:rFonts w:asciiTheme="minorHAnsi" w:hAnsiTheme="minorHAnsi"/>
          <w:sz w:val="24"/>
          <w:szCs w:val="24"/>
        </w:rPr>
      </w:pPr>
      <w:r w:rsidRPr="00FD5083">
        <w:rPr>
          <w:rFonts w:asciiTheme="minorHAnsi" w:hAnsiTheme="minorHAnsi"/>
          <w:sz w:val="24"/>
          <w:szCs w:val="24"/>
        </w:rPr>
        <w:t>In addition, overall attendance statistics will be reviewed by the Company Secretary on an annual basis.  If a Director or Committee Members attendance within a period of one year falls below 50% this may also result in triggering the process set out at (1).</w:t>
      </w:r>
    </w:p>
    <w:p w14:paraId="561A54C3" w14:textId="77777777" w:rsidR="00F8408C" w:rsidRDefault="00F8408C" w:rsidP="00F8408C">
      <w:pPr>
        <w:shd w:val="clear" w:color="auto" w:fill="FFFFFF"/>
        <w:jc w:val="both"/>
        <w:rPr>
          <w:rFonts w:asciiTheme="minorHAnsi" w:hAnsiTheme="minorHAnsi"/>
          <w:b/>
          <w:sz w:val="24"/>
          <w:szCs w:val="24"/>
        </w:rPr>
      </w:pPr>
    </w:p>
    <w:p w14:paraId="4B32B001" w14:textId="77777777" w:rsidR="00F8408C" w:rsidRPr="00FD5083" w:rsidRDefault="00821837" w:rsidP="00F8408C">
      <w:pPr>
        <w:shd w:val="clear" w:color="auto" w:fill="FFFFFF"/>
        <w:jc w:val="both"/>
        <w:rPr>
          <w:rFonts w:asciiTheme="minorHAnsi" w:hAnsiTheme="minorHAnsi"/>
          <w:b/>
          <w:sz w:val="24"/>
          <w:szCs w:val="24"/>
        </w:rPr>
      </w:pPr>
      <w:r w:rsidRPr="00FD5083">
        <w:rPr>
          <w:rFonts w:asciiTheme="minorHAnsi" w:hAnsiTheme="minorHAnsi"/>
          <w:b/>
          <w:sz w:val="24"/>
          <w:szCs w:val="24"/>
        </w:rPr>
        <w:t>The Requirements of the Companies Act 2006 "Directors Duties"</w:t>
      </w:r>
    </w:p>
    <w:p w14:paraId="7296F72B" w14:textId="77777777" w:rsidR="00F8408C" w:rsidRDefault="00F8408C" w:rsidP="00F8408C">
      <w:pPr>
        <w:adjustRightInd w:val="0"/>
        <w:jc w:val="both"/>
        <w:rPr>
          <w:rFonts w:asciiTheme="minorHAnsi" w:hAnsiTheme="minorHAnsi"/>
          <w:sz w:val="24"/>
          <w:szCs w:val="24"/>
        </w:rPr>
      </w:pPr>
    </w:p>
    <w:p w14:paraId="2495208A" w14:textId="77777777" w:rsidR="00F8408C" w:rsidRPr="00FD5083" w:rsidRDefault="00821837" w:rsidP="00F8408C">
      <w:pPr>
        <w:adjustRightInd w:val="0"/>
        <w:jc w:val="both"/>
        <w:rPr>
          <w:rFonts w:asciiTheme="minorHAnsi" w:hAnsiTheme="minorHAnsi"/>
          <w:sz w:val="24"/>
          <w:szCs w:val="24"/>
        </w:rPr>
      </w:pPr>
      <w:r w:rsidRPr="00FD5083">
        <w:rPr>
          <w:rFonts w:asciiTheme="minorHAnsi" w:hAnsiTheme="minorHAnsi"/>
          <w:sz w:val="24"/>
          <w:szCs w:val="24"/>
        </w:rPr>
        <w:t>In addition to the requirements placed on LEP Directors in this Assurance Framework it is important to note that the Lancashire Enterprise Partnership is a Private Limited Company and as such LEP Directors have additional requirements placed on them by the Companies Act 2006.</w:t>
      </w:r>
    </w:p>
    <w:p w14:paraId="080E019D" w14:textId="77777777" w:rsidR="00F8408C" w:rsidRPr="00FD5083" w:rsidRDefault="00F8408C" w:rsidP="00F8408C">
      <w:pPr>
        <w:adjustRightInd w:val="0"/>
        <w:jc w:val="both"/>
        <w:rPr>
          <w:rFonts w:asciiTheme="minorHAnsi" w:hAnsiTheme="minorHAnsi"/>
          <w:sz w:val="24"/>
          <w:szCs w:val="24"/>
        </w:rPr>
      </w:pPr>
    </w:p>
    <w:p w14:paraId="1C608F59" w14:textId="77777777" w:rsidR="00F8408C" w:rsidRPr="00FD5083" w:rsidRDefault="00821837" w:rsidP="00F8408C">
      <w:pPr>
        <w:adjustRightInd w:val="0"/>
        <w:jc w:val="both"/>
        <w:rPr>
          <w:rFonts w:asciiTheme="minorHAnsi" w:hAnsiTheme="minorHAnsi"/>
          <w:sz w:val="24"/>
          <w:szCs w:val="24"/>
        </w:rPr>
      </w:pPr>
      <w:r w:rsidRPr="00FD5083">
        <w:rPr>
          <w:rFonts w:asciiTheme="minorHAnsi" w:hAnsiTheme="minorHAnsi"/>
          <w:sz w:val="24"/>
          <w:szCs w:val="24"/>
        </w:rPr>
        <w:t>The Companies Act 2006 defines a number of general legal duties for directors of UK companies.  Set out below is a brief summary of the main duties directors need to be aware of:</w:t>
      </w:r>
    </w:p>
    <w:p w14:paraId="3F67FC5C" w14:textId="77777777" w:rsidR="00F8408C" w:rsidRPr="00FD5083" w:rsidRDefault="00F8408C" w:rsidP="00F8408C">
      <w:pPr>
        <w:adjustRightInd w:val="0"/>
        <w:rPr>
          <w:rFonts w:asciiTheme="minorHAnsi" w:hAnsiTheme="minorHAnsi"/>
          <w:sz w:val="24"/>
          <w:szCs w:val="24"/>
        </w:rPr>
      </w:pPr>
    </w:p>
    <w:p w14:paraId="134923A6" w14:textId="77777777" w:rsidR="00F8408C" w:rsidRPr="00FD5083" w:rsidRDefault="00821837" w:rsidP="00F8408C">
      <w:pPr>
        <w:adjustRightInd w:val="0"/>
        <w:rPr>
          <w:rFonts w:asciiTheme="minorHAnsi" w:hAnsiTheme="minorHAnsi"/>
          <w:b/>
          <w:bCs/>
          <w:sz w:val="24"/>
          <w:szCs w:val="24"/>
        </w:rPr>
      </w:pPr>
      <w:r w:rsidRPr="00FD5083">
        <w:rPr>
          <w:rFonts w:asciiTheme="minorHAnsi" w:hAnsiTheme="minorHAnsi"/>
          <w:b/>
          <w:bCs/>
          <w:sz w:val="24"/>
          <w:szCs w:val="24"/>
        </w:rPr>
        <w:t>The duty to act within powers</w:t>
      </w:r>
    </w:p>
    <w:p w14:paraId="77E9630E"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Directors must act in accordance with the company‘s constitution (i.e. the articles of association and formal resolutions and decisions), and only exercise powers for the purposes for which they are conferred.  A copy of the articles is included in this information pack.</w:t>
      </w:r>
    </w:p>
    <w:p w14:paraId="4F8A026D" w14:textId="77777777" w:rsidR="00F8408C" w:rsidRPr="00FD5083" w:rsidRDefault="00F8408C" w:rsidP="00F8408C">
      <w:pPr>
        <w:adjustRightInd w:val="0"/>
        <w:rPr>
          <w:rFonts w:asciiTheme="minorHAnsi" w:hAnsiTheme="minorHAnsi"/>
          <w:b/>
          <w:bCs/>
          <w:sz w:val="24"/>
          <w:szCs w:val="24"/>
        </w:rPr>
      </w:pPr>
    </w:p>
    <w:p w14:paraId="7C8BF0A0" w14:textId="77777777" w:rsidR="00F8408C" w:rsidRPr="00FD5083" w:rsidRDefault="00821837" w:rsidP="00F8408C">
      <w:pPr>
        <w:adjustRightInd w:val="0"/>
        <w:rPr>
          <w:rFonts w:asciiTheme="minorHAnsi" w:hAnsiTheme="minorHAnsi"/>
          <w:b/>
          <w:bCs/>
          <w:sz w:val="24"/>
          <w:szCs w:val="24"/>
        </w:rPr>
      </w:pPr>
      <w:r w:rsidRPr="00FD5083">
        <w:rPr>
          <w:rFonts w:asciiTheme="minorHAnsi" w:hAnsiTheme="minorHAnsi"/>
          <w:b/>
          <w:bCs/>
          <w:sz w:val="24"/>
          <w:szCs w:val="24"/>
        </w:rPr>
        <w:t>The duty to promote the success of the company</w:t>
      </w:r>
    </w:p>
    <w:p w14:paraId="1F9B32F2"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Directors must act in a way which they consider, in good faith, will promote the success of the company in delivering its objects, having regard to:</w:t>
      </w:r>
    </w:p>
    <w:p w14:paraId="1FFE3B78" w14:textId="77777777" w:rsidR="00F8408C" w:rsidRPr="00FD5083" w:rsidRDefault="00F8408C" w:rsidP="00F8408C">
      <w:pPr>
        <w:adjustRightInd w:val="0"/>
        <w:rPr>
          <w:rFonts w:asciiTheme="minorHAnsi" w:hAnsiTheme="minorHAnsi"/>
          <w:sz w:val="24"/>
          <w:szCs w:val="24"/>
        </w:rPr>
      </w:pPr>
    </w:p>
    <w:p w14:paraId="773C1DFE"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(a) the likely consequences of any decision in the long term;</w:t>
      </w:r>
    </w:p>
    <w:p w14:paraId="58578A57"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(b) the interests of the company‘s employees;</w:t>
      </w:r>
    </w:p>
    <w:p w14:paraId="31630931"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(c) the need to foster the company‘s business relationships with suppliers, customers and others;</w:t>
      </w:r>
    </w:p>
    <w:p w14:paraId="3F64719F"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(d) the impact of the company‘s operations on the community and the environment;</w:t>
      </w:r>
    </w:p>
    <w:p w14:paraId="0B67ABEB"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(e) the desirability of the company maintaining a reputation for high standards of business conduct.</w:t>
      </w:r>
    </w:p>
    <w:p w14:paraId="233B10F8" w14:textId="77777777" w:rsidR="00F8408C" w:rsidRPr="00FD5083" w:rsidRDefault="00F8408C" w:rsidP="00F8408C">
      <w:pPr>
        <w:adjustRightInd w:val="0"/>
        <w:rPr>
          <w:rFonts w:asciiTheme="minorHAnsi" w:hAnsiTheme="minorHAnsi"/>
          <w:b/>
          <w:bCs/>
          <w:sz w:val="24"/>
          <w:szCs w:val="24"/>
        </w:rPr>
      </w:pPr>
    </w:p>
    <w:p w14:paraId="2C06AF38" w14:textId="77777777" w:rsidR="00F8408C" w:rsidRPr="00FD5083" w:rsidRDefault="00821837" w:rsidP="00F8408C">
      <w:pPr>
        <w:adjustRightInd w:val="0"/>
        <w:rPr>
          <w:rFonts w:asciiTheme="minorHAnsi" w:hAnsiTheme="minorHAnsi"/>
          <w:b/>
          <w:bCs/>
          <w:sz w:val="24"/>
          <w:szCs w:val="24"/>
        </w:rPr>
      </w:pPr>
      <w:r w:rsidRPr="00FD5083">
        <w:rPr>
          <w:rFonts w:asciiTheme="minorHAnsi" w:hAnsiTheme="minorHAnsi"/>
          <w:b/>
          <w:bCs/>
          <w:sz w:val="24"/>
          <w:szCs w:val="24"/>
        </w:rPr>
        <w:t>The duty to exercise independent judgement</w:t>
      </w:r>
    </w:p>
    <w:p w14:paraId="177CC8DE"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Each director must exercise independent judgment in his or her decision making.</w:t>
      </w:r>
    </w:p>
    <w:p w14:paraId="2932B81A" w14:textId="77777777" w:rsidR="00F8408C" w:rsidRPr="00FD5083" w:rsidRDefault="00F8408C" w:rsidP="00F8408C">
      <w:pPr>
        <w:adjustRightInd w:val="0"/>
        <w:rPr>
          <w:rFonts w:asciiTheme="minorHAnsi" w:hAnsiTheme="minorHAnsi"/>
          <w:b/>
          <w:bCs/>
          <w:sz w:val="24"/>
          <w:szCs w:val="24"/>
        </w:rPr>
      </w:pPr>
    </w:p>
    <w:p w14:paraId="19CD93EA" w14:textId="77777777" w:rsidR="00F8408C" w:rsidRPr="00FD5083" w:rsidRDefault="00821837" w:rsidP="00F8408C">
      <w:pPr>
        <w:adjustRightInd w:val="0"/>
        <w:rPr>
          <w:rFonts w:asciiTheme="minorHAnsi" w:hAnsiTheme="minorHAnsi"/>
          <w:b/>
          <w:bCs/>
          <w:sz w:val="24"/>
          <w:szCs w:val="24"/>
        </w:rPr>
      </w:pPr>
      <w:r w:rsidRPr="00FD5083">
        <w:rPr>
          <w:rFonts w:asciiTheme="minorHAnsi" w:hAnsiTheme="minorHAnsi"/>
          <w:b/>
          <w:bCs/>
          <w:sz w:val="24"/>
          <w:szCs w:val="24"/>
        </w:rPr>
        <w:lastRenderedPageBreak/>
        <w:t>The duty to exercise reasonable care, skill, and diligence</w:t>
      </w:r>
    </w:p>
    <w:p w14:paraId="7EB04302"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Directors must exercise reasonable care, skill and diligence in their duties. The meaning of ‘reasonable care, skill and diligence’ is judged according to what may reasonably be expected of a person carrying out the functions of director of that company. It is also judged according to the general knowledge, skill and experience of the individual director.</w:t>
      </w:r>
    </w:p>
    <w:p w14:paraId="4B079D1C" w14:textId="77777777" w:rsidR="00F8408C" w:rsidRPr="00FD5083" w:rsidRDefault="00F8408C" w:rsidP="00F8408C">
      <w:pPr>
        <w:adjustRightInd w:val="0"/>
        <w:rPr>
          <w:rFonts w:asciiTheme="minorHAnsi" w:hAnsiTheme="minorHAnsi"/>
          <w:b/>
          <w:bCs/>
          <w:sz w:val="24"/>
          <w:szCs w:val="24"/>
        </w:rPr>
      </w:pPr>
    </w:p>
    <w:p w14:paraId="7E231EE6" w14:textId="77777777" w:rsidR="00F8408C" w:rsidRPr="00FD5083" w:rsidRDefault="00821837" w:rsidP="00F8408C">
      <w:pPr>
        <w:adjustRightInd w:val="0"/>
        <w:rPr>
          <w:rFonts w:asciiTheme="minorHAnsi" w:hAnsiTheme="minorHAnsi"/>
          <w:b/>
          <w:bCs/>
          <w:sz w:val="24"/>
          <w:szCs w:val="24"/>
        </w:rPr>
      </w:pPr>
      <w:r w:rsidRPr="00FD5083">
        <w:rPr>
          <w:rFonts w:asciiTheme="minorHAnsi" w:hAnsiTheme="minorHAnsi"/>
          <w:b/>
          <w:bCs/>
          <w:sz w:val="24"/>
          <w:szCs w:val="24"/>
        </w:rPr>
        <w:t>The duty to avoid conflicts of interest</w:t>
      </w:r>
    </w:p>
    <w:p w14:paraId="246554B1"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Directors must avoid situations in which they could have a direct or indirect interest that conflicts with the interests of the company. This applies in particular to the exploitation of any property, information or opportunity (regardless of whether the company could take advantage of that property, information or opportunity). However, this duty is not infringed if the matter has been authorised by the board.</w:t>
      </w:r>
    </w:p>
    <w:p w14:paraId="5E6EDCF2" w14:textId="77777777" w:rsidR="00F8408C" w:rsidRPr="00FD5083" w:rsidRDefault="00F8408C" w:rsidP="00F8408C">
      <w:pPr>
        <w:adjustRightInd w:val="0"/>
        <w:rPr>
          <w:rFonts w:asciiTheme="minorHAnsi" w:hAnsiTheme="minorHAnsi"/>
          <w:bCs/>
          <w:sz w:val="24"/>
          <w:szCs w:val="24"/>
        </w:rPr>
      </w:pPr>
    </w:p>
    <w:p w14:paraId="5E1F172A" w14:textId="77777777" w:rsidR="00F8408C" w:rsidRPr="00FD5083" w:rsidRDefault="00821837" w:rsidP="00F8408C">
      <w:pPr>
        <w:adjustRightInd w:val="0"/>
        <w:rPr>
          <w:rFonts w:asciiTheme="minorHAnsi" w:hAnsiTheme="minorHAnsi"/>
          <w:b/>
          <w:bCs/>
          <w:sz w:val="24"/>
          <w:szCs w:val="24"/>
        </w:rPr>
      </w:pPr>
      <w:r w:rsidRPr="00FD5083">
        <w:rPr>
          <w:rFonts w:asciiTheme="minorHAnsi" w:hAnsiTheme="minorHAnsi"/>
          <w:b/>
          <w:bCs/>
          <w:sz w:val="24"/>
          <w:szCs w:val="24"/>
        </w:rPr>
        <w:t>The duty not to accept benefits from third parties</w:t>
      </w:r>
    </w:p>
    <w:p w14:paraId="69C88BA2" w14:textId="77777777" w:rsidR="00F8408C" w:rsidRPr="00FD5083" w:rsidRDefault="00821837" w:rsidP="00F8408C">
      <w:pPr>
        <w:adjustRightInd w:val="0"/>
        <w:rPr>
          <w:rFonts w:asciiTheme="minorHAnsi" w:hAnsiTheme="minorHAnsi"/>
          <w:sz w:val="24"/>
          <w:szCs w:val="24"/>
        </w:rPr>
      </w:pPr>
      <w:r w:rsidRPr="00FD5083">
        <w:rPr>
          <w:rFonts w:asciiTheme="minorHAnsi" w:hAnsiTheme="minorHAnsi"/>
          <w:sz w:val="24"/>
          <w:szCs w:val="24"/>
        </w:rPr>
        <w:t>Directors must not accept benefits from third parties unless the benefit cannot reasonably be regarded as likely to give rise to a conflict of interest.</w:t>
      </w:r>
    </w:p>
    <w:p w14:paraId="4DA1BCD6" w14:textId="77777777" w:rsidR="00F8408C" w:rsidRPr="00FD5083" w:rsidRDefault="00821837" w:rsidP="00F8408C">
      <w:pPr>
        <w:adjustRightInd w:val="0"/>
        <w:rPr>
          <w:rFonts w:asciiTheme="minorHAnsi" w:hAnsiTheme="minorHAnsi"/>
          <w:bCs/>
          <w:sz w:val="24"/>
          <w:szCs w:val="24"/>
        </w:rPr>
      </w:pPr>
      <w:r>
        <w:rPr>
          <w:rFonts w:asciiTheme="minorHAnsi" w:hAnsiTheme="minorHAnsi"/>
          <w:sz w:val="24"/>
          <w:szCs w:val="24"/>
        </w:rPr>
        <w:br/>
      </w:r>
      <w:r w:rsidRPr="00FD5083">
        <w:rPr>
          <w:rFonts w:asciiTheme="minorHAnsi" w:hAnsiTheme="minorHAnsi"/>
          <w:bCs/>
          <w:sz w:val="24"/>
          <w:szCs w:val="24"/>
        </w:rPr>
        <w:t>A separate detailed Annex providing more details on director</w:t>
      </w:r>
      <w:r>
        <w:rPr>
          <w:rFonts w:asciiTheme="minorHAnsi" w:hAnsiTheme="minorHAnsi"/>
          <w:bCs/>
          <w:sz w:val="24"/>
          <w:szCs w:val="24"/>
        </w:rPr>
        <w:t>s' interests is included in the</w:t>
      </w:r>
      <w:r w:rsidRPr="00FD5083">
        <w:rPr>
          <w:rFonts w:asciiTheme="minorHAnsi" w:hAnsiTheme="minorHAnsi"/>
          <w:bCs/>
          <w:sz w:val="24"/>
          <w:szCs w:val="24"/>
        </w:rPr>
        <w:t xml:space="preserve"> Assurance Framework.</w:t>
      </w:r>
    </w:p>
    <w:p w14:paraId="50D648AA" w14:textId="77777777" w:rsidR="00F8408C" w:rsidRPr="00FD5083" w:rsidRDefault="00821837" w:rsidP="00F8408C">
      <w:pPr>
        <w:shd w:val="clear" w:color="auto" w:fill="FFFFFF"/>
        <w:spacing w:after="240"/>
        <w:jc w:val="both"/>
        <w:rPr>
          <w:rFonts w:asciiTheme="minorHAnsi" w:hAnsiTheme="minorHAnsi"/>
          <w:sz w:val="24"/>
          <w:szCs w:val="24"/>
        </w:rPr>
      </w:pPr>
      <w:r w:rsidRPr="00FD5083">
        <w:rPr>
          <w:rFonts w:asciiTheme="minorHAnsi" w:hAnsiTheme="minorHAnsi"/>
          <w:noProof/>
          <w:sz w:val="24"/>
          <w:szCs w:val="24"/>
        </w:rPr>
        <mc:AlternateContent>
          <mc:Choice Requires="wps">
            <w:drawing>
              <wp:anchor distT="0" distB="0" distL="114300" distR="114300" simplePos="0" relativeHeight="251662336" behindDoc="0" locked="0" layoutInCell="1" allowOverlap="1" wp14:anchorId="0511520B" wp14:editId="048518E9">
                <wp:simplePos x="0" y="0"/>
                <wp:positionH relativeFrom="column">
                  <wp:posOffset>-19050</wp:posOffset>
                </wp:positionH>
                <wp:positionV relativeFrom="paragraph">
                  <wp:posOffset>419735</wp:posOffset>
                </wp:positionV>
                <wp:extent cx="5772150" cy="6286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solidFill>
                          <a:srgbClr val="FFFFFF"/>
                        </a:solidFill>
                        <a:ln w="9525">
                          <a:solidFill>
                            <a:srgbClr val="000000"/>
                          </a:solidFill>
                          <a:miter lim="800000"/>
                          <a:headEnd/>
                          <a:tailEnd/>
                        </a:ln>
                      </wps:spPr>
                      <wps:txbx>
                        <w:txbxContent>
                          <w:p w14:paraId="61F45149" w14:textId="77777777" w:rsidR="00261A44" w:rsidRPr="00B462FB" w:rsidRDefault="00261A44"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74DF454B" w14:textId="77777777" w:rsidR="00261A44" w:rsidRPr="00B462FB" w:rsidRDefault="00261A44"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Pr>
                                <w:rFonts w:asciiTheme="minorHAnsi" w:hAnsiTheme="minorHAnsi"/>
                              </w:rPr>
                              <w:t xml:space="preserve">Senior Democratic </w:t>
                            </w:r>
                            <w:r w:rsidRPr="00B462FB">
                              <w:rPr>
                                <w:rFonts w:asciiTheme="minorHAnsi" w:hAnsiTheme="minorHAnsi"/>
                              </w:rPr>
                              <w:t xml:space="preserve">Services Officer, Email:  </w:t>
                            </w:r>
                            <w:hyperlink r:id="rId25"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14:paraId="34723E0A" w14:textId="77777777" w:rsidR="00261A44" w:rsidRPr="009501FB" w:rsidRDefault="00261A44" w:rsidP="00F8408C">
                            <w:pPr>
                              <w:jc w:val="cente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0511520B" id="Text Box 9" o:spid="_x0000_s1039" type="#_x0000_t202" style="position:absolute;left:0;text-align:left;margin-left:-1.5pt;margin-top:33.05pt;width:454.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">
                <v:textbox>
                  <w:txbxContent>
                    <w:p w14:paraId="61F45149" w14:textId="77777777" w:rsidR="00261A44" w:rsidRPr="00B462FB" w:rsidRDefault="00261A44"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74DF454B" w14:textId="77777777" w:rsidR="00261A44" w:rsidRPr="00B462FB" w:rsidRDefault="00261A44"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Pr>
                          <w:rFonts w:asciiTheme="minorHAnsi" w:hAnsiTheme="minorHAnsi"/>
                        </w:rPr>
                        <w:t xml:space="preserve">Senior Democratic </w:t>
                      </w:r>
                      <w:r w:rsidRPr="00B462FB">
                        <w:rPr>
                          <w:rFonts w:asciiTheme="minorHAnsi" w:hAnsiTheme="minorHAnsi"/>
                        </w:rPr>
                        <w:t xml:space="preserve">Services Officer, Email:  </w:t>
                      </w:r>
                      <w:hyperlink r:id="rId26"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14:paraId="34723E0A" w14:textId="77777777" w:rsidR="00261A44" w:rsidRPr="009501FB" w:rsidRDefault="00261A44" w:rsidP="00F8408C">
                      <w:pPr>
                        <w:jc w:val="center"/>
                      </w:pPr>
                    </w:p>
                  </w:txbxContent>
                </v:textbox>
              </v:shape>
            </w:pict>
          </mc:Fallback>
        </mc:AlternateContent>
      </w:r>
    </w:p>
    <w:p w14:paraId="47AE8350" w14:textId="77777777" w:rsidR="00F8408C" w:rsidRDefault="00F8408C" w:rsidP="00F8408C"/>
    <w:p w14:paraId="0CF080F0" w14:textId="77777777" w:rsidR="00F8408C" w:rsidRDefault="00F8408C" w:rsidP="00F8408C">
      <w:pPr>
        <w:shd w:val="clear" w:color="auto" w:fill="FFFFFF"/>
        <w:jc w:val="both"/>
        <w:rPr>
          <w:rFonts w:asciiTheme="minorHAnsi" w:hAnsiTheme="minorHAnsi"/>
          <w:b/>
          <w:sz w:val="24"/>
          <w:szCs w:val="24"/>
        </w:rPr>
      </w:pPr>
    </w:p>
    <w:p w14:paraId="018F27BF" w14:textId="77777777" w:rsidR="00F8408C" w:rsidRDefault="00821837" w:rsidP="00F8408C">
      <w:pPr>
        <w:shd w:val="clear" w:color="auto" w:fill="FFFFFF"/>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t xml:space="preserve">Annex </w:t>
      </w:r>
      <w:r>
        <w:rPr>
          <w:rFonts w:asciiTheme="minorHAnsi" w:hAnsiTheme="minorHAnsi"/>
          <w:color w:val="31849B" w:themeColor="accent5" w:themeShade="BF"/>
          <w:sz w:val="44"/>
        </w:rPr>
        <w:t>'5'</w:t>
      </w:r>
    </w:p>
    <w:p w14:paraId="6BF47279" w14:textId="77777777" w:rsidR="00F8408C" w:rsidRDefault="00821837" w:rsidP="00F8408C">
      <w:pPr>
        <w:autoSpaceDE w:val="0"/>
        <w:autoSpaceDN w:val="0"/>
        <w:adjustRightInd w:val="0"/>
        <w:rPr>
          <w:rFonts w:asciiTheme="minorHAnsi" w:hAnsiTheme="minorHAnsi"/>
          <w:b/>
          <w:bCs/>
          <w:color w:val="000000"/>
        </w:rPr>
      </w:pPr>
      <w:r>
        <w:rPr>
          <w:rFonts w:asciiTheme="minorHAnsi" w:hAnsiTheme="minorHAnsi"/>
          <w:b/>
          <w:bCs/>
          <w:color w:val="000000"/>
        </w:rPr>
        <w:br/>
      </w:r>
    </w:p>
    <w:p w14:paraId="1BD86C9E" w14:textId="77777777" w:rsidR="00F8408C" w:rsidRDefault="00821837">
      <w:pPr>
        <w:rPr>
          <w:rFonts w:asciiTheme="minorHAnsi" w:hAnsiTheme="minorHAnsi"/>
          <w:b/>
          <w:bCs/>
          <w:color w:val="000000"/>
        </w:rPr>
      </w:pPr>
      <w:r>
        <w:rPr>
          <w:rFonts w:asciiTheme="minorHAnsi" w:hAnsiTheme="minorHAnsi"/>
          <w:b/>
          <w:bCs/>
          <w:color w:val="000000"/>
        </w:rPr>
        <w:br w:type="page"/>
      </w:r>
    </w:p>
    <w:p w14:paraId="58CBB48D" w14:textId="77777777" w:rsidR="00F8408C" w:rsidRDefault="00821837" w:rsidP="00F8408C">
      <w:pPr>
        <w:jc w:val="both"/>
        <w:rPr>
          <w:rFonts w:asciiTheme="minorHAnsi" w:hAnsiTheme="minorHAnsi"/>
          <w:b/>
          <w:sz w:val="24"/>
          <w:szCs w:val="2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'5'</w:t>
      </w:r>
    </w:p>
    <w:p w14:paraId="19DA662F" w14:textId="77777777" w:rsidR="00F8408C" w:rsidRDefault="00F8408C" w:rsidP="00F8408C">
      <w:pPr>
        <w:autoSpaceDE w:val="0"/>
        <w:autoSpaceDN w:val="0"/>
        <w:adjustRightInd w:val="0"/>
        <w:rPr>
          <w:rFonts w:asciiTheme="minorHAnsi" w:hAnsiTheme="minorHAnsi"/>
          <w:b/>
          <w:bCs/>
          <w:color w:val="000000"/>
        </w:rPr>
      </w:pPr>
    </w:p>
    <w:p w14:paraId="6A8ECE32" w14:textId="77777777" w:rsidR="00F8408C" w:rsidRPr="00C933FE" w:rsidRDefault="00821837" w:rsidP="00F8408C">
      <w:pPr>
        <w:autoSpaceDE w:val="0"/>
        <w:autoSpaceDN w:val="0"/>
        <w:adjustRightInd w:val="0"/>
        <w:rPr>
          <w:rFonts w:asciiTheme="minorHAnsi" w:hAnsiTheme="minorHAnsi"/>
          <w:b/>
          <w:bCs/>
          <w:color w:val="000000"/>
        </w:rPr>
      </w:pPr>
      <w:r w:rsidRPr="00C933FE">
        <w:rPr>
          <w:rFonts w:asciiTheme="minorHAnsi" w:hAnsiTheme="minorHAnsi"/>
          <w:b/>
          <w:bCs/>
          <w:color w:val="000000"/>
        </w:rPr>
        <w:t xml:space="preserve">Code of Conduct for Lancashire Enterprise Partnership (LEP) Board Members </w:t>
      </w:r>
    </w:p>
    <w:p w14:paraId="03894C0E" w14:textId="77777777" w:rsidR="00F8408C" w:rsidRPr="00C933FE" w:rsidRDefault="00F8408C" w:rsidP="00F8408C">
      <w:pPr>
        <w:autoSpaceDE w:val="0"/>
        <w:autoSpaceDN w:val="0"/>
        <w:adjustRightInd w:val="0"/>
        <w:rPr>
          <w:rFonts w:asciiTheme="minorHAnsi" w:hAnsiTheme="minorHAnsi"/>
          <w:color w:val="000000"/>
        </w:rPr>
      </w:pPr>
    </w:p>
    <w:p w14:paraId="45375A2D"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t xml:space="preserve">You are a Board Member of the Lancashire Local Enterprise Partnership (LEP) and hence you shall have regard to the following principles – selflessness, integrity, objectivity, accountability, openness, honesty and leadership in your conduct at all times, full details on these principles, referred to as the "Nolan" principles are </w:t>
      </w:r>
      <w:r>
        <w:rPr>
          <w:rFonts w:asciiTheme="minorHAnsi" w:hAnsiTheme="minorHAnsi"/>
          <w:color w:val="000000"/>
        </w:rPr>
        <w:t>set out below.</w:t>
      </w:r>
    </w:p>
    <w:p w14:paraId="778B46D0" w14:textId="77777777" w:rsidR="00F8408C" w:rsidRPr="00C933FE" w:rsidRDefault="00F8408C" w:rsidP="00F8408C">
      <w:pPr>
        <w:autoSpaceDE w:val="0"/>
        <w:autoSpaceDN w:val="0"/>
        <w:adjustRightInd w:val="0"/>
        <w:rPr>
          <w:rFonts w:asciiTheme="minorHAnsi" w:hAnsiTheme="minorHAnsi"/>
          <w:color w:val="000000"/>
        </w:rPr>
      </w:pPr>
    </w:p>
    <w:p w14:paraId="35288AEE"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t xml:space="preserve">Accordingly, when acting in your capacity as a Board Member of the Lancashire Local Enterprise Partnership: </w:t>
      </w:r>
    </w:p>
    <w:p w14:paraId="6F669F8E" w14:textId="77777777" w:rsidR="00F8408C" w:rsidRPr="00C933FE" w:rsidRDefault="00F8408C" w:rsidP="00F8408C">
      <w:pPr>
        <w:autoSpaceDE w:val="0"/>
        <w:autoSpaceDN w:val="0"/>
        <w:adjustRightInd w:val="0"/>
        <w:rPr>
          <w:rFonts w:asciiTheme="minorHAnsi" w:hAnsiTheme="minorHAnsi"/>
          <w:color w:val="000000"/>
        </w:rPr>
      </w:pPr>
    </w:p>
    <w:p w14:paraId="4F03F549"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You must act in a manner consistent with the LEP’s equality and diversity strategy and treat your fellow Board Members, members of staff and others you come into contact with when working in their role with respect and courtesy at all times. </w:t>
      </w:r>
    </w:p>
    <w:p w14:paraId="65E5BE2B" w14:textId="77777777" w:rsidR="00F8408C" w:rsidRPr="00C933FE" w:rsidRDefault="00F8408C" w:rsidP="00F8408C">
      <w:pPr>
        <w:pStyle w:val="ListParagraph"/>
        <w:autoSpaceDE w:val="0"/>
        <w:autoSpaceDN w:val="0"/>
        <w:adjustRightInd w:val="0"/>
        <w:rPr>
          <w:rFonts w:asciiTheme="minorHAnsi" w:hAnsiTheme="minorHAnsi"/>
          <w:color w:val="000000"/>
        </w:rPr>
      </w:pPr>
    </w:p>
    <w:p w14:paraId="39BD70DB"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You must act solely in the public interest and should never improperly confer an advantage or disadvantage on any person or act to gain financial or other material benefits for yourself, your family, a friend or close associate. </w:t>
      </w:r>
    </w:p>
    <w:p w14:paraId="339F575A" w14:textId="77777777" w:rsidR="00F8408C" w:rsidRPr="00C933FE" w:rsidRDefault="00F8408C" w:rsidP="00F8408C">
      <w:pPr>
        <w:pStyle w:val="ListParagraph"/>
        <w:rPr>
          <w:rFonts w:asciiTheme="minorHAnsi" w:hAnsiTheme="minorHAnsi"/>
          <w:color w:val="000000"/>
        </w:rPr>
      </w:pPr>
    </w:p>
    <w:p w14:paraId="02E6F0B7"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You must not place yourself under a financial or other obligation to outside individuals or organisations that might be reasonably regarded to influence you in the performance of your official duties. </w:t>
      </w:r>
    </w:p>
    <w:p w14:paraId="70AD47DC" w14:textId="77777777" w:rsidR="00F8408C" w:rsidRPr="00C933FE" w:rsidRDefault="00F8408C" w:rsidP="00F8408C">
      <w:pPr>
        <w:pStyle w:val="ListParagraph"/>
        <w:autoSpaceDE w:val="0"/>
        <w:autoSpaceDN w:val="0"/>
        <w:adjustRightInd w:val="0"/>
        <w:rPr>
          <w:rFonts w:asciiTheme="minorHAnsi" w:hAnsiTheme="minorHAnsi"/>
          <w:color w:val="000000"/>
        </w:rPr>
      </w:pPr>
    </w:p>
    <w:p w14:paraId="42AAC9A5"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When carrying out your LEP duties you must make all choices, such as making appointments, awarding contracts or recommending individuals for rewards or benefits, based on evidence. </w:t>
      </w:r>
    </w:p>
    <w:p w14:paraId="2D06A020" w14:textId="77777777" w:rsidR="00F8408C" w:rsidRPr="00C933FE" w:rsidRDefault="00F8408C" w:rsidP="00F8408C">
      <w:pPr>
        <w:pStyle w:val="ListParagraph"/>
        <w:autoSpaceDE w:val="0"/>
        <w:autoSpaceDN w:val="0"/>
        <w:adjustRightInd w:val="0"/>
        <w:rPr>
          <w:rFonts w:asciiTheme="minorHAnsi" w:hAnsiTheme="minorHAnsi"/>
          <w:color w:val="000000"/>
        </w:rPr>
      </w:pPr>
    </w:p>
    <w:p w14:paraId="7239B5A7"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You are accountable for your decisions and you must co-operate fully with whatever scrutiny is appropriate to your position. You must be as open as possible about both </w:t>
      </w:r>
      <w:r w:rsidRPr="00C933FE">
        <w:rPr>
          <w:rFonts w:asciiTheme="minorHAnsi" w:hAnsiTheme="minorHAnsi"/>
          <w:color w:val="000000"/>
        </w:rPr>
        <w:lastRenderedPageBreak/>
        <w:t>your decisions and actions and the decisions and actions of the LEP. In addition, you should be prepared to give reasons for those decisions and actions.</w:t>
      </w:r>
    </w:p>
    <w:p w14:paraId="2AFAB331" w14:textId="77777777" w:rsidR="00F8408C" w:rsidRPr="00C933FE" w:rsidRDefault="00F8408C" w:rsidP="00F8408C">
      <w:pPr>
        <w:pStyle w:val="ListParagraph"/>
        <w:rPr>
          <w:rFonts w:asciiTheme="minorHAnsi" w:hAnsiTheme="minorHAnsi"/>
          <w:color w:val="000000"/>
        </w:rPr>
      </w:pPr>
    </w:p>
    <w:p w14:paraId="6EB92B73"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You must declare any private interests, both pecuniary and non-pecuniary, including membership of any Trade Union, political party or local authority that relates to your LEP duties. Furthermore, you must take steps to resolve any conflicts arising in a way that protects the public interest. This includes registering and declaring interests in a manner conforming to the procedures set out in the section ‘Registering and declaring pecuniary and non-pecuniary interests’.</w:t>
      </w:r>
    </w:p>
    <w:p w14:paraId="50C4D403" w14:textId="77777777" w:rsidR="00F8408C" w:rsidRPr="00C933FE" w:rsidRDefault="00F8408C" w:rsidP="00F8408C">
      <w:pPr>
        <w:pStyle w:val="ListParagraph"/>
        <w:rPr>
          <w:rFonts w:asciiTheme="minorHAnsi" w:hAnsiTheme="minorHAnsi"/>
          <w:color w:val="000000"/>
        </w:rPr>
      </w:pPr>
    </w:p>
    <w:p w14:paraId="2A064D09"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You must, when using or authorising the use by others of the resources of the LEP, ensure that such resources are not used improperly for political or personal purposes (including party political purposes). </w:t>
      </w:r>
    </w:p>
    <w:p w14:paraId="4EC612DB" w14:textId="77777777" w:rsidR="00F8408C" w:rsidRPr="00C933FE" w:rsidRDefault="00F8408C" w:rsidP="00F8408C">
      <w:pPr>
        <w:pStyle w:val="ListParagraph"/>
        <w:rPr>
          <w:rFonts w:asciiTheme="minorHAnsi" w:hAnsiTheme="minorHAnsi"/>
          <w:color w:val="000000"/>
        </w:rPr>
      </w:pPr>
    </w:p>
    <w:p w14:paraId="1FCE4B6E" w14:textId="77777777" w:rsidR="00F8408C" w:rsidRPr="00C933FE" w:rsidRDefault="00821837" w:rsidP="005472F3">
      <w:pPr>
        <w:pStyle w:val="ListParagraph"/>
        <w:numPr>
          <w:ilvl w:val="0"/>
          <w:numId w:val="34"/>
        </w:numPr>
        <w:autoSpaceDE w:val="0"/>
        <w:autoSpaceDN w:val="0"/>
        <w:adjustRightInd w:val="0"/>
        <w:rPr>
          <w:rFonts w:asciiTheme="minorHAnsi" w:hAnsiTheme="minorHAnsi"/>
          <w:color w:val="000000"/>
        </w:rPr>
      </w:pPr>
      <w:r w:rsidRPr="00C933FE">
        <w:rPr>
          <w:rFonts w:asciiTheme="minorHAnsi" w:hAnsiTheme="minorHAnsi"/>
          <w:color w:val="000000"/>
        </w:rPr>
        <w:t xml:space="preserve">You must promote and support high standards of conduct when serving in your LEP post, in particular as characterised by the above requirements, by leadership and example. </w:t>
      </w:r>
    </w:p>
    <w:p w14:paraId="483075B4" w14:textId="77777777" w:rsidR="00F8408C" w:rsidRPr="00C933FE" w:rsidRDefault="00F8408C" w:rsidP="00F8408C">
      <w:pPr>
        <w:autoSpaceDE w:val="0"/>
        <w:autoSpaceDN w:val="0"/>
        <w:adjustRightInd w:val="0"/>
        <w:rPr>
          <w:rFonts w:asciiTheme="minorHAnsi" w:hAnsiTheme="minorHAnsi"/>
          <w:color w:val="000000"/>
        </w:rPr>
      </w:pPr>
    </w:p>
    <w:p w14:paraId="062063D2" w14:textId="77777777" w:rsidR="00F8408C" w:rsidRPr="00C933FE" w:rsidRDefault="00821837" w:rsidP="00F8408C">
      <w:pPr>
        <w:autoSpaceDE w:val="0"/>
        <w:autoSpaceDN w:val="0"/>
        <w:adjustRightInd w:val="0"/>
        <w:rPr>
          <w:rFonts w:asciiTheme="minorHAnsi" w:hAnsiTheme="minorHAnsi"/>
          <w:b/>
          <w:bCs/>
          <w:color w:val="000000"/>
        </w:rPr>
      </w:pPr>
      <w:r w:rsidRPr="00C933FE">
        <w:rPr>
          <w:rFonts w:asciiTheme="minorHAnsi" w:hAnsiTheme="minorHAnsi"/>
          <w:b/>
          <w:bCs/>
          <w:color w:val="000000"/>
        </w:rPr>
        <w:t>Registering and declaring pecuniary and non-pecuniary interests</w:t>
      </w:r>
    </w:p>
    <w:p w14:paraId="23A21235" w14:textId="77777777" w:rsidR="00F8408C" w:rsidRPr="00C933FE" w:rsidRDefault="00F8408C" w:rsidP="00F8408C">
      <w:pPr>
        <w:autoSpaceDE w:val="0"/>
        <w:autoSpaceDN w:val="0"/>
        <w:adjustRightInd w:val="0"/>
        <w:rPr>
          <w:rFonts w:asciiTheme="minorHAnsi" w:hAnsiTheme="minorHAnsi"/>
          <w:color w:val="000000"/>
        </w:rPr>
      </w:pPr>
    </w:p>
    <w:p w14:paraId="1BA14775"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t>You must, within 28 days of taking office as a Board Member or co-opted, notify your LEP Company Secretary and Accountable Body’s Section 151 Officer of any disclosable pecuniary interest</w:t>
      </w:r>
      <w:r w:rsidRPr="00467ECF">
        <w:rPr>
          <w:rFonts w:asciiTheme="minorHAnsi" w:hAnsiTheme="minorHAnsi"/>
          <w:color w:val="000000"/>
          <w:vertAlign w:val="superscript"/>
        </w:rPr>
        <w:t>1</w:t>
      </w:r>
      <w:r w:rsidRPr="00C933FE">
        <w:rPr>
          <w:rFonts w:asciiTheme="minorHAnsi" w:hAnsiTheme="minorHAnsi"/>
          <w:color w:val="000000"/>
        </w:rPr>
        <w:t xml:space="preserve">, where the pecuniary interest is yours, your spouse’s or civil partner’s, or is the pecuniary interest of somebody with whom you are living with as a spouse, or as if you were civil partners. </w:t>
      </w:r>
    </w:p>
    <w:p w14:paraId="153F22EE" w14:textId="77777777" w:rsidR="00F8408C" w:rsidRPr="00C933FE" w:rsidRDefault="00F8408C" w:rsidP="00F8408C">
      <w:pPr>
        <w:pStyle w:val="ListParagraph"/>
        <w:autoSpaceDE w:val="0"/>
        <w:autoSpaceDN w:val="0"/>
        <w:adjustRightInd w:val="0"/>
        <w:rPr>
          <w:rFonts w:asciiTheme="minorHAnsi" w:hAnsiTheme="minorHAnsi"/>
          <w:color w:val="000000"/>
        </w:rPr>
      </w:pPr>
    </w:p>
    <w:p w14:paraId="322BCC9E"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t xml:space="preserve">In addition, you must, within 28 days of taking office, notify </w:t>
      </w:r>
      <w:r w:rsidRPr="00C933FE">
        <w:rPr>
          <w:rFonts w:asciiTheme="minorHAnsi" w:hAnsiTheme="minorHAnsi"/>
        </w:rPr>
        <w:t xml:space="preserve">the LEP Company Secretary and </w:t>
      </w:r>
      <w:r w:rsidRPr="00C933FE">
        <w:rPr>
          <w:rFonts w:asciiTheme="minorHAnsi" w:hAnsiTheme="minorHAnsi"/>
          <w:color w:val="000000"/>
        </w:rPr>
        <w:t>the Accountable Body’s Section 151 Officer of any non-pecuniary interest</w:t>
      </w:r>
      <w:r w:rsidRPr="00467ECF">
        <w:rPr>
          <w:rFonts w:asciiTheme="minorHAnsi" w:hAnsiTheme="minorHAnsi"/>
          <w:color w:val="000000"/>
          <w:vertAlign w:val="superscript"/>
        </w:rPr>
        <w:t>2</w:t>
      </w:r>
      <w:r w:rsidRPr="00C933FE">
        <w:rPr>
          <w:rFonts w:asciiTheme="minorHAnsi" w:hAnsiTheme="minorHAnsi"/>
          <w:color w:val="000000"/>
        </w:rPr>
        <w:t xml:space="preserve"> which the LEP has decided should be included in the register or which you consider should be included if you are to fulfil your duty to act in conformity with the Seven Principles of Public Life (The Nolan Principles). These non-pecuniary interests will necessarily include your membership of any Trade Union. </w:t>
      </w:r>
    </w:p>
    <w:p w14:paraId="5555A02A" w14:textId="77777777" w:rsidR="00F8408C" w:rsidRPr="00C933FE" w:rsidRDefault="00F8408C" w:rsidP="00F8408C">
      <w:pPr>
        <w:autoSpaceDE w:val="0"/>
        <w:autoSpaceDN w:val="0"/>
        <w:adjustRightInd w:val="0"/>
        <w:rPr>
          <w:rFonts w:asciiTheme="minorHAnsi" w:hAnsiTheme="minorHAnsi"/>
          <w:color w:val="000000"/>
        </w:rPr>
      </w:pPr>
    </w:p>
    <w:p w14:paraId="50EE5222"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lastRenderedPageBreak/>
        <w:t>Board members should review their individual register of interest before each board meeting and decision making committee meeting. If an interest has not been entered onto the LEP’s register, then the member must disclose the interest at any meeting of the LEP at which they are present, where they have a disclosable interest in any matter being considered and where the matter is not a ‘sensitive interest’</w:t>
      </w:r>
      <w:r w:rsidRPr="00467ECF">
        <w:rPr>
          <w:rFonts w:asciiTheme="minorHAnsi" w:hAnsiTheme="minorHAnsi"/>
          <w:color w:val="000000"/>
          <w:vertAlign w:val="superscript"/>
        </w:rPr>
        <w:t>3</w:t>
      </w:r>
      <w:r w:rsidRPr="00C933FE">
        <w:rPr>
          <w:rFonts w:asciiTheme="minorHAnsi" w:hAnsiTheme="minorHAnsi"/>
          <w:color w:val="000000"/>
        </w:rPr>
        <w:t>.</w:t>
      </w:r>
    </w:p>
    <w:p w14:paraId="61D1CB40" w14:textId="77777777" w:rsidR="00F8408C" w:rsidRPr="00C933FE" w:rsidRDefault="00F8408C" w:rsidP="00F8408C">
      <w:pPr>
        <w:autoSpaceDE w:val="0"/>
        <w:autoSpaceDN w:val="0"/>
        <w:adjustRightInd w:val="0"/>
        <w:rPr>
          <w:rFonts w:asciiTheme="minorHAnsi" w:hAnsiTheme="minorHAnsi"/>
          <w:color w:val="000000"/>
        </w:rPr>
      </w:pPr>
    </w:p>
    <w:p w14:paraId="486F3B7A"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t xml:space="preserve">Following any disclosure of an interest not on the LEP register or the subject of pending notification, you must notify the </w:t>
      </w:r>
      <w:r w:rsidRPr="00C933FE">
        <w:rPr>
          <w:rFonts w:asciiTheme="minorHAnsi" w:hAnsiTheme="minorHAnsi"/>
        </w:rPr>
        <w:t xml:space="preserve">LEP Company Secretary and </w:t>
      </w:r>
      <w:r w:rsidRPr="00C933FE">
        <w:rPr>
          <w:rFonts w:asciiTheme="minorHAnsi" w:hAnsiTheme="minorHAnsi"/>
          <w:color w:val="000000"/>
        </w:rPr>
        <w:t xml:space="preserve">Section 151 Officer of the interest within 28 days beginning with the date of disclosure. </w:t>
      </w:r>
    </w:p>
    <w:p w14:paraId="6E49A05E" w14:textId="77777777" w:rsidR="00F8408C" w:rsidRPr="00C933FE" w:rsidRDefault="00F8408C" w:rsidP="00F8408C">
      <w:pPr>
        <w:autoSpaceDE w:val="0"/>
        <w:autoSpaceDN w:val="0"/>
        <w:adjustRightInd w:val="0"/>
        <w:rPr>
          <w:rFonts w:asciiTheme="minorHAnsi" w:hAnsiTheme="minorHAnsi"/>
          <w:color w:val="000000"/>
        </w:rPr>
      </w:pPr>
    </w:p>
    <w:p w14:paraId="199A2951" w14:textId="77777777" w:rsidR="00F8408C" w:rsidRPr="00C933FE" w:rsidRDefault="00821837" w:rsidP="00F8408C">
      <w:pPr>
        <w:autoSpaceDE w:val="0"/>
        <w:autoSpaceDN w:val="0"/>
        <w:adjustRightInd w:val="0"/>
        <w:rPr>
          <w:rFonts w:asciiTheme="minorHAnsi" w:hAnsiTheme="minorHAnsi"/>
          <w:color w:val="000000"/>
        </w:rPr>
      </w:pPr>
      <w:r w:rsidRPr="00C933FE">
        <w:rPr>
          <w:rFonts w:asciiTheme="minorHAnsi" w:hAnsiTheme="minorHAnsi"/>
          <w:color w:val="000000"/>
        </w:rPr>
        <w:t xml:space="preserve">Unless dispensation has been granted, you may not participate in any discussion of, vote on, or discharge any function related to any matter in which you have a pecuniary interest. Additionally, you must observe the restrictions your LEP places on your involvement in matters where you have a pecuniary or </w:t>
      </w:r>
      <w:r w:rsidR="005A77A0" w:rsidRPr="00C933FE">
        <w:rPr>
          <w:rFonts w:asciiTheme="minorHAnsi" w:hAnsiTheme="minorHAnsi"/>
          <w:color w:val="000000"/>
        </w:rPr>
        <w:t>non-pecuniary</w:t>
      </w:r>
      <w:r w:rsidRPr="00C933FE">
        <w:rPr>
          <w:rFonts w:asciiTheme="minorHAnsi" w:hAnsiTheme="minorHAnsi"/>
          <w:color w:val="000000"/>
        </w:rPr>
        <w:t xml:space="preserve"> interest as defined by the LEP.</w:t>
      </w:r>
    </w:p>
    <w:p w14:paraId="4A2FC2F2" w14:textId="77777777" w:rsidR="00F8408C" w:rsidRPr="00C933FE" w:rsidRDefault="00F8408C" w:rsidP="00F8408C">
      <w:pPr>
        <w:autoSpaceDE w:val="0"/>
        <w:autoSpaceDN w:val="0"/>
        <w:adjustRightInd w:val="0"/>
        <w:rPr>
          <w:rFonts w:asciiTheme="minorHAnsi" w:hAnsiTheme="minorHAnsi"/>
          <w:color w:val="000000"/>
        </w:rPr>
      </w:pPr>
    </w:p>
    <w:p w14:paraId="2556926F" w14:textId="77777777" w:rsidR="00F8408C" w:rsidRPr="00C933FE" w:rsidRDefault="00821837" w:rsidP="00F8408C">
      <w:pPr>
        <w:autoSpaceDE w:val="0"/>
        <w:autoSpaceDN w:val="0"/>
        <w:adjustRightInd w:val="0"/>
        <w:rPr>
          <w:rFonts w:asciiTheme="minorHAnsi" w:hAnsiTheme="minorHAnsi"/>
          <w:b/>
          <w:color w:val="000000"/>
          <w:sz w:val="20"/>
          <w:szCs w:val="20"/>
        </w:rPr>
      </w:pPr>
      <w:r w:rsidRPr="00C933FE">
        <w:rPr>
          <w:rFonts w:asciiTheme="minorHAnsi" w:hAnsiTheme="minorHAnsi"/>
          <w:b/>
          <w:color w:val="000000"/>
          <w:sz w:val="20"/>
          <w:szCs w:val="20"/>
        </w:rPr>
        <w:t>Footnote</w:t>
      </w:r>
    </w:p>
    <w:p w14:paraId="053C81F9" w14:textId="77777777" w:rsidR="00F8408C" w:rsidRPr="00C933FE" w:rsidRDefault="00F8408C" w:rsidP="00F8408C">
      <w:pPr>
        <w:autoSpaceDE w:val="0"/>
        <w:autoSpaceDN w:val="0"/>
        <w:adjustRightInd w:val="0"/>
        <w:rPr>
          <w:rFonts w:asciiTheme="minorHAnsi" w:hAnsiTheme="minorHAnsi"/>
          <w:color w:val="000000"/>
          <w:sz w:val="20"/>
          <w:szCs w:val="20"/>
        </w:rPr>
      </w:pPr>
    </w:p>
    <w:p w14:paraId="7D52D22B" w14:textId="77777777" w:rsidR="00F8408C" w:rsidRPr="00C933FE" w:rsidRDefault="00821837" w:rsidP="00F8408C">
      <w:pPr>
        <w:autoSpaceDE w:val="0"/>
        <w:autoSpaceDN w:val="0"/>
        <w:adjustRightInd w:val="0"/>
        <w:rPr>
          <w:rFonts w:asciiTheme="minorHAnsi" w:hAnsiTheme="minorHAnsi"/>
          <w:color w:val="000000"/>
          <w:sz w:val="20"/>
          <w:szCs w:val="20"/>
        </w:rPr>
      </w:pPr>
      <w:r w:rsidRPr="00C933FE">
        <w:rPr>
          <w:rFonts w:asciiTheme="minorHAnsi" w:hAnsiTheme="minorHAnsi"/>
          <w:color w:val="000000"/>
          <w:sz w:val="20"/>
          <w:szCs w:val="20"/>
        </w:rPr>
        <w:t xml:space="preserve">1 For the purposes of this guidance, we are using the definition of a pecuniary interest as set out in the </w:t>
      </w:r>
      <w:hyperlink r:id="rId27" w:history="1">
        <w:r w:rsidRPr="00C55035">
          <w:rPr>
            <w:rStyle w:val="Hyperlink"/>
            <w:rFonts w:asciiTheme="minorHAnsi" w:hAnsiTheme="minorHAnsi"/>
            <w:sz w:val="20"/>
            <w:szCs w:val="20"/>
          </w:rPr>
          <w:t>Localism Act 2011</w:t>
        </w:r>
      </w:hyperlink>
      <w:r w:rsidRPr="00C933FE">
        <w:rPr>
          <w:rFonts w:asciiTheme="minorHAnsi" w:hAnsiTheme="minorHAnsi"/>
          <w:color w:val="000000"/>
          <w:sz w:val="20"/>
          <w:szCs w:val="20"/>
        </w:rPr>
        <w:t xml:space="preserve"> and The Relevant Authorities (Disclosable Pecuniary Interests) Regulations 2012. </w:t>
      </w:r>
    </w:p>
    <w:p w14:paraId="6D55BBF9" w14:textId="77777777" w:rsidR="00F8408C" w:rsidRPr="00C933FE" w:rsidRDefault="00F8408C" w:rsidP="00F8408C">
      <w:pPr>
        <w:autoSpaceDE w:val="0"/>
        <w:autoSpaceDN w:val="0"/>
        <w:adjustRightInd w:val="0"/>
        <w:rPr>
          <w:rFonts w:asciiTheme="minorHAnsi" w:hAnsiTheme="minorHAnsi"/>
          <w:color w:val="000000"/>
          <w:sz w:val="20"/>
          <w:szCs w:val="20"/>
        </w:rPr>
      </w:pPr>
    </w:p>
    <w:p w14:paraId="0D191F25" w14:textId="77777777" w:rsidR="00F8408C" w:rsidRPr="00C933FE" w:rsidRDefault="00821837" w:rsidP="00F8408C">
      <w:pPr>
        <w:autoSpaceDE w:val="0"/>
        <w:autoSpaceDN w:val="0"/>
        <w:adjustRightInd w:val="0"/>
        <w:rPr>
          <w:rFonts w:asciiTheme="minorHAnsi" w:hAnsiTheme="minorHAnsi"/>
          <w:color w:val="000000"/>
          <w:sz w:val="20"/>
          <w:szCs w:val="20"/>
        </w:rPr>
      </w:pPr>
      <w:r w:rsidRPr="00C933FE">
        <w:rPr>
          <w:rFonts w:asciiTheme="minorHAnsi" w:hAnsiTheme="minorHAnsi"/>
          <w:color w:val="000000"/>
          <w:sz w:val="20"/>
          <w:szCs w:val="20"/>
        </w:rPr>
        <w:t xml:space="preserve">2 A Non-Pecuniary interest is any interest which is not listed in the </w:t>
      </w:r>
      <w:hyperlink r:id="rId28" w:history="1">
        <w:r w:rsidRPr="00C933FE">
          <w:rPr>
            <w:rStyle w:val="Hyperlink"/>
            <w:rFonts w:asciiTheme="minorHAnsi" w:hAnsiTheme="minorHAnsi"/>
            <w:sz w:val="20"/>
            <w:szCs w:val="20"/>
          </w:rPr>
          <w:t>Schedule to The Relevant Authorities (Disclosable Pecuniary Interests) Regulations 2012 (No.1464).</w:t>
        </w:r>
      </w:hyperlink>
      <w:r w:rsidRPr="00C933FE">
        <w:rPr>
          <w:rFonts w:asciiTheme="minorHAnsi" w:hAnsiTheme="minorHAnsi"/>
          <w:color w:val="000000"/>
          <w:sz w:val="20"/>
          <w:szCs w:val="20"/>
        </w:rPr>
        <w:t xml:space="preserve"> </w:t>
      </w:r>
    </w:p>
    <w:p w14:paraId="17CC8046" w14:textId="77777777" w:rsidR="00F8408C" w:rsidRPr="00C933FE" w:rsidRDefault="00F8408C" w:rsidP="00F8408C">
      <w:pPr>
        <w:autoSpaceDE w:val="0"/>
        <w:autoSpaceDN w:val="0"/>
        <w:adjustRightInd w:val="0"/>
        <w:rPr>
          <w:rFonts w:asciiTheme="minorHAnsi" w:hAnsiTheme="minorHAnsi"/>
          <w:color w:val="000000"/>
          <w:sz w:val="20"/>
          <w:szCs w:val="20"/>
        </w:rPr>
      </w:pPr>
    </w:p>
    <w:p w14:paraId="1B61A8E4" w14:textId="77777777" w:rsidR="00F8408C" w:rsidRPr="00C933FE" w:rsidRDefault="00821837" w:rsidP="00F8408C">
      <w:pPr>
        <w:autoSpaceDE w:val="0"/>
        <w:autoSpaceDN w:val="0"/>
        <w:adjustRightInd w:val="0"/>
        <w:rPr>
          <w:rFonts w:asciiTheme="minorHAnsi" w:hAnsiTheme="minorHAnsi"/>
          <w:color w:val="000000"/>
          <w:sz w:val="20"/>
          <w:szCs w:val="20"/>
        </w:rPr>
      </w:pPr>
      <w:r w:rsidRPr="00C933FE">
        <w:rPr>
          <w:rFonts w:asciiTheme="minorHAnsi" w:hAnsiTheme="minorHAnsi"/>
          <w:color w:val="000000"/>
          <w:sz w:val="20"/>
          <w:szCs w:val="20"/>
        </w:rPr>
        <w:t xml:space="preserve">3 A ‘sensitive interest’ is described in the </w:t>
      </w:r>
      <w:hyperlink r:id="rId29" w:history="1">
        <w:r w:rsidRPr="00C55035">
          <w:rPr>
            <w:rStyle w:val="Hyperlink"/>
            <w:rFonts w:asciiTheme="minorHAnsi" w:hAnsiTheme="minorHAnsi"/>
            <w:sz w:val="20"/>
            <w:szCs w:val="20"/>
          </w:rPr>
          <w:t>Localism Act 2011</w:t>
        </w:r>
      </w:hyperlink>
      <w:r w:rsidRPr="00C933FE">
        <w:rPr>
          <w:rFonts w:asciiTheme="minorHAnsi" w:hAnsiTheme="minorHAnsi"/>
          <w:color w:val="000000"/>
          <w:sz w:val="20"/>
          <w:szCs w:val="20"/>
        </w:rPr>
        <w:t xml:space="preserve">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the member or co-opted member, being subject to violence or intimidation.</w:t>
      </w:r>
    </w:p>
    <w:p w14:paraId="0C98F3CB" w14:textId="77777777" w:rsidR="00F8408C" w:rsidRDefault="00821837">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62CD78BA" w14:textId="77777777" w:rsidR="00F8408C" w:rsidRDefault="00821837" w:rsidP="00F8408C">
      <w:pPr>
        <w:shd w:val="clear" w:color="auto" w:fill="FFFFFF"/>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'6'</w:t>
      </w:r>
    </w:p>
    <w:p w14:paraId="7F9D6A6F" w14:textId="77777777" w:rsidR="00F8408C" w:rsidRPr="00C933FE" w:rsidRDefault="00821837" w:rsidP="00F8408C">
      <w:pPr>
        <w:spacing w:after="240"/>
        <w:jc w:val="both"/>
        <w:rPr>
          <w:rFonts w:asciiTheme="minorHAnsi" w:hAnsiTheme="minorHAnsi"/>
          <w:b/>
        </w:rPr>
      </w:pPr>
      <w:r>
        <w:rPr>
          <w:rFonts w:asciiTheme="minorHAnsi" w:hAnsiTheme="minorHAnsi"/>
        </w:rPr>
        <w:br/>
      </w:r>
      <w:r>
        <w:rPr>
          <w:rFonts w:asciiTheme="minorHAnsi" w:hAnsiTheme="minorHAnsi"/>
          <w:b/>
        </w:rPr>
        <w:t>LEP Observers Protocol</w:t>
      </w:r>
    </w:p>
    <w:p w14:paraId="55090F9F" w14:textId="77777777" w:rsidR="00F8408C" w:rsidRPr="00B462FB" w:rsidRDefault="00821837" w:rsidP="00F8408C">
      <w:pPr>
        <w:spacing w:after="240"/>
        <w:jc w:val="both"/>
        <w:rPr>
          <w:rFonts w:asciiTheme="minorHAnsi" w:hAnsiTheme="minorHAnsi"/>
        </w:rPr>
      </w:pPr>
      <w:r w:rsidRPr="00B462FB">
        <w:rPr>
          <w:rFonts w:asciiTheme="minorHAnsi" w:hAnsiTheme="minorHAnsi"/>
        </w:rPr>
        <w:t>The Lancashire Enterprise Partnership will permit the attendance of Observers at Board meetings subject to the following provisions:</w:t>
      </w:r>
    </w:p>
    <w:p w14:paraId="57A924CC" w14:textId="77777777" w:rsidR="00F8408C" w:rsidRPr="00B462FB" w:rsidRDefault="00821837" w:rsidP="005472F3">
      <w:pPr>
        <w:pStyle w:val="ListParagraph"/>
        <w:numPr>
          <w:ilvl w:val="0"/>
          <w:numId w:val="2"/>
        </w:numPr>
        <w:spacing w:after="240"/>
        <w:jc w:val="both"/>
        <w:rPr>
          <w:rFonts w:asciiTheme="minorHAnsi" w:hAnsiTheme="minorHAnsi"/>
        </w:rPr>
      </w:pPr>
      <w:r w:rsidRPr="00B462FB">
        <w:rPr>
          <w:rFonts w:asciiTheme="minorHAnsi" w:hAnsiTheme="minorHAnsi"/>
        </w:rPr>
        <w:t>Observers are requested to make themselves known to the Company Secretary (or their representative) and state their name, the organisation they represent and their purpose for attending the meeting.  Ideally this should be done in writing (or via email) in advance of the meeting.</w:t>
      </w:r>
    </w:p>
    <w:p w14:paraId="0EF57E61" w14:textId="77777777" w:rsidR="00F8408C" w:rsidRPr="00B462FB" w:rsidRDefault="00F8408C" w:rsidP="00F8408C">
      <w:pPr>
        <w:pStyle w:val="ListParagraph"/>
        <w:spacing w:after="240"/>
        <w:jc w:val="both"/>
        <w:rPr>
          <w:rFonts w:asciiTheme="minorHAnsi" w:hAnsiTheme="minorHAnsi"/>
        </w:rPr>
      </w:pPr>
    </w:p>
    <w:p w14:paraId="7AFE01A9" w14:textId="77777777" w:rsidR="00F8408C" w:rsidRPr="00C15C04" w:rsidRDefault="00821837" w:rsidP="005472F3">
      <w:pPr>
        <w:pStyle w:val="ListParagraph"/>
        <w:numPr>
          <w:ilvl w:val="0"/>
          <w:numId w:val="2"/>
        </w:numPr>
        <w:spacing w:after="240"/>
        <w:rPr>
          <w:rFonts w:asciiTheme="minorHAnsi" w:hAnsiTheme="minorHAnsi"/>
        </w:rPr>
      </w:pPr>
      <w:r w:rsidRPr="00B462FB">
        <w:rPr>
          <w:rFonts w:asciiTheme="minorHAnsi" w:hAnsiTheme="minorHAnsi"/>
        </w:rPr>
        <w:t>The Chair will seek formal approval from the Directors present to any request for an Observer to attend for Part I (Items that are publically available) and, if applicable, Part II (Private and Confidential items).</w:t>
      </w:r>
      <w:r>
        <w:rPr>
          <w:rFonts w:asciiTheme="minorHAnsi" w:hAnsiTheme="minorHAnsi"/>
        </w:rPr>
        <w:t xml:space="preserve"> </w:t>
      </w:r>
      <w:r w:rsidRPr="00B462FB">
        <w:rPr>
          <w:rFonts w:asciiTheme="minorHAnsi" w:hAnsiTheme="minorHAnsi"/>
        </w:rPr>
        <w:t>Observers will usually be excluded from any Part II items other than in exceptional circumstances.</w:t>
      </w:r>
      <w:r>
        <w:rPr>
          <w:rFonts w:asciiTheme="minorHAnsi" w:hAnsiTheme="minorHAnsi"/>
        </w:rPr>
        <w:br/>
      </w:r>
    </w:p>
    <w:p w14:paraId="7D92B9F6" w14:textId="77777777" w:rsidR="00F8408C" w:rsidRPr="00B462FB" w:rsidRDefault="00821837" w:rsidP="005472F3">
      <w:pPr>
        <w:pStyle w:val="ListParagraph"/>
        <w:numPr>
          <w:ilvl w:val="0"/>
          <w:numId w:val="2"/>
        </w:numPr>
        <w:spacing w:after="240"/>
        <w:jc w:val="both"/>
        <w:rPr>
          <w:rFonts w:asciiTheme="minorHAnsi" w:hAnsiTheme="minorHAnsi"/>
        </w:rPr>
      </w:pPr>
      <w:r w:rsidRPr="00B462FB">
        <w:rPr>
          <w:rFonts w:asciiTheme="minorHAnsi" w:hAnsiTheme="minorHAnsi"/>
        </w:rPr>
        <w:t>If an Observer is permitted to attend for any Part II items they must agree to adhere to the Protocol on the Disclosure of Confidential Information for Directors / Observers / Officers and other attendees at Lancashire Enterprise Partnership Board meetings.  Any Observers present from local authorities will also be bound by their own confidentiality procedures.</w:t>
      </w:r>
    </w:p>
    <w:p w14:paraId="00F4FF18" w14:textId="77777777" w:rsidR="00F8408C" w:rsidRPr="00B462FB" w:rsidRDefault="00F8408C" w:rsidP="00F8408C">
      <w:pPr>
        <w:pStyle w:val="ListParagraph"/>
        <w:spacing w:after="240"/>
        <w:jc w:val="both"/>
        <w:rPr>
          <w:rFonts w:asciiTheme="minorHAnsi" w:hAnsiTheme="minorHAnsi"/>
        </w:rPr>
      </w:pPr>
    </w:p>
    <w:p w14:paraId="51EADE69" w14:textId="77777777" w:rsidR="00F8408C" w:rsidRPr="00B462FB" w:rsidRDefault="00821837" w:rsidP="005472F3">
      <w:pPr>
        <w:pStyle w:val="ListParagraph"/>
        <w:numPr>
          <w:ilvl w:val="0"/>
          <w:numId w:val="2"/>
        </w:numPr>
        <w:spacing w:after="240"/>
        <w:jc w:val="both"/>
        <w:rPr>
          <w:rFonts w:asciiTheme="minorHAnsi" w:hAnsiTheme="minorHAnsi"/>
        </w:rPr>
      </w:pPr>
      <w:r w:rsidRPr="00B462FB">
        <w:rPr>
          <w:rFonts w:asciiTheme="minorHAnsi" w:hAnsiTheme="minorHAnsi"/>
        </w:rPr>
        <w:t>The Board will determine appropriate action to be taken in the event of any proven / intentional breaches of this confidentiality statement.</w:t>
      </w:r>
    </w:p>
    <w:p w14:paraId="3A633FCF" w14:textId="77777777" w:rsidR="00F8408C" w:rsidRPr="00B462FB" w:rsidRDefault="00821837" w:rsidP="00F8408C">
      <w:pPr>
        <w:spacing w:after="240"/>
        <w:jc w:val="both"/>
        <w:rPr>
          <w:rFonts w:asciiTheme="minorHAnsi" w:hAnsiTheme="minorHAnsi"/>
          <w:b/>
        </w:rPr>
      </w:pPr>
      <w:r w:rsidRPr="00B462FB">
        <w:rPr>
          <w:rFonts w:asciiTheme="minorHAnsi" w:hAnsiTheme="minorHAnsi"/>
          <w:b/>
        </w:rPr>
        <w:t>Speaking at Meetings</w:t>
      </w:r>
    </w:p>
    <w:p w14:paraId="0C93A917" w14:textId="77777777" w:rsidR="00F8408C" w:rsidRPr="00B462FB" w:rsidRDefault="00821837" w:rsidP="00F8408C">
      <w:pPr>
        <w:jc w:val="both"/>
        <w:rPr>
          <w:rFonts w:asciiTheme="minorHAnsi" w:hAnsiTheme="minorHAnsi"/>
        </w:rPr>
      </w:pPr>
      <w:r w:rsidRPr="00B462FB">
        <w:rPr>
          <w:rFonts w:asciiTheme="minorHAnsi" w:hAnsiTheme="minorHAnsi"/>
        </w:rPr>
        <w:t>As a general rule Observers will not be permitted to speak at Lancashire Enterprise Partnership Board meetings, unless invited to do so by the Chair.</w:t>
      </w:r>
    </w:p>
    <w:p w14:paraId="17CA965F" w14:textId="77777777" w:rsidR="00F8408C" w:rsidRPr="00B462FB" w:rsidRDefault="00F8408C" w:rsidP="00F8408C">
      <w:pPr>
        <w:jc w:val="both"/>
        <w:rPr>
          <w:rFonts w:asciiTheme="minorHAnsi" w:hAnsiTheme="minorHAnsi"/>
        </w:rPr>
      </w:pPr>
    </w:p>
    <w:p w14:paraId="51F78B22" w14:textId="77777777" w:rsidR="00F8408C" w:rsidRPr="00B462FB" w:rsidRDefault="00821837" w:rsidP="00F8408C">
      <w:pPr>
        <w:jc w:val="both"/>
        <w:rPr>
          <w:rFonts w:asciiTheme="minorHAnsi" w:hAnsiTheme="minorHAnsi"/>
        </w:rPr>
      </w:pPr>
      <w:r w:rsidRPr="00B462FB">
        <w:rPr>
          <w:rFonts w:asciiTheme="minorHAnsi" w:hAnsiTheme="minorHAnsi"/>
        </w:rPr>
        <w:lastRenderedPageBreak/>
        <w:t>The Chair may terminate any speech made by an Observer if he/she considers it appropriate to do so. The Chair's judgement will be informed by the following provisions:</w:t>
      </w:r>
    </w:p>
    <w:p w14:paraId="20A18247" w14:textId="77777777" w:rsidR="00F8408C" w:rsidRPr="00B462FB" w:rsidRDefault="00F8408C" w:rsidP="00F8408C">
      <w:pPr>
        <w:jc w:val="both"/>
        <w:rPr>
          <w:rFonts w:asciiTheme="minorHAnsi" w:hAnsiTheme="minorHAnsi"/>
        </w:rPr>
      </w:pPr>
    </w:p>
    <w:p w14:paraId="6F0F98FC" w14:textId="77777777" w:rsidR="00F8408C" w:rsidRPr="00B462FB" w:rsidRDefault="00821837" w:rsidP="00F8408C">
      <w:pPr>
        <w:jc w:val="both"/>
        <w:rPr>
          <w:rFonts w:asciiTheme="minorHAnsi" w:hAnsiTheme="minorHAnsi"/>
        </w:rPr>
      </w:pPr>
      <w:r w:rsidRPr="00B462FB">
        <w:rPr>
          <w:rFonts w:asciiTheme="minorHAnsi" w:hAnsiTheme="minorHAnsi"/>
        </w:rPr>
        <w:t>Observers must not:</w:t>
      </w:r>
    </w:p>
    <w:p w14:paraId="446CE86B" w14:textId="77777777" w:rsidR="00F8408C" w:rsidRPr="00B462FB" w:rsidRDefault="00F8408C" w:rsidP="00F8408C">
      <w:pPr>
        <w:jc w:val="both"/>
        <w:rPr>
          <w:rFonts w:asciiTheme="minorHAnsi" w:hAnsiTheme="minorHAnsi"/>
        </w:rPr>
      </w:pPr>
    </w:p>
    <w:p w14:paraId="211D27DD" w14:textId="77777777" w:rsidR="00F8408C"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Speak at a point in the meeting other than those where they are invited to do so by the Chair.</w:t>
      </w:r>
    </w:p>
    <w:p w14:paraId="768F1EB3" w14:textId="77777777" w:rsidR="00F8408C"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Interrupt another speaker.</w:t>
      </w:r>
    </w:p>
    <w:p w14:paraId="6B99BBED" w14:textId="77777777" w:rsidR="00F8408C"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Reveal personal information about another individual.</w:t>
      </w:r>
    </w:p>
    <w:p w14:paraId="03CB5987" w14:textId="77777777" w:rsidR="00F8408C"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Make individual or personal complaints against any member of the Board.</w:t>
      </w:r>
    </w:p>
    <w:p w14:paraId="2B364F36" w14:textId="77777777" w:rsidR="00F8408C"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Reveal information which they know</w:t>
      </w:r>
      <w:r>
        <w:rPr>
          <w:rFonts w:asciiTheme="minorHAnsi" w:hAnsiTheme="minorHAnsi"/>
        </w:rPr>
        <w:t xml:space="preserve"> or believe to be confidential.</w:t>
      </w:r>
    </w:p>
    <w:p w14:paraId="5D8982D0" w14:textId="77777777" w:rsidR="00F8408C"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Use offensive, abusive or threatening language.</w:t>
      </w:r>
    </w:p>
    <w:p w14:paraId="7F6C483D" w14:textId="77777777" w:rsidR="00F8408C" w:rsidRPr="00B462FB" w:rsidRDefault="00821837" w:rsidP="005472F3">
      <w:pPr>
        <w:pStyle w:val="ListParagraph"/>
        <w:numPr>
          <w:ilvl w:val="0"/>
          <w:numId w:val="3"/>
        </w:numPr>
        <w:tabs>
          <w:tab w:val="clear" w:pos="2160"/>
          <w:tab w:val="num" w:pos="284"/>
        </w:tabs>
        <w:ind w:left="284" w:hanging="284"/>
        <w:jc w:val="both"/>
        <w:rPr>
          <w:rFonts w:asciiTheme="minorHAnsi" w:hAnsiTheme="minorHAnsi"/>
        </w:rPr>
      </w:pPr>
      <w:r w:rsidRPr="00B462FB">
        <w:rPr>
          <w:rFonts w:asciiTheme="minorHAnsi" w:hAnsiTheme="minorHAnsi"/>
        </w:rPr>
        <w:t>Ignore the ruling of the Chair of the meeting.</w:t>
      </w:r>
    </w:p>
    <w:p w14:paraId="781C54D4" w14:textId="77777777" w:rsidR="00F8408C" w:rsidRPr="00D06B00" w:rsidRDefault="00821837" w:rsidP="00F8408C">
      <w:pPr>
        <w:jc w:val="both"/>
        <w:rPr>
          <w:rFonts w:asciiTheme="minorHAnsi" w:eastAsiaTheme="minorHAnsi" w:hAnsiTheme="minorHAnsi"/>
          <w:lang w:eastAsia="en-US"/>
        </w:rPr>
      </w:pPr>
      <w:r>
        <w:rPr>
          <w:rFonts w:asciiTheme="minorHAnsi" w:hAnsiTheme="minorHAnsi"/>
        </w:rPr>
        <w:br/>
      </w:r>
      <w:r w:rsidRPr="00B462FB">
        <w:rPr>
          <w:rFonts w:asciiTheme="minorHAnsi" w:hAnsiTheme="minorHAnsi"/>
        </w:rPr>
        <w:t xml:space="preserve">Persistent disregard of the above protocol may result in Observers being asked to leave the meeting. </w:t>
      </w:r>
      <w:r>
        <w:rPr>
          <w:rFonts w:asciiTheme="minorHAnsi" w:hAnsiTheme="minorHAnsi"/>
        </w:rPr>
        <w:br w:type="page"/>
      </w:r>
    </w:p>
    <w:p w14:paraId="71EF2ED7" w14:textId="77777777"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'7'</w:t>
      </w:r>
    </w:p>
    <w:p w14:paraId="7FE4E89C" w14:textId="77777777" w:rsidR="00F8408C" w:rsidRPr="00B462FB" w:rsidRDefault="00821837" w:rsidP="00DE1BC7">
      <w:pPr>
        <w:shd w:val="clear" w:color="auto" w:fill="FFFFFF"/>
        <w:jc w:val="both"/>
        <w:rPr>
          <w:rFonts w:asciiTheme="minorHAnsi" w:hAnsiTheme="minorHAnsi"/>
          <w:b/>
        </w:rPr>
      </w:pPr>
      <w:r>
        <w:rPr>
          <w:rFonts w:asciiTheme="minorHAnsi" w:hAnsiTheme="minorHAnsi"/>
          <w:b/>
        </w:rPr>
        <w:br/>
        <w:t>Directors' Interests</w:t>
      </w:r>
    </w:p>
    <w:p w14:paraId="0BBCA847"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Under the provisions of the Companies Act 2006, as a director of Lancashire Enterprise Partnership Limited ("the company"), there are two different types of conflict of interest that you will need to declare to the company:</w:t>
      </w:r>
    </w:p>
    <w:p w14:paraId="5F906C28" w14:textId="77777777" w:rsidR="00F8408C" w:rsidRPr="00B462FB" w:rsidRDefault="00821837" w:rsidP="00F8408C">
      <w:pPr>
        <w:shd w:val="clear" w:color="auto" w:fill="FFFFFF"/>
        <w:jc w:val="both"/>
        <w:rPr>
          <w:rFonts w:asciiTheme="minorHAnsi" w:hAnsiTheme="minorHAnsi"/>
          <w:b/>
        </w:rPr>
      </w:pPr>
      <w:r w:rsidRPr="00B462FB">
        <w:rPr>
          <w:rFonts w:asciiTheme="minorHAnsi" w:hAnsiTheme="minorHAnsi"/>
          <w:b/>
          <w:noProof/>
        </w:rPr>
        <mc:AlternateContent>
          <mc:Choice Requires="wps">
            <w:drawing>
              <wp:anchor distT="0" distB="0" distL="114300" distR="114300" simplePos="0" relativeHeight="251658240" behindDoc="0" locked="0" layoutInCell="1" allowOverlap="1" wp14:anchorId="01195CDE" wp14:editId="450C694B">
                <wp:simplePos x="0" y="0"/>
                <wp:positionH relativeFrom="column">
                  <wp:posOffset>3977005</wp:posOffset>
                </wp:positionH>
                <wp:positionV relativeFrom="paragraph">
                  <wp:posOffset>-1658620</wp:posOffset>
                </wp:positionV>
                <wp:extent cx="2197608" cy="16732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608"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761C" w14:textId="77777777" w:rsidR="00261A44" w:rsidRPr="00951263" w:rsidRDefault="00261A44" w:rsidP="00F8408C"/>
                        </w:txbxContent>
                      </wps:txbx>
                      <wps:bodyPr rot="0" vert="horz" wrap="square"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195CDE" id="Text Box 7" o:spid="_x0000_s1040" type="#_x0000_t202" style="position:absolute;left:0;text-align:left;margin-left:313.15pt;margin-top:-130.6pt;width:173.05pt;height:131.7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" filled="f" stroked="f">
                <v:textbox style="mso-fit-shape-to-text:t">
                  <w:txbxContent>
                    <w:p w14:paraId="580F761C" w14:textId="77777777" w:rsidR="00261A44" w:rsidRPr="00951263" w:rsidRDefault="00261A44" w:rsidP="00F8408C"/>
                  </w:txbxContent>
                </v:textbox>
              </v:shape>
            </w:pict>
          </mc:Fallback>
        </mc:AlternateContent>
      </w:r>
      <w:r w:rsidRPr="00B462FB">
        <w:rPr>
          <w:rFonts w:asciiTheme="minorHAnsi" w:hAnsiTheme="minorHAnsi"/>
          <w:b/>
        </w:rPr>
        <w:t>Situational Conflicts</w:t>
      </w:r>
    </w:p>
    <w:p w14:paraId="4292157F" w14:textId="77777777" w:rsidR="00F8408C" w:rsidRPr="00B462FB" w:rsidRDefault="00821837" w:rsidP="00F8408C">
      <w:pPr>
        <w:shd w:val="clear" w:color="auto" w:fill="FFFFFF"/>
        <w:jc w:val="both"/>
        <w:rPr>
          <w:rFonts w:asciiTheme="minorHAnsi" w:hAnsiTheme="minorHAnsi"/>
        </w:rPr>
      </w:pPr>
      <w:r w:rsidRPr="00B462FB">
        <w:rPr>
          <w:rFonts w:asciiTheme="minorHAnsi" w:hAnsiTheme="minorHAnsi"/>
        </w:rPr>
        <w:t xml:space="preserve">Upon accepting your appointment as a director, you should inform the Company Secretary of anything, or any connection you have, which could potentially divert your mind from giving sole consideration to promoting the success of the company.  </w:t>
      </w:r>
    </w:p>
    <w:p w14:paraId="794F703E"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 xml:space="preserve">Although there is nothing to prohibit you from holding multiple directorships or even from engaging in business that competes with Lancashire Enterprise Partnership Limited, any situation where there is a degree of tension must be declared. </w:t>
      </w:r>
    </w:p>
    <w:p w14:paraId="7791E2D2"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 xml:space="preserve">For example, as a director of the company it is your duty to act in the sole interest of the company.  However, if you have been nominated by another organisation, a tension may arise out of any actual or perceived duty to act in the best interests of that organisation as opposed to the company itself.  </w:t>
      </w:r>
    </w:p>
    <w:p w14:paraId="32B78C80"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 xml:space="preserve">Once any potential interests have been declared, they will be put to the other directors, who have the power to authorise them. </w:t>
      </w:r>
    </w:p>
    <w:p w14:paraId="4695C7DE"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You have an ongoing duty to update the Company Secretary of any changes to your situational interests.</w:t>
      </w:r>
    </w:p>
    <w:p w14:paraId="7B21606B" w14:textId="77777777" w:rsidR="00F8408C" w:rsidRPr="00B462FB" w:rsidRDefault="00821837" w:rsidP="00F8408C">
      <w:pPr>
        <w:shd w:val="clear" w:color="auto" w:fill="FFFFFF"/>
        <w:jc w:val="both"/>
        <w:outlineLvl w:val="3"/>
        <w:rPr>
          <w:rFonts w:asciiTheme="minorHAnsi" w:hAnsiTheme="minorHAnsi"/>
          <w:b/>
          <w:bCs/>
        </w:rPr>
      </w:pPr>
      <w:r w:rsidRPr="00B462FB">
        <w:rPr>
          <w:rFonts w:asciiTheme="minorHAnsi" w:hAnsiTheme="minorHAnsi"/>
          <w:b/>
          <w:bCs/>
        </w:rPr>
        <w:t>Transactional conflicts</w:t>
      </w:r>
    </w:p>
    <w:p w14:paraId="4A7CE1BB" w14:textId="77777777" w:rsidR="00F8408C" w:rsidRPr="00B462FB" w:rsidRDefault="00821837" w:rsidP="00F8408C">
      <w:pPr>
        <w:shd w:val="clear" w:color="auto" w:fill="FFFFFF"/>
        <w:jc w:val="both"/>
        <w:rPr>
          <w:rFonts w:asciiTheme="minorHAnsi" w:hAnsiTheme="minorHAnsi"/>
        </w:rPr>
      </w:pPr>
      <w:r w:rsidRPr="00B462FB">
        <w:rPr>
          <w:rFonts w:asciiTheme="minorHAnsi" w:hAnsiTheme="minorHAnsi"/>
        </w:rPr>
        <w:t>A transactional conflict arises where as a director, you or a 'connected person' (for example a family member), has an interest in a proposed or existing transaction or arrangement with the company.</w:t>
      </w:r>
    </w:p>
    <w:p w14:paraId="33EC9C53"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 xml:space="preserve">If you realise that you are in any way, directly or indirectly interested in a proposed transaction or arrangement with the company, you must declare the nature and extent of that interest to </w:t>
      </w:r>
      <w:r w:rsidRPr="00B462FB">
        <w:rPr>
          <w:rFonts w:asciiTheme="minorHAnsi" w:hAnsiTheme="minorHAnsi"/>
        </w:rPr>
        <w:lastRenderedPageBreak/>
        <w:t xml:space="preserve">the other directors.  This should be done via the Company Secretary.  Any such declarations should be made as soon as practicable, ideally before or at the start of any Board meeting at which the item is to be considered. </w:t>
      </w:r>
    </w:p>
    <w:p w14:paraId="1735EA61"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rPr>
        <w:t xml:space="preserve">If you have made such a declaration, the default position is for you not to be counted as participating in the decision-making process for quorum or voting purposes during consideration of the matter.  However Lancashire Enterprise Partnership Limited's Articles of Association do enable the remaining, non-interested directors to, if they see fit, authorise any such conflicts and in these instances they may agree for you to take part.  </w:t>
      </w:r>
    </w:p>
    <w:p w14:paraId="0A6D56FF" w14:textId="77777777" w:rsidR="00F8408C" w:rsidRPr="00B462FB" w:rsidRDefault="00821837" w:rsidP="00F8408C">
      <w:pPr>
        <w:shd w:val="clear" w:color="auto" w:fill="FFFFFF"/>
        <w:spacing w:after="240"/>
        <w:jc w:val="both"/>
        <w:rPr>
          <w:rFonts w:asciiTheme="minorHAnsi" w:hAnsiTheme="minorHAnsi"/>
        </w:rPr>
      </w:pPr>
      <w:r w:rsidRPr="00B462FB">
        <w:rPr>
          <w:rFonts w:asciiTheme="minorHAnsi" w:hAnsiTheme="minorHAnsi"/>
          <w:noProof/>
        </w:rPr>
        <mc:AlternateContent>
          <mc:Choice Requires="wps">
            <w:drawing>
              <wp:anchor distT="0" distB="0" distL="114300" distR="114300" simplePos="0" relativeHeight="251660288" behindDoc="0" locked="0" layoutInCell="1" allowOverlap="1" wp14:anchorId="08304861" wp14:editId="3F555FEB">
                <wp:simplePos x="0" y="0"/>
                <wp:positionH relativeFrom="column">
                  <wp:posOffset>-19050</wp:posOffset>
                </wp:positionH>
                <wp:positionV relativeFrom="paragraph">
                  <wp:posOffset>419735</wp:posOffset>
                </wp:positionV>
                <wp:extent cx="5772150" cy="6286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solidFill>
                          <a:srgbClr val="FFFFFF"/>
                        </a:solidFill>
                        <a:ln w="9525">
                          <a:solidFill>
                            <a:srgbClr val="000000"/>
                          </a:solidFill>
                          <a:miter lim="800000"/>
                          <a:headEnd/>
                          <a:tailEnd/>
                        </a:ln>
                      </wps:spPr>
                      <wps:txbx>
                        <w:txbxContent>
                          <w:p w14:paraId="137E61C7" w14:textId="77777777" w:rsidR="00261A44" w:rsidRPr="00B462FB" w:rsidRDefault="00261A44"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7279CCF5" w14:textId="77777777" w:rsidR="00261A44" w:rsidRPr="00B462FB" w:rsidRDefault="00261A44"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Pr>
                                <w:rFonts w:asciiTheme="minorHAnsi" w:hAnsiTheme="minorHAnsi"/>
                              </w:rPr>
                              <w:t>Senior Democratic Services</w:t>
                            </w:r>
                            <w:r w:rsidRPr="00B462FB">
                              <w:rPr>
                                <w:rFonts w:asciiTheme="minorHAnsi" w:hAnsiTheme="minorHAnsi"/>
                              </w:rPr>
                              <w:t xml:space="preserve"> Officer, Email:  </w:t>
                            </w:r>
                            <w:hyperlink r:id="rId30"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14:paraId="45B8BFA6" w14:textId="77777777" w:rsidR="00261A44" w:rsidRPr="009501FB" w:rsidRDefault="00261A44" w:rsidP="00F8408C">
                            <w:pPr>
                              <w:jc w:val="cente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08304861" id="Text Box 1" o:spid="_x0000_s1041" type="#_x0000_t202" style="position:absolute;left:0;text-align:left;margin-left:-1.5pt;margin-top:33.05pt;width:454.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">
                <v:textbox>
                  <w:txbxContent>
                    <w:p w14:paraId="137E61C7" w14:textId="77777777" w:rsidR="00261A44" w:rsidRPr="00B462FB" w:rsidRDefault="00261A44"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7279CCF5" w14:textId="77777777" w:rsidR="00261A44" w:rsidRPr="00B462FB" w:rsidRDefault="00261A44"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Pr>
                          <w:rFonts w:asciiTheme="minorHAnsi" w:hAnsiTheme="minorHAnsi"/>
                        </w:rPr>
                        <w:t>Senior Democratic Services</w:t>
                      </w:r>
                      <w:r w:rsidRPr="00B462FB">
                        <w:rPr>
                          <w:rFonts w:asciiTheme="minorHAnsi" w:hAnsiTheme="minorHAnsi"/>
                        </w:rPr>
                        <w:t xml:space="preserve"> Officer, Email:  </w:t>
                      </w:r>
                      <w:hyperlink r:id="rId31"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14:paraId="45B8BFA6" w14:textId="77777777" w:rsidR="00261A44" w:rsidRPr="009501FB" w:rsidRDefault="00261A44" w:rsidP="00F8408C">
                      <w:pPr>
                        <w:jc w:val="center"/>
                      </w:pPr>
                    </w:p>
                  </w:txbxContent>
                </v:textbox>
              </v:shape>
            </w:pict>
          </mc:Fallback>
        </mc:AlternateContent>
      </w:r>
      <w:r w:rsidRPr="00B462FB">
        <w:rPr>
          <w:rFonts w:asciiTheme="minorHAnsi" w:hAnsiTheme="minorHAnsi"/>
        </w:rPr>
        <w:t>Please note that specific provisions relating to directors' interests are set out in clauses 13.7 to 13.13 of the company's Articles of Association.</w:t>
      </w:r>
    </w:p>
    <w:p w14:paraId="1FAF1A41" w14:textId="77777777" w:rsidR="00F8408C" w:rsidRPr="00B462FB" w:rsidRDefault="00F8408C" w:rsidP="00F8408C">
      <w:pPr>
        <w:shd w:val="clear" w:color="auto" w:fill="FFFFFF"/>
        <w:spacing w:after="240"/>
        <w:jc w:val="both"/>
        <w:rPr>
          <w:rFonts w:asciiTheme="minorHAnsi" w:hAnsiTheme="minorHAnsi"/>
        </w:rPr>
      </w:pPr>
    </w:p>
    <w:p w14:paraId="1B8EEA23" w14:textId="77777777"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t xml:space="preserve">Annex </w:t>
      </w:r>
      <w:r>
        <w:rPr>
          <w:rFonts w:asciiTheme="minorHAnsi" w:hAnsiTheme="minorHAnsi"/>
          <w:color w:val="31849B" w:themeColor="accent5" w:themeShade="BF"/>
          <w:sz w:val="44"/>
        </w:rPr>
        <w:t>'8'</w:t>
      </w:r>
    </w:p>
    <w:p w14:paraId="54B8EEDF" w14:textId="77777777" w:rsidR="00F8408C" w:rsidRPr="001700A1" w:rsidRDefault="00F8408C" w:rsidP="00F8408C">
      <w:pPr>
        <w:shd w:val="clear" w:color="auto" w:fill="FFFFFF"/>
        <w:ind w:left="720" w:hanging="720"/>
        <w:jc w:val="both"/>
        <w:rPr>
          <w:rFonts w:asciiTheme="minorHAnsi" w:hAnsiTheme="minorHAnsi"/>
          <w:b/>
          <w:color w:val="000000"/>
        </w:rPr>
      </w:pPr>
    </w:p>
    <w:p w14:paraId="775C161B" w14:textId="19CFC244" w:rsidR="00F8408C" w:rsidRPr="001700A1" w:rsidRDefault="00821837" w:rsidP="004A38BC">
      <w:pPr>
        <w:shd w:val="clear" w:color="auto" w:fill="FFFFFF"/>
        <w:ind w:left="720" w:hanging="720"/>
        <w:jc w:val="both"/>
        <w:rPr>
          <w:rFonts w:asciiTheme="minorHAnsi" w:hAnsiTheme="minorHAnsi"/>
          <w:color w:val="000000"/>
        </w:rPr>
      </w:pPr>
      <w:r w:rsidRPr="001700A1">
        <w:rPr>
          <w:rFonts w:asciiTheme="minorHAnsi" w:hAnsiTheme="minorHAnsi"/>
          <w:b/>
          <w:color w:val="000000"/>
        </w:rPr>
        <w:t>Gifts and Hospitality</w:t>
      </w:r>
      <w:r>
        <w:rPr>
          <w:rFonts w:asciiTheme="minorHAnsi" w:hAnsiTheme="minorHAnsi"/>
          <w:b/>
          <w:color w:val="000000"/>
        </w:rPr>
        <w:t xml:space="preserve"> Policy</w:t>
      </w:r>
    </w:p>
    <w:p w14:paraId="22C90A2A" w14:textId="45224533" w:rsidR="00F8408C" w:rsidRPr="001700A1" w:rsidRDefault="00821837" w:rsidP="00F8408C">
      <w:pPr>
        <w:jc w:val="both"/>
        <w:rPr>
          <w:rFonts w:asciiTheme="minorHAnsi" w:hAnsiTheme="minorHAnsi"/>
        </w:rPr>
      </w:pPr>
      <w:r w:rsidRPr="001700A1">
        <w:rPr>
          <w:rFonts w:asciiTheme="minorHAnsi" w:hAnsiTheme="minorHAnsi"/>
        </w:rPr>
        <w:t>Directors of the Lancashire Enterprise Partnership (LEP) must (within 28 days of receiving it) notify the Company Secretary in writing of any gifts or hospitality received, the value of which is estimated at being over £</w:t>
      </w:r>
      <w:r w:rsidR="00466AD5">
        <w:rPr>
          <w:rFonts w:asciiTheme="minorHAnsi" w:hAnsiTheme="minorHAnsi"/>
        </w:rPr>
        <w:t>50</w:t>
      </w:r>
      <w:r w:rsidRPr="001700A1">
        <w:rPr>
          <w:rFonts w:asciiTheme="minorHAnsi" w:hAnsiTheme="minorHAnsi"/>
        </w:rPr>
        <w:t xml:space="preserve">. "Hospitality" is defined as accommodation, food or drink, or entertainment which is provided free of charge or at a discounted rate. The requirement applies where the gifts or hospitality is received in your capacity as a Director, rather than from friends or family, received from any person or body other than the LEP. </w:t>
      </w:r>
    </w:p>
    <w:p w14:paraId="1597A695" w14:textId="77777777" w:rsidR="00F8408C" w:rsidRPr="001700A1" w:rsidRDefault="00F8408C" w:rsidP="00F8408C">
      <w:pPr>
        <w:jc w:val="both"/>
        <w:rPr>
          <w:rFonts w:asciiTheme="minorHAnsi" w:hAnsiTheme="minorHAnsi"/>
        </w:rPr>
      </w:pPr>
    </w:p>
    <w:p w14:paraId="75DE53E1" w14:textId="77777777" w:rsidR="00F8408C" w:rsidRPr="001700A1" w:rsidRDefault="00821837" w:rsidP="00F8408C">
      <w:pPr>
        <w:jc w:val="both"/>
        <w:rPr>
          <w:rFonts w:asciiTheme="minorHAnsi" w:hAnsiTheme="minorHAnsi"/>
        </w:rPr>
      </w:pPr>
      <w:r w:rsidRPr="001700A1">
        <w:rPr>
          <w:rFonts w:asciiTheme="minorHAnsi" w:hAnsiTheme="minorHAnsi"/>
        </w:rPr>
        <w:t xml:space="preserve">Your notification must also give the identity of the donor of the gift or hospitality. </w:t>
      </w:r>
    </w:p>
    <w:p w14:paraId="6D44CFF4" w14:textId="77777777" w:rsidR="00F8408C" w:rsidRPr="001700A1" w:rsidRDefault="00F8408C" w:rsidP="00F8408C">
      <w:pPr>
        <w:jc w:val="both"/>
        <w:rPr>
          <w:rFonts w:asciiTheme="minorHAnsi" w:hAnsiTheme="minorHAnsi"/>
        </w:rPr>
      </w:pPr>
    </w:p>
    <w:p w14:paraId="03EAAF2B" w14:textId="0B9B6084" w:rsidR="00F8408C" w:rsidRPr="001700A1" w:rsidRDefault="00821837" w:rsidP="00F8408C">
      <w:pPr>
        <w:jc w:val="both"/>
        <w:rPr>
          <w:rFonts w:asciiTheme="minorHAnsi" w:hAnsiTheme="minorHAnsi"/>
        </w:rPr>
      </w:pPr>
      <w:r w:rsidRPr="001700A1">
        <w:rPr>
          <w:rFonts w:asciiTheme="minorHAnsi" w:hAnsiTheme="minorHAnsi"/>
        </w:rPr>
        <w:t>You should also make a notification of an accumulation of smaller gifts or hospitality valued at £</w:t>
      </w:r>
      <w:r w:rsidR="00466AD5">
        <w:rPr>
          <w:rFonts w:asciiTheme="minorHAnsi" w:hAnsiTheme="minorHAnsi"/>
        </w:rPr>
        <w:t>50</w:t>
      </w:r>
      <w:r w:rsidRPr="001700A1">
        <w:rPr>
          <w:rFonts w:asciiTheme="minorHAnsi" w:hAnsiTheme="minorHAnsi"/>
        </w:rPr>
        <w:t xml:space="preserve"> or less received over a short period of time which when added together are valued above  £</w:t>
      </w:r>
      <w:r w:rsidR="00466AD5">
        <w:rPr>
          <w:rFonts w:asciiTheme="minorHAnsi" w:hAnsiTheme="minorHAnsi"/>
        </w:rPr>
        <w:t>50</w:t>
      </w:r>
      <w:r w:rsidRPr="001700A1">
        <w:rPr>
          <w:rFonts w:asciiTheme="minorHAnsi" w:hAnsiTheme="minorHAnsi"/>
        </w:rPr>
        <w:t xml:space="preserve">. </w:t>
      </w:r>
    </w:p>
    <w:p w14:paraId="5D4EAAE8" w14:textId="77777777" w:rsidR="00F8408C" w:rsidRPr="001700A1" w:rsidRDefault="00F8408C" w:rsidP="00F8408C">
      <w:pPr>
        <w:jc w:val="both"/>
        <w:rPr>
          <w:rFonts w:asciiTheme="minorHAnsi" w:hAnsiTheme="minorHAnsi"/>
        </w:rPr>
      </w:pPr>
    </w:p>
    <w:p w14:paraId="2DFF7F84" w14:textId="77777777" w:rsidR="00F8408C" w:rsidRPr="001700A1" w:rsidRDefault="00821837" w:rsidP="00F8408C">
      <w:pPr>
        <w:jc w:val="both"/>
        <w:rPr>
          <w:rFonts w:asciiTheme="minorHAnsi" w:hAnsiTheme="minorHAnsi"/>
        </w:rPr>
      </w:pPr>
      <w:r w:rsidRPr="001700A1">
        <w:rPr>
          <w:rFonts w:asciiTheme="minorHAnsi" w:hAnsiTheme="minorHAnsi"/>
        </w:rPr>
        <w:lastRenderedPageBreak/>
        <w:t xml:space="preserve">If you are uncertain of the value of a gift or hospitality you should declare it. It is also good practice to notify the Company Secretary of offers of gifts or hospitality which have been offered but refused. </w:t>
      </w:r>
    </w:p>
    <w:p w14:paraId="3DCBC0BF" w14:textId="77777777" w:rsidR="00F8408C" w:rsidRPr="001700A1" w:rsidRDefault="00F8408C" w:rsidP="00F8408C">
      <w:pPr>
        <w:jc w:val="both"/>
        <w:rPr>
          <w:rFonts w:asciiTheme="minorHAnsi" w:hAnsiTheme="minorHAnsi"/>
        </w:rPr>
      </w:pPr>
    </w:p>
    <w:p w14:paraId="4CAE3867" w14:textId="62D2507D" w:rsidR="00F8408C" w:rsidRPr="001700A1" w:rsidRDefault="00821837" w:rsidP="00F8408C">
      <w:pPr>
        <w:jc w:val="both"/>
        <w:rPr>
          <w:rFonts w:asciiTheme="minorHAnsi" w:hAnsiTheme="minorHAnsi"/>
        </w:rPr>
      </w:pPr>
      <w:r w:rsidRPr="001700A1">
        <w:rPr>
          <w:rFonts w:asciiTheme="minorHAnsi" w:hAnsiTheme="minorHAnsi"/>
        </w:rPr>
        <w:t>A failure to notify the Company Secretary of any gifts and/or hospitality over the value of £</w:t>
      </w:r>
      <w:r w:rsidR="00466AD5">
        <w:rPr>
          <w:rFonts w:asciiTheme="minorHAnsi" w:hAnsiTheme="minorHAnsi"/>
        </w:rPr>
        <w:t>50</w:t>
      </w:r>
      <w:r w:rsidRPr="001700A1">
        <w:rPr>
          <w:rFonts w:asciiTheme="minorHAnsi" w:hAnsiTheme="minorHAnsi"/>
        </w:rPr>
        <w:t xml:space="preserve"> is a breach of the LEP's Code of Conduct.  </w:t>
      </w:r>
    </w:p>
    <w:p w14:paraId="52B6992A" w14:textId="77777777" w:rsidR="00F8408C" w:rsidRPr="001700A1" w:rsidRDefault="00F8408C" w:rsidP="00F8408C">
      <w:pPr>
        <w:jc w:val="both"/>
        <w:rPr>
          <w:rFonts w:asciiTheme="minorHAnsi" w:hAnsiTheme="minorHAnsi"/>
        </w:rPr>
      </w:pPr>
    </w:p>
    <w:p w14:paraId="421EC09E" w14:textId="77777777" w:rsidR="00F8408C" w:rsidRPr="001700A1" w:rsidRDefault="00821837" w:rsidP="00F8408C">
      <w:pPr>
        <w:jc w:val="both"/>
        <w:rPr>
          <w:rFonts w:asciiTheme="minorHAnsi" w:hAnsiTheme="minorHAnsi"/>
        </w:rPr>
      </w:pPr>
      <w:r w:rsidRPr="001700A1">
        <w:rPr>
          <w:rFonts w:asciiTheme="minorHAnsi" w:hAnsiTheme="minorHAnsi"/>
        </w:rPr>
        <w:t>Any gifts or hospitality notified to the Company Secretary will be included in the LEP's register of Gifts &amp; Hospitality, a copy of which is made available for public inspection and published on the LEP's website.</w:t>
      </w:r>
    </w:p>
    <w:p w14:paraId="30D03781" w14:textId="77777777" w:rsidR="00F8408C" w:rsidRPr="001700A1" w:rsidRDefault="00F8408C" w:rsidP="00F8408C">
      <w:pPr>
        <w:jc w:val="both"/>
        <w:rPr>
          <w:rFonts w:asciiTheme="minorHAnsi" w:hAnsiTheme="minorHAnsi"/>
        </w:rPr>
      </w:pPr>
    </w:p>
    <w:p w14:paraId="3EEE1BFE" w14:textId="77777777" w:rsidR="00F8408C" w:rsidRPr="001700A1" w:rsidRDefault="00821837" w:rsidP="00F8408C">
      <w:pPr>
        <w:jc w:val="both"/>
        <w:rPr>
          <w:rFonts w:asciiTheme="minorHAnsi" w:hAnsiTheme="minorHAnsi"/>
        </w:rPr>
      </w:pPr>
      <w:r w:rsidRPr="001700A1">
        <w:rPr>
          <w:rFonts w:asciiTheme="minorHAnsi" w:hAnsiTheme="minorHAnsi"/>
        </w:rPr>
        <w:t>However, where you consider that disclosure of the details of any gift or hospitality could lead to you, or a person connected with you, being subject to violence or intimidation the Company Secretary may agree to exclude from the LEP's register such details as he considers appropriate and that information will not be included on the</w:t>
      </w:r>
      <w:r>
        <w:rPr>
          <w:rFonts w:asciiTheme="minorHAnsi" w:hAnsiTheme="minorHAnsi"/>
        </w:rPr>
        <w:t xml:space="preserve"> </w:t>
      </w:r>
      <w:r w:rsidRPr="001700A1">
        <w:rPr>
          <w:rFonts w:asciiTheme="minorHAnsi" w:hAnsiTheme="minorHAnsi"/>
        </w:rPr>
        <w:t xml:space="preserve">LEP's register. </w:t>
      </w:r>
    </w:p>
    <w:p w14:paraId="4FB4A7BA" w14:textId="77777777" w:rsidR="00F8408C" w:rsidRPr="001700A1" w:rsidRDefault="00F8408C" w:rsidP="00F8408C">
      <w:pPr>
        <w:jc w:val="both"/>
        <w:rPr>
          <w:rFonts w:asciiTheme="minorHAnsi" w:hAnsiTheme="minorHAnsi"/>
        </w:rPr>
      </w:pPr>
    </w:p>
    <w:p w14:paraId="60937D35" w14:textId="77777777" w:rsidR="00F8408C" w:rsidRDefault="00821837" w:rsidP="00F8408C">
      <w:pPr>
        <w:jc w:val="both"/>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44"/>
        </w:rPr>
        <w:br w:type="page"/>
      </w:r>
    </w:p>
    <w:p w14:paraId="15375703" w14:textId="77777777"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'9'</w:t>
      </w:r>
    </w:p>
    <w:p w14:paraId="0711D221" w14:textId="77777777" w:rsidR="00F8408C" w:rsidRDefault="00F8408C" w:rsidP="00F8408C">
      <w:pPr>
        <w:pStyle w:val="Default"/>
        <w:jc w:val="center"/>
        <w:rPr>
          <w:rFonts w:asciiTheme="minorHAnsi" w:hAnsiTheme="minorHAnsi"/>
          <w:b/>
          <w:sz w:val="22"/>
          <w:szCs w:val="22"/>
        </w:rPr>
      </w:pPr>
    </w:p>
    <w:p w14:paraId="51B6ECC4" w14:textId="09B7D968" w:rsidR="00F8408C" w:rsidRPr="00B85855" w:rsidRDefault="00821837" w:rsidP="00B85855">
      <w:pPr>
        <w:pStyle w:val="Default"/>
        <w:rPr>
          <w:rFonts w:asciiTheme="minorHAnsi" w:hAnsiTheme="minorHAnsi"/>
          <w:b/>
          <w:sz w:val="22"/>
          <w:szCs w:val="22"/>
        </w:rPr>
      </w:pPr>
      <w:r>
        <w:rPr>
          <w:rFonts w:asciiTheme="minorHAnsi" w:hAnsiTheme="minorHAnsi"/>
          <w:b/>
          <w:sz w:val="22"/>
          <w:szCs w:val="22"/>
        </w:rPr>
        <w:t xml:space="preserve">Board and </w:t>
      </w:r>
      <w:r w:rsidR="00163268">
        <w:rPr>
          <w:rFonts w:asciiTheme="minorHAnsi" w:hAnsiTheme="minorHAnsi"/>
          <w:b/>
          <w:sz w:val="22"/>
          <w:szCs w:val="22"/>
        </w:rPr>
        <w:t>Committee</w:t>
      </w:r>
      <w:r>
        <w:rPr>
          <w:rFonts w:asciiTheme="minorHAnsi" w:hAnsiTheme="minorHAnsi"/>
          <w:b/>
          <w:sz w:val="22"/>
          <w:szCs w:val="22"/>
        </w:rPr>
        <w:t xml:space="preserve"> Members Allowances Scheme</w:t>
      </w:r>
      <w:r w:rsidR="00466AD5">
        <w:rPr>
          <w:rFonts w:asciiTheme="minorHAnsi" w:hAnsiTheme="minorHAnsi"/>
          <w:b/>
          <w:sz w:val="22"/>
          <w:szCs w:val="22"/>
        </w:rPr>
        <w:t xml:space="preserve"> (including Hospitality Policy)</w:t>
      </w:r>
    </w:p>
    <w:p w14:paraId="71A5FE8E" w14:textId="77777777" w:rsidR="00F8408C" w:rsidRPr="00B85855" w:rsidRDefault="00F8408C" w:rsidP="00F8408C">
      <w:pPr>
        <w:pStyle w:val="Default"/>
        <w:rPr>
          <w:rFonts w:asciiTheme="minorHAnsi" w:hAnsiTheme="minorHAnsi"/>
          <w:sz w:val="22"/>
          <w:szCs w:val="22"/>
        </w:rPr>
      </w:pPr>
    </w:p>
    <w:p w14:paraId="0823883F" w14:textId="77777777" w:rsidR="00F8408C" w:rsidRPr="00B85855" w:rsidRDefault="00821837" w:rsidP="00F8408C">
      <w:pPr>
        <w:pStyle w:val="Default"/>
        <w:rPr>
          <w:rFonts w:asciiTheme="minorHAnsi" w:hAnsiTheme="minorHAnsi"/>
          <w:b/>
          <w:bCs/>
          <w:sz w:val="22"/>
          <w:szCs w:val="22"/>
        </w:rPr>
      </w:pPr>
      <w:r w:rsidRPr="00B85855">
        <w:rPr>
          <w:rFonts w:asciiTheme="minorHAnsi" w:hAnsiTheme="minorHAnsi"/>
          <w:sz w:val="22"/>
          <w:szCs w:val="22"/>
        </w:rPr>
        <w:t xml:space="preserve"> </w:t>
      </w:r>
      <w:r w:rsidRPr="00B85855">
        <w:rPr>
          <w:rFonts w:asciiTheme="minorHAnsi" w:hAnsiTheme="minorHAnsi"/>
          <w:b/>
          <w:bCs/>
          <w:sz w:val="22"/>
          <w:szCs w:val="22"/>
        </w:rPr>
        <w:t>I</w:t>
      </w:r>
      <w:r>
        <w:rPr>
          <w:rFonts w:asciiTheme="minorHAnsi" w:hAnsiTheme="minorHAnsi"/>
          <w:b/>
          <w:bCs/>
          <w:sz w:val="22"/>
          <w:szCs w:val="22"/>
        </w:rPr>
        <w:t>ntroduction</w:t>
      </w:r>
    </w:p>
    <w:p w14:paraId="562E99B3" w14:textId="77777777" w:rsidR="00F8408C" w:rsidRPr="00B85855" w:rsidRDefault="00F8408C" w:rsidP="00F8408C">
      <w:pPr>
        <w:pStyle w:val="Default"/>
        <w:rPr>
          <w:rFonts w:asciiTheme="minorHAnsi" w:hAnsiTheme="minorHAnsi"/>
          <w:sz w:val="22"/>
          <w:szCs w:val="22"/>
        </w:rPr>
      </w:pPr>
    </w:p>
    <w:p w14:paraId="54CB4670" w14:textId="77777777" w:rsidR="00F8408C" w:rsidRPr="00B85855" w:rsidRDefault="00821837" w:rsidP="005472F3">
      <w:pPr>
        <w:pStyle w:val="Default"/>
        <w:numPr>
          <w:ilvl w:val="0"/>
          <w:numId w:val="57"/>
        </w:numPr>
        <w:ind w:hanging="720"/>
        <w:rPr>
          <w:rFonts w:asciiTheme="minorHAnsi" w:hAnsiTheme="minorHAnsi"/>
          <w:sz w:val="22"/>
          <w:szCs w:val="22"/>
        </w:rPr>
      </w:pPr>
      <w:r w:rsidRPr="00B85855">
        <w:rPr>
          <w:rFonts w:asciiTheme="minorHAnsi" w:hAnsiTheme="minorHAnsi"/>
          <w:sz w:val="22"/>
          <w:szCs w:val="22"/>
        </w:rPr>
        <w:t xml:space="preserve">Lancashire Enterprise Partnership (LEP) travel and subsistence policy provides all Board and </w:t>
      </w:r>
      <w:r w:rsidR="00163268">
        <w:rPr>
          <w:rFonts w:asciiTheme="minorHAnsi" w:hAnsiTheme="minorHAnsi"/>
          <w:sz w:val="22"/>
          <w:szCs w:val="22"/>
        </w:rPr>
        <w:t>committee</w:t>
      </w:r>
      <w:r w:rsidRPr="00B85855">
        <w:rPr>
          <w:rFonts w:asciiTheme="minorHAnsi" w:hAnsiTheme="minorHAnsi"/>
          <w:sz w:val="22"/>
          <w:szCs w:val="22"/>
        </w:rPr>
        <w:t xml:space="preserve"> members and their guests/speakers ('the Claimant') who are required to travel on official LEP business the guidance to operate in an efficient and cost effective manner. </w:t>
      </w:r>
    </w:p>
    <w:p w14:paraId="155A0B6F" w14:textId="77777777" w:rsidR="00F8408C" w:rsidRPr="00B85855" w:rsidRDefault="00F8408C" w:rsidP="00F8408C">
      <w:pPr>
        <w:pStyle w:val="Default"/>
        <w:ind w:left="720" w:hanging="720"/>
        <w:rPr>
          <w:rFonts w:asciiTheme="minorHAnsi" w:hAnsiTheme="minorHAnsi"/>
          <w:sz w:val="22"/>
          <w:szCs w:val="22"/>
        </w:rPr>
      </w:pPr>
    </w:p>
    <w:p w14:paraId="3A756582" w14:textId="77777777" w:rsidR="00F8408C" w:rsidRPr="00B85855" w:rsidRDefault="00821837" w:rsidP="005472F3">
      <w:pPr>
        <w:pStyle w:val="Default"/>
        <w:numPr>
          <w:ilvl w:val="0"/>
          <w:numId w:val="57"/>
        </w:numPr>
        <w:ind w:hanging="720"/>
        <w:rPr>
          <w:rFonts w:asciiTheme="minorHAnsi" w:hAnsiTheme="minorHAnsi"/>
          <w:sz w:val="22"/>
          <w:szCs w:val="22"/>
        </w:rPr>
      </w:pPr>
      <w:r w:rsidRPr="00B85855">
        <w:rPr>
          <w:rFonts w:asciiTheme="minorHAnsi" w:hAnsiTheme="minorHAnsi"/>
          <w:sz w:val="22"/>
          <w:szCs w:val="22"/>
        </w:rPr>
        <w:t xml:space="preserve">The LEP will reimburse the claimant for actual and reasonable expenses incurred wholly, exclusively and necessarily in the course of its operation and in accordance with the maximum rates and guidance of the policy set out below. </w:t>
      </w:r>
    </w:p>
    <w:p w14:paraId="44C4114E" w14:textId="77777777" w:rsidR="00F8408C" w:rsidRPr="00B85855" w:rsidRDefault="00F8408C" w:rsidP="00F8408C">
      <w:pPr>
        <w:pStyle w:val="ListParagraph"/>
        <w:ind w:hanging="720"/>
        <w:rPr>
          <w:rFonts w:asciiTheme="minorHAnsi" w:hAnsiTheme="minorHAnsi"/>
        </w:rPr>
      </w:pPr>
    </w:p>
    <w:p w14:paraId="30D8B873" w14:textId="77777777" w:rsidR="00F8408C" w:rsidRPr="00B85855" w:rsidRDefault="00821837" w:rsidP="005472F3">
      <w:pPr>
        <w:pStyle w:val="Default"/>
        <w:numPr>
          <w:ilvl w:val="0"/>
          <w:numId w:val="57"/>
        </w:numPr>
        <w:ind w:hanging="720"/>
        <w:rPr>
          <w:rFonts w:asciiTheme="minorHAnsi" w:hAnsiTheme="minorHAnsi"/>
          <w:sz w:val="22"/>
          <w:szCs w:val="22"/>
        </w:rPr>
      </w:pPr>
      <w:r w:rsidRPr="00B85855">
        <w:rPr>
          <w:rFonts w:asciiTheme="minorHAnsi" w:hAnsiTheme="minorHAnsi"/>
          <w:sz w:val="22"/>
          <w:szCs w:val="22"/>
        </w:rPr>
        <w:t xml:space="preserve">For clarity, the LEP does not pay expenses to Board/sub-board members or sector representatives for attendance at routine, scheduled meetings, but expenses will be paid in exceptional circumstances where agreed in advance with the LEP Chief Executive that they shall represent the LEP on official LEP business. The LEP Chief Executive reserves the right to escalate any concerns to the LEP Board if necessary. </w:t>
      </w:r>
    </w:p>
    <w:p w14:paraId="0528E8D3" w14:textId="77777777" w:rsidR="00F8408C" w:rsidRPr="00B85855" w:rsidRDefault="00F8408C" w:rsidP="00F8408C">
      <w:pPr>
        <w:pStyle w:val="ListParagraph"/>
        <w:ind w:hanging="720"/>
        <w:rPr>
          <w:rFonts w:asciiTheme="minorHAnsi" w:hAnsiTheme="minorHAnsi"/>
        </w:rPr>
      </w:pPr>
    </w:p>
    <w:p w14:paraId="0D78A05A" w14:textId="77777777" w:rsidR="00F8408C" w:rsidRPr="00B85855" w:rsidRDefault="00821837" w:rsidP="005472F3">
      <w:pPr>
        <w:pStyle w:val="Default"/>
        <w:numPr>
          <w:ilvl w:val="0"/>
          <w:numId w:val="57"/>
        </w:numPr>
        <w:ind w:hanging="720"/>
        <w:rPr>
          <w:rFonts w:asciiTheme="minorHAnsi" w:hAnsiTheme="minorHAnsi"/>
          <w:sz w:val="22"/>
          <w:szCs w:val="22"/>
        </w:rPr>
      </w:pPr>
      <w:r w:rsidRPr="00B85855">
        <w:rPr>
          <w:rFonts w:asciiTheme="minorHAnsi" w:hAnsiTheme="minorHAnsi"/>
          <w:sz w:val="22"/>
          <w:szCs w:val="22"/>
        </w:rPr>
        <w:t>LEP Board/</w:t>
      </w:r>
      <w:r w:rsidR="00163268">
        <w:rPr>
          <w:rFonts w:asciiTheme="minorHAnsi" w:hAnsiTheme="minorHAnsi"/>
          <w:sz w:val="22"/>
          <w:szCs w:val="22"/>
        </w:rPr>
        <w:t>committee members</w:t>
      </w:r>
      <w:r w:rsidRPr="00B85855">
        <w:rPr>
          <w:rFonts w:asciiTheme="minorHAnsi" w:hAnsiTheme="minorHAnsi"/>
          <w:sz w:val="22"/>
          <w:szCs w:val="22"/>
        </w:rPr>
        <w:t xml:space="preserve"> are however encouraged to incur a reasonable level of personal expenditure and claims should be made at their own discretion. Expenditure should only be incurred within the constraints of the appropriate budget and will be reviewed annually. </w:t>
      </w:r>
    </w:p>
    <w:p w14:paraId="67AC4AED" w14:textId="77777777" w:rsidR="00F8408C" w:rsidRPr="00B85855" w:rsidRDefault="00F8408C" w:rsidP="00F8408C">
      <w:pPr>
        <w:pStyle w:val="Default"/>
        <w:ind w:hanging="720"/>
        <w:rPr>
          <w:rFonts w:asciiTheme="minorHAnsi" w:hAnsiTheme="minorHAnsi"/>
          <w:sz w:val="22"/>
          <w:szCs w:val="22"/>
        </w:rPr>
      </w:pPr>
    </w:p>
    <w:p w14:paraId="57C342B5" w14:textId="77777777" w:rsidR="00F8408C" w:rsidRPr="00B85855" w:rsidRDefault="00821837" w:rsidP="00F8408C">
      <w:pPr>
        <w:pStyle w:val="Default"/>
        <w:rPr>
          <w:rFonts w:asciiTheme="minorHAnsi" w:hAnsiTheme="minorHAnsi"/>
          <w:b/>
          <w:bCs/>
          <w:sz w:val="22"/>
          <w:szCs w:val="22"/>
        </w:rPr>
      </w:pPr>
      <w:r>
        <w:rPr>
          <w:rFonts w:asciiTheme="minorHAnsi" w:hAnsiTheme="minorHAnsi"/>
          <w:b/>
          <w:bCs/>
          <w:sz w:val="22"/>
          <w:szCs w:val="22"/>
        </w:rPr>
        <w:t>Travel</w:t>
      </w:r>
    </w:p>
    <w:p w14:paraId="78E30712" w14:textId="77777777" w:rsidR="00F8408C" w:rsidRPr="00B85855" w:rsidRDefault="00F8408C" w:rsidP="00F8408C">
      <w:pPr>
        <w:pStyle w:val="Default"/>
        <w:rPr>
          <w:rFonts w:asciiTheme="minorHAnsi" w:hAnsiTheme="minorHAnsi"/>
          <w:sz w:val="22"/>
          <w:szCs w:val="22"/>
        </w:rPr>
      </w:pPr>
    </w:p>
    <w:p w14:paraId="38933E44" w14:textId="77777777" w:rsidR="00F8408C" w:rsidRPr="00B85855" w:rsidRDefault="00821837" w:rsidP="005472F3">
      <w:pPr>
        <w:pStyle w:val="Default"/>
        <w:numPr>
          <w:ilvl w:val="0"/>
          <w:numId w:val="57"/>
        </w:numPr>
        <w:ind w:hanging="720"/>
        <w:rPr>
          <w:rFonts w:asciiTheme="minorHAnsi" w:hAnsiTheme="minorHAnsi"/>
          <w:sz w:val="22"/>
          <w:szCs w:val="22"/>
        </w:rPr>
      </w:pPr>
      <w:r w:rsidRPr="00B85855">
        <w:rPr>
          <w:rFonts w:asciiTheme="minorHAnsi" w:hAnsiTheme="minorHAnsi"/>
          <w:sz w:val="22"/>
          <w:szCs w:val="22"/>
        </w:rPr>
        <w:t xml:space="preserve">Car mileage can be claimed at a rate of 45p per mile up to 10,000 miles and 25p thereafter. Costs of parking charges may also be claimed. Any fines or penalties incurred for motoring or parking offences will not be reimbursed under any circumstances and are the responsibility of the claimant. </w:t>
      </w:r>
    </w:p>
    <w:p w14:paraId="03C892F2" w14:textId="77777777" w:rsidR="00F8408C" w:rsidRPr="00B85855" w:rsidRDefault="00F8408C" w:rsidP="00F8408C">
      <w:pPr>
        <w:pStyle w:val="Default"/>
        <w:ind w:left="720" w:hanging="720"/>
        <w:rPr>
          <w:rFonts w:asciiTheme="minorHAnsi" w:hAnsiTheme="minorHAnsi"/>
          <w:sz w:val="22"/>
          <w:szCs w:val="22"/>
        </w:rPr>
      </w:pPr>
    </w:p>
    <w:p w14:paraId="40B9F208" w14:textId="77777777" w:rsidR="00F8408C" w:rsidRPr="00B85855" w:rsidRDefault="00821837" w:rsidP="005472F3">
      <w:pPr>
        <w:pStyle w:val="Default"/>
        <w:numPr>
          <w:ilvl w:val="0"/>
          <w:numId w:val="57"/>
        </w:numPr>
        <w:ind w:hanging="720"/>
        <w:rPr>
          <w:rFonts w:asciiTheme="minorHAnsi" w:hAnsiTheme="minorHAnsi"/>
          <w:sz w:val="22"/>
          <w:szCs w:val="22"/>
        </w:rPr>
      </w:pPr>
      <w:r w:rsidRPr="00B85855">
        <w:rPr>
          <w:rFonts w:asciiTheme="minorHAnsi" w:hAnsiTheme="minorHAnsi"/>
          <w:sz w:val="22"/>
          <w:szCs w:val="22"/>
        </w:rPr>
        <w:t xml:space="preserve">The LEP will reimburse the claimant a maximum of the cost of a standard open return rail ticket. </w:t>
      </w:r>
    </w:p>
    <w:p w14:paraId="3886E583" w14:textId="77777777" w:rsidR="00F8408C" w:rsidRPr="00B85855" w:rsidRDefault="00F8408C" w:rsidP="00F8408C">
      <w:pPr>
        <w:pStyle w:val="Default"/>
        <w:rPr>
          <w:rFonts w:asciiTheme="minorHAnsi" w:hAnsiTheme="minorHAnsi"/>
          <w:sz w:val="22"/>
          <w:szCs w:val="22"/>
        </w:rPr>
      </w:pPr>
    </w:p>
    <w:p w14:paraId="2A1FACCE" w14:textId="77777777" w:rsidR="00F8408C" w:rsidRPr="00B85855" w:rsidRDefault="00821837" w:rsidP="00F8408C">
      <w:pPr>
        <w:pStyle w:val="Default"/>
        <w:rPr>
          <w:rFonts w:asciiTheme="minorHAnsi" w:hAnsiTheme="minorHAnsi"/>
          <w:b/>
          <w:sz w:val="22"/>
          <w:szCs w:val="22"/>
        </w:rPr>
      </w:pPr>
      <w:r>
        <w:rPr>
          <w:rFonts w:asciiTheme="minorHAnsi" w:hAnsiTheme="minorHAnsi"/>
          <w:b/>
          <w:sz w:val="22"/>
          <w:szCs w:val="22"/>
        </w:rPr>
        <w:t>Overnight Accommodation</w:t>
      </w:r>
    </w:p>
    <w:p w14:paraId="1C3528FD" w14:textId="77777777" w:rsidR="00F8408C" w:rsidRPr="00B85855" w:rsidRDefault="00F8408C" w:rsidP="00F8408C">
      <w:pPr>
        <w:pStyle w:val="Default"/>
        <w:rPr>
          <w:rFonts w:asciiTheme="minorHAnsi" w:hAnsiTheme="minorHAnsi"/>
          <w:b/>
          <w:sz w:val="22"/>
          <w:szCs w:val="22"/>
        </w:rPr>
      </w:pPr>
    </w:p>
    <w:p w14:paraId="3E7236B2" w14:textId="77777777" w:rsidR="00F8408C" w:rsidRPr="00B85855" w:rsidRDefault="00821837" w:rsidP="005472F3">
      <w:pPr>
        <w:pStyle w:val="ListParagraph"/>
        <w:numPr>
          <w:ilvl w:val="0"/>
          <w:numId w:val="57"/>
        </w:numPr>
        <w:tabs>
          <w:tab w:val="decimal" w:pos="6804"/>
          <w:tab w:val="decimal" w:pos="8789"/>
        </w:tabs>
        <w:ind w:right="29" w:hanging="720"/>
        <w:rPr>
          <w:rFonts w:asciiTheme="minorHAnsi" w:hAnsiTheme="minorHAnsi"/>
        </w:rPr>
      </w:pPr>
      <w:r w:rsidRPr="00B85855">
        <w:rPr>
          <w:rFonts w:asciiTheme="minorHAnsi" w:hAnsiTheme="minorHAnsi"/>
        </w:rPr>
        <w:t>Where the nature of the duties being undertaken result in a LEP Board/</w:t>
      </w:r>
      <w:r w:rsidR="00163268">
        <w:rPr>
          <w:rFonts w:asciiTheme="minorHAnsi" w:hAnsiTheme="minorHAnsi"/>
        </w:rPr>
        <w:t>committee member</w:t>
      </w:r>
      <w:r w:rsidRPr="00B85855">
        <w:rPr>
          <w:rFonts w:asciiTheme="minorHAnsi" w:hAnsiTheme="minorHAnsi"/>
        </w:rPr>
        <w:t xml:space="preserve"> being absent from his/her usual place of residence, overnight accommodation will be booked and paid directly by the LEP via the LEP Chief Executive.  </w:t>
      </w:r>
    </w:p>
    <w:p w14:paraId="3EA91AC3" w14:textId="77777777" w:rsidR="00F8408C" w:rsidRPr="00B85855" w:rsidRDefault="00F8408C" w:rsidP="00F8408C">
      <w:pPr>
        <w:pStyle w:val="ListParagraph"/>
        <w:tabs>
          <w:tab w:val="decimal" w:pos="6804"/>
          <w:tab w:val="decimal" w:pos="8789"/>
        </w:tabs>
        <w:ind w:right="29" w:hanging="720"/>
        <w:rPr>
          <w:rFonts w:asciiTheme="minorHAnsi" w:hAnsiTheme="minorHAnsi"/>
        </w:rPr>
      </w:pPr>
    </w:p>
    <w:p w14:paraId="78748B58" w14:textId="77777777" w:rsidR="00F8408C" w:rsidRPr="00B85855" w:rsidRDefault="00821837" w:rsidP="005472F3">
      <w:pPr>
        <w:pStyle w:val="ListParagraph"/>
        <w:numPr>
          <w:ilvl w:val="0"/>
          <w:numId w:val="57"/>
        </w:numPr>
        <w:tabs>
          <w:tab w:val="decimal" w:pos="6804"/>
          <w:tab w:val="decimal" w:pos="8789"/>
        </w:tabs>
        <w:ind w:right="29" w:hanging="720"/>
        <w:rPr>
          <w:rFonts w:asciiTheme="minorHAnsi" w:hAnsiTheme="minorHAnsi"/>
        </w:rPr>
      </w:pPr>
      <w:r w:rsidRPr="00B85855">
        <w:rPr>
          <w:rFonts w:asciiTheme="minorHAnsi" w:hAnsiTheme="minorHAnsi"/>
        </w:rPr>
        <w:t>In exceptional circumstances where it is not possible for the LEP to make a direct booking on behalf of a LEP Board/</w:t>
      </w:r>
      <w:r w:rsidR="00163268">
        <w:rPr>
          <w:rFonts w:asciiTheme="minorHAnsi" w:hAnsiTheme="minorHAnsi"/>
        </w:rPr>
        <w:t>committee member</w:t>
      </w:r>
      <w:r w:rsidRPr="00B85855">
        <w:rPr>
          <w:rFonts w:asciiTheme="minorHAnsi" w:hAnsiTheme="minorHAnsi"/>
        </w:rPr>
        <w:t>, the actual receipted cost of accommodation, including breakfast, will be reimbursed to the LEP Board/</w:t>
      </w:r>
      <w:r w:rsidR="00163268">
        <w:rPr>
          <w:rFonts w:asciiTheme="minorHAnsi" w:hAnsiTheme="minorHAnsi"/>
        </w:rPr>
        <w:t>committee member</w:t>
      </w:r>
      <w:r w:rsidRPr="00B85855">
        <w:rPr>
          <w:rFonts w:asciiTheme="minorHAnsi" w:hAnsiTheme="minorHAnsi"/>
        </w:rPr>
        <w:t>.  Such reimbursement will be subject to a maximum allowance per night of £151.27 for London and £131.71 elsewhere in the UK.</w:t>
      </w:r>
    </w:p>
    <w:p w14:paraId="2A12AD60" w14:textId="77777777" w:rsidR="00F8408C" w:rsidRPr="00B85855" w:rsidRDefault="00F8408C" w:rsidP="00F8408C">
      <w:pPr>
        <w:pStyle w:val="Default"/>
        <w:rPr>
          <w:rFonts w:asciiTheme="minorHAnsi" w:hAnsiTheme="minorHAnsi"/>
          <w:b/>
          <w:sz w:val="22"/>
          <w:szCs w:val="22"/>
        </w:rPr>
      </w:pPr>
    </w:p>
    <w:p w14:paraId="2991FFD6" w14:textId="77777777" w:rsidR="00F8408C" w:rsidRPr="00B85855" w:rsidRDefault="00821837" w:rsidP="00F8408C">
      <w:pPr>
        <w:tabs>
          <w:tab w:val="decimal" w:pos="6804"/>
          <w:tab w:val="decimal" w:pos="8789"/>
        </w:tabs>
        <w:ind w:right="29"/>
        <w:rPr>
          <w:rFonts w:asciiTheme="minorHAnsi" w:hAnsiTheme="minorHAnsi"/>
          <w:b/>
        </w:rPr>
      </w:pPr>
      <w:r>
        <w:rPr>
          <w:rFonts w:asciiTheme="minorHAnsi" w:hAnsiTheme="minorHAnsi"/>
          <w:b/>
        </w:rPr>
        <w:t>Day Subsistence</w:t>
      </w:r>
    </w:p>
    <w:p w14:paraId="611084EA" w14:textId="77777777" w:rsidR="00F8408C" w:rsidRPr="00B85855" w:rsidRDefault="00F8408C" w:rsidP="00F8408C">
      <w:pPr>
        <w:tabs>
          <w:tab w:val="decimal" w:pos="6804"/>
          <w:tab w:val="decimal" w:pos="8789"/>
        </w:tabs>
        <w:ind w:right="29"/>
        <w:rPr>
          <w:rFonts w:asciiTheme="minorHAnsi" w:hAnsiTheme="minorHAnsi"/>
        </w:rPr>
      </w:pPr>
    </w:p>
    <w:p w14:paraId="51C7EC7C" w14:textId="77777777" w:rsidR="00F8408C" w:rsidRPr="00B85855" w:rsidRDefault="00821837" w:rsidP="005472F3">
      <w:pPr>
        <w:pStyle w:val="ListParagraph"/>
        <w:numPr>
          <w:ilvl w:val="0"/>
          <w:numId w:val="57"/>
        </w:numPr>
        <w:tabs>
          <w:tab w:val="decimal" w:pos="6804"/>
          <w:tab w:val="decimal" w:pos="8789"/>
        </w:tabs>
        <w:ind w:right="29" w:hanging="720"/>
        <w:rPr>
          <w:rFonts w:asciiTheme="minorHAnsi" w:hAnsiTheme="minorHAnsi"/>
        </w:rPr>
      </w:pPr>
      <w:r w:rsidRPr="00B85855">
        <w:rPr>
          <w:rFonts w:asciiTheme="minorHAnsi" w:hAnsiTheme="minorHAnsi"/>
        </w:rPr>
        <w:t>A LEP Board/</w:t>
      </w:r>
      <w:r w:rsidR="00163268">
        <w:rPr>
          <w:rFonts w:asciiTheme="minorHAnsi" w:hAnsiTheme="minorHAnsi"/>
        </w:rPr>
        <w:t xml:space="preserve">committee member </w:t>
      </w:r>
      <w:r w:rsidRPr="00B85855">
        <w:rPr>
          <w:rFonts w:asciiTheme="minorHAnsi" w:hAnsiTheme="minorHAnsi"/>
        </w:rPr>
        <w:t>may claim</w:t>
      </w:r>
      <w:r w:rsidRPr="00B85855">
        <w:rPr>
          <w:rFonts w:asciiTheme="minorHAnsi" w:hAnsiTheme="minorHAnsi"/>
          <w:b/>
        </w:rPr>
        <w:t xml:space="preserve"> up to</w:t>
      </w:r>
      <w:r w:rsidRPr="00B85855">
        <w:rPr>
          <w:rFonts w:asciiTheme="minorHAnsi" w:hAnsiTheme="minorHAnsi"/>
        </w:rPr>
        <w:t xml:space="preserve"> the following maximum amounts when absent for the periods stated below from their normal place of residence:</w:t>
      </w:r>
    </w:p>
    <w:p w14:paraId="7DC824F7" w14:textId="77777777" w:rsidR="00F8408C" w:rsidRPr="00B85855" w:rsidRDefault="00F8408C" w:rsidP="00F8408C">
      <w:pPr>
        <w:tabs>
          <w:tab w:val="decimal" w:pos="6804"/>
          <w:tab w:val="decimal" w:pos="8789"/>
        </w:tabs>
        <w:ind w:right="29" w:hanging="720"/>
        <w:rPr>
          <w:rFonts w:asciiTheme="minorHAnsi" w:hAnsiTheme="minorHAnsi"/>
        </w:rPr>
      </w:pPr>
    </w:p>
    <w:p w14:paraId="023F025C" w14:textId="77777777" w:rsidR="00F8408C" w:rsidRPr="00B85855" w:rsidRDefault="00821837" w:rsidP="005472F3">
      <w:pPr>
        <w:pStyle w:val="BlockText"/>
        <w:numPr>
          <w:ilvl w:val="0"/>
          <w:numId w:val="56"/>
        </w:numPr>
        <w:tabs>
          <w:tab w:val="clear" w:pos="855"/>
          <w:tab w:val="clear" w:pos="6804"/>
          <w:tab w:val="clear" w:pos="8789"/>
          <w:tab w:val="decimal" w:pos="6663"/>
          <w:tab w:val="left" w:pos="7938"/>
        </w:tabs>
        <w:ind w:left="1276" w:right="29" w:hanging="567"/>
        <w:rPr>
          <w:rFonts w:asciiTheme="minorHAnsi" w:hAnsiTheme="minorHAnsi"/>
          <w:szCs w:val="22"/>
        </w:rPr>
      </w:pPr>
      <w:r w:rsidRPr="00B85855">
        <w:rPr>
          <w:rFonts w:asciiTheme="minorHAnsi" w:hAnsiTheme="minorHAnsi"/>
          <w:szCs w:val="22"/>
        </w:rPr>
        <w:t>a period less than 4 hours - £6.62</w:t>
      </w:r>
    </w:p>
    <w:p w14:paraId="464A22D1" w14:textId="77777777" w:rsidR="00F8408C" w:rsidRPr="00B85855" w:rsidRDefault="00821837" w:rsidP="005472F3">
      <w:pPr>
        <w:pStyle w:val="BlockText"/>
        <w:numPr>
          <w:ilvl w:val="0"/>
          <w:numId w:val="56"/>
        </w:numPr>
        <w:tabs>
          <w:tab w:val="clear" w:pos="855"/>
          <w:tab w:val="clear" w:pos="6804"/>
          <w:tab w:val="clear" w:pos="8789"/>
          <w:tab w:val="decimal" w:pos="6663"/>
          <w:tab w:val="left" w:pos="7938"/>
        </w:tabs>
        <w:ind w:left="1276" w:right="29" w:hanging="567"/>
        <w:rPr>
          <w:rFonts w:asciiTheme="minorHAnsi" w:hAnsiTheme="minorHAnsi"/>
          <w:szCs w:val="22"/>
        </w:rPr>
      </w:pPr>
      <w:r w:rsidRPr="00B85855">
        <w:rPr>
          <w:rFonts w:asciiTheme="minorHAnsi" w:hAnsiTheme="minorHAnsi"/>
          <w:szCs w:val="22"/>
        </w:rPr>
        <w:t>a period between 4 and less than 8 hours - £13.15</w:t>
      </w:r>
    </w:p>
    <w:p w14:paraId="252689E4" w14:textId="77777777" w:rsidR="00F8408C" w:rsidRPr="00B85855" w:rsidRDefault="00821837" w:rsidP="005472F3">
      <w:pPr>
        <w:pStyle w:val="BlockText"/>
        <w:numPr>
          <w:ilvl w:val="0"/>
          <w:numId w:val="56"/>
        </w:numPr>
        <w:tabs>
          <w:tab w:val="clear" w:pos="855"/>
          <w:tab w:val="clear" w:pos="6804"/>
          <w:tab w:val="clear" w:pos="8789"/>
          <w:tab w:val="decimal" w:pos="6663"/>
          <w:tab w:val="left" w:pos="7938"/>
        </w:tabs>
        <w:ind w:left="1276" w:right="29" w:hanging="567"/>
        <w:rPr>
          <w:rFonts w:asciiTheme="minorHAnsi" w:hAnsiTheme="minorHAnsi"/>
          <w:szCs w:val="22"/>
        </w:rPr>
      </w:pPr>
      <w:r w:rsidRPr="00B85855">
        <w:rPr>
          <w:rFonts w:asciiTheme="minorHAnsi" w:hAnsiTheme="minorHAnsi"/>
          <w:szCs w:val="22"/>
        </w:rPr>
        <w:t>a period between 8 and less than 12 hours - £26.34</w:t>
      </w:r>
    </w:p>
    <w:p w14:paraId="5284B1C4" w14:textId="77777777" w:rsidR="00F8408C" w:rsidRPr="00B85855" w:rsidRDefault="00821837" w:rsidP="005472F3">
      <w:pPr>
        <w:pStyle w:val="BlockText"/>
        <w:numPr>
          <w:ilvl w:val="0"/>
          <w:numId w:val="56"/>
        </w:numPr>
        <w:tabs>
          <w:tab w:val="clear" w:pos="855"/>
          <w:tab w:val="clear" w:pos="6804"/>
          <w:tab w:val="clear" w:pos="8789"/>
          <w:tab w:val="decimal" w:pos="6663"/>
          <w:tab w:val="left" w:pos="7938"/>
        </w:tabs>
        <w:ind w:left="1276" w:right="29" w:hanging="567"/>
        <w:rPr>
          <w:rFonts w:asciiTheme="minorHAnsi" w:hAnsiTheme="minorHAnsi"/>
          <w:szCs w:val="22"/>
        </w:rPr>
      </w:pPr>
      <w:r w:rsidRPr="00B85855">
        <w:rPr>
          <w:rFonts w:asciiTheme="minorHAnsi" w:hAnsiTheme="minorHAnsi"/>
          <w:szCs w:val="22"/>
        </w:rPr>
        <w:t>a period in excess of 12 hours - £39.48</w:t>
      </w:r>
    </w:p>
    <w:p w14:paraId="47A4800C" w14:textId="77777777" w:rsidR="00F8408C" w:rsidRPr="00B85855" w:rsidRDefault="00F8408C" w:rsidP="00F8408C">
      <w:pPr>
        <w:tabs>
          <w:tab w:val="decimal" w:pos="6804"/>
          <w:tab w:val="decimal" w:pos="8789"/>
        </w:tabs>
        <w:ind w:right="29" w:hanging="720"/>
        <w:rPr>
          <w:rFonts w:asciiTheme="minorHAnsi" w:hAnsiTheme="minorHAnsi"/>
        </w:rPr>
      </w:pPr>
    </w:p>
    <w:p w14:paraId="0CD13004" w14:textId="77777777" w:rsidR="00F8408C" w:rsidRPr="00B85855" w:rsidRDefault="00821837" w:rsidP="005472F3">
      <w:pPr>
        <w:pStyle w:val="ListParagraph"/>
        <w:numPr>
          <w:ilvl w:val="0"/>
          <w:numId w:val="57"/>
        </w:numPr>
        <w:tabs>
          <w:tab w:val="decimal" w:pos="6804"/>
          <w:tab w:val="decimal" w:pos="8789"/>
        </w:tabs>
        <w:ind w:right="29" w:hanging="720"/>
        <w:rPr>
          <w:rFonts w:asciiTheme="minorHAnsi" w:hAnsiTheme="minorHAnsi"/>
        </w:rPr>
      </w:pPr>
      <w:r w:rsidRPr="00B85855">
        <w:rPr>
          <w:rFonts w:asciiTheme="minorHAnsi" w:hAnsiTheme="minorHAnsi"/>
        </w:rPr>
        <w:t>All day subsistence claimed is subject to the production of receipts. The cost of alcohol may not be claimed for reimbursement.</w:t>
      </w:r>
    </w:p>
    <w:p w14:paraId="502BD342" w14:textId="77777777" w:rsidR="00F8408C" w:rsidRPr="00B85855" w:rsidRDefault="00F8408C" w:rsidP="00F8408C">
      <w:pPr>
        <w:tabs>
          <w:tab w:val="decimal" w:pos="6804"/>
          <w:tab w:val="decimal" w:pos="8789"/>
        </w:tabs>
        <w:ind w:right="29"/>
        <w:rPr>
          <w:rFonts w:asciiTheme="minorHAnsi" w:hAnsiTheme="minorHAnsi"/>
          <w:b/>
        </w:rPr>
      </w:pPr>
    </w:p>
    <w:p w14:paraId="3C546198" w14:textId="77777777" w:rsidR="00F8408C" w:rsidRPr="00B85855" w:rsidRDefault="00821837" w:rsidP="00F8408C">
      <w:pPr>
        <w:tabs>
          <w:tab w:val="decimal" w:pos="6804"/>
          <w:tab w:val="decimal" w:pos="8789"/>
        </w:tabs>
        <w:ind w:right="29"/>
        <w:rPr>
          <w:rFonts w:asciiTheme="minorHAnsi" w:hAnsiTheme="minorHAnsi"/>
        </w:rPr>
      </w:pPr>
      <w:r>
        <w:rPr>
          <w:rFonts w:asciiTheme="minorHAnsi" w:hAnsiTheme="minorHAnsi"/>
          <w:b/>
        </w:rPr>
        <w:t>Travel Abroad</w:t>
      </w:r>
    </w:p>
    <w:p w14:paraId="0C30DD2A" w14:textId="77777777" w:rsidR="00F8408C" w:rsidRPr="00B85855" w:rsidRDefault="00F8408C" w:rsidP="00F8408C">
      <w:pPr>
        <w:tabs>
          <w:tab w:val="decimal" w:pos="6804"/>
          <w:tab w:val="decimal" w:pos="8789"/>
        </w:tabs>
        <w:ind w:right="29"/>
        <w:rPr>
          <w:rFonts w:asciiTheme="minorHAnsi" w:hAnsiTheme="minorHAnsi"/>
        </w:rPr>
      </w:pPr>
    </w:p>
    <w:p w14:paraId="49A138AC" w14:textId="77777777" w:rsidR="00F8408C" w:rsidRPr="00B85855" w:rsidRDefault="00821837" w:rsidP="005472F3">
      <w:pPr>
        <w:pStyle w:val="ListParagraph"/>
        <w:numPr>
          <w:ilvl w:val="0"/>
          <w:numId w:val="57"/>
        </w:numPr>
        <w:tabs>
          <w:tab w:val="decimal" w:pos="6804"/>
          <w:tab w:val="decimal" w:pos="8789"/>
        </w:tabs>
        <w:ind w:right="29" w:hanging="720"/>
        <w:rPr>
          <w:rFonts w:asciiTheme="minorHAnsi" w:hAnsiTheme="minorHAnsi"/>
        </w:rPr>
      </w:pPr>
      <w:r w:rsidRPr="00B85855">
        <w:rPr>
          <w:rFonts w:asciiTheme="minorHAnsi" w:hAnsiTheme="minorHAnsi"/>
        </w:rPr>
        <w:lastRenderedPageBreak/>
        <w:t>For LEP Board/</w:t>
      </w:r>
      <w:r w:rsidR="00163268">
        <w:rPr>
          <w:rFonts w:asciiTheme="minorHAnsi" w:hAnsiTheme="minorHAnsi"/>
        </w:rPr>
        <w:t>committee member</w:t>
      </w:r>
      <w:r w:rsidRPr="00B85855">
        <w:rPr>
          <w:rFonts w:asciiTheme="minorHAnsi" w:hAnsiTheme="minorHAnsi"/>
        </w:rPr>
        <w:t xml:space="preserve"> travelling outside Great Britain on approved official LEP duties (including, for the purpose of this section, travelling in Northern Ireland), a flat daily rate up to a maximum of £73.05 will be provided.  This allowance is intended to cover costs incurred on meals and transport whilst actually abroad.  All subsistence claimed whilst abroad is subject to the production of receipts. The cost of alcohol may not be claimed for reimbursement.</w:t>
      </w:r>
    </w:p>
    <w:p w14:paraId="490802F7" w14:textId="77777777" w:rsidR="00F8408C" w:rsidRPr="00E77BA2" w:rsidRDefault="00F8408C" w:rsidP="00F8408C">
      <w:pPr>
        <w:tabs>
          <w:tab w:val="decimal" w:pos="6804"/>
          <w:tab w:val="decimal" w:pos="8789"/>
        </w:tabs>
        <w:ind w:right="29" w:hanging="720"/>
      </w:pPr>
    </w:p>
    <w:p w14:paraId="101125FD" w14:textId="5DAFB0CB" w:rsidR="00466AD5" w:rsidRPr="00E754D1" w:rsidRDefault="00466AD5" w:rsidP="00466AD5">
      <w:pPr>
        <w:tabs>
          <w:tab w:val="decimal" w:pos="6804"/>
          <w:tab w:val="decimal" w:pos="8789"/>
        </w:tabs>
        <w:ind w:right="29"/>
        <w:rPr>
          <w:rFonts w:asciiTheme="minorHAnsi" w:hAnsiTheme="minorHAnsi" w:cs="Times New Roman"/>
          <w:b/>
        </w:rPr>
      </w:pPr>
      <w:r w:rsidRPr="00E754D1">
        <w:rPr>
          <w:rFonts w:asciiTheme="minorHAnsi" w:hAnsiTheme="minorHAnsi" w:cs="Times New Roman"/>
          <w:b/>
        </w:rPr>
        <w:t>H</w:t>
      </w:r>
      <w:r>
        <w:rPr>
          <w:rFonts w:asciiTheme="minorHAnsi" w:hAnsiTheme="minorHAnsi" w:cs="Times New Roman"/>
          <w:b/>
        </w:rPr>
        <w:t>ospitality</w:t>
      </w:r>
    </w:p>
    <w:p w14:paraId="7CEB0265" w14:textId="77777777" w:rsidR="00466AD5" w:rsidRPr="00E754D1" w:rsidRDefault="00466AD5" w:rsidP="00466AD5">
      <w:pPr>
        <w:tabs>
          <w:tab w:val="decimal" w:pos="6804"/>
          <w:tab w:val="decimal" w:pos="8789"/>
        </w:tabs>
        <w:ind w:right="29"/>
        <w:rPr>
          <w:rFonts w:asciiTheme="minorHAnsi" w:hAnsiTheme="minorHAnsi" w:cs="Times New Roman"/>
          <w:b/>
        </w:rPr>
      </w:pPr>
    </w:p>
    <w:p w14:paraId="5EC7D254" w14:textId="7EB1D6D8" w:rsidR="00466AD5" w:rsidRPr="00E754D1" w:rsidRDefault="00466AD5" w:rsidP="00E754D1">
      <w:pPr>
        <w:pStyle w:val="ListParagraph"/>
        <w:numPr>
          <w:ilvl w:val="0"/>
          <w:numId w:val="57"/>
        </w:numPr>
        <w:tabs>
          <w:tab w:val="decimal" w:pos="6804"/>
          <w:tab w:val="decimal" w:pos="8789"/>
        </w:tabs>
        <w:ind w:right="29" w:hanging="720"/>
        <w:rPr>
          <w:rFonts w:asciiTheme="minorHAnsi" w:hAnsiTheme="minorHAnsi" w:cs="Times New Roman"/>
        </w:rPr>
      </w:pPr>
      <w:r w:rsidRPr="00E754D1">
        <w:rPr>
          <w:rFonts w:asciiTheme="minorHAnsi" w:hAnsiTheme="minorHAnsi" w:cs="Times New Roman"/>
        </w:rPr>
        <w:t>In accordance with Government National Local Growth Assurance Framework requirements, LEP Board/sub-board Members should declare any hospitality received or gifts above the value of £50 they should be reported to the Company Secretary for inclusion in the Expenses and Hospitality register.</w:t>
      </w:r>
    </w:p>
    <w:p w14:paraId="53668776" w14:textId="77777777" w:rsidR="00F8408C" w:rsidRDefault="00821837">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1F678985" w14:textId="77777777"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'10'</w:t>
      </w:r>
    </w:p>
    <w:p w14:paraId="62136A03" w14:textId="77777777" w:rsidR="00F8408C" w:rsidRPr="00E90280" w:rsidRDefault="00821837" w:rsidP="00F8408C">
      <w:pPr>
        <w:rPr>
          <w:rFonts w:asciiTheme="minorHAnsi" w:hAnsiTheme="minorHAnsi"/>
          <w:b/>
          <w:bCs/>
        </w:rPr>
      </w:pPr>
      <w:r>
        <w:rPr>
          <w:rFonts w:asciiTheme="minorHAnsi" w:hAnsiTheme="minorHAnsi"/>
          <w:b/>
        </w:rPr>
        <w:br/>
      </w:r>
      <w:r>
        <w:rPr>
          <w:rFonts w:asciiTheme="minorHAnsi" w:hAnsiTheme="minorHAnsi"/>
          <w:b/>
          <w:bCs/>
        </w:rPr>
        <w:t>Confidential Reporting of C</w:t>
      </w:r>
      <w:r w:rsidRPr="00E90280">
        <w:rPr>
          <w:rFonts w:asciiTheme="minorHAnsi" w:hAnsiTheme="minorHAnsi"/>
          <w:b/>
          <w:bCs/>
        </w:rPr>
        <w:t>omplaints</w:t>
      </w:r>
      <w:r>
        <w:rPr>
          <w:rFonts w:asciiTheme="minorHAnsi" w:hAnsiTheme="minorHAnsi"/>
          <w:b/>
          <w:bCs/>
        </w:rPr>
        <w:t xml:space="preserve"> Policy and Procedure</w:t>
      </w:r>
      <w:r w:rsidRPr="00E90280">
        <w:rPr>
          <w:rFonts w:asciiTheme="minorHAnsi" w:hAnsiTheme="minorHAnsi"/>
          <w:b/>
          <w:bCs/>
        </w:rPr>
        <w:t xml:space="preserve"> </w:t>
      </w:r>
    </w:p>
    <w:p w14:paraId="1DD6E5DC" w14:textId="77777777" w:rsidR="00F8408C" w:rsidRPr="00E90280" w:rsidRDefault="00F8408C" w:rsidP="00F8408C">
      <w:pPr>
        <w:pStyle w:val="Default"/>
        <w:rPr>
          <w:rFonts w:asciiTheme="minorHAnsi" w:hAnsiTheme="minorHAnsi"/>
          <w:color w:val="auto"/>
        </w:rPr>
      </w:pPr>
    </w:p>
    <w:p w14:paraId="583CEA8F" w14:textId="77777777" w:rsidR="00F8408C" w:rsidRPr="00E90280" w:rsidRDefault="00821837" w:rsidP="00F8408C">
      <w:pPr>
        <w:pStyle w:val="Default"/>
        <w:rPr>
          <w:rFonts w:asciiTheme="minorHAnsi" w:hAnsiTheme="minorHAnsi"/>
          <w:color w:val="auto"/>
        </w:rPr>
      </w:pPr>
      <w:r w:rsidRPr="00E90280">
        <w:rPr>
          <w:rFonts w:asciiTheme="minorHAnsi" w:hAnsiTheme="minorHAnsi"/>
          <w:color w:val="auto"/>
        </w:rPr>
        <w:t>The Lancashire Enterprise Partnership (LEP) is committed to creating a work environment with the highest possible standards of openness, probity and accountability. In view of this commitment we encourage employees and others with serious concerns about any aspect of the LEP’s work to come forward and voice those concerns without fear of reprisal. For employees and those working closely with the LEP, please follow the whist</w:t>
      </w:r>
      <w:r>
        <w:rPr>
          <w:rFonts w:asciiTheme="minorHAnsi" w:hAnsiTheme="minorHAnsi"/>
          <w:color w:val="auto"/>
        </w:rPr>
        <w:t xml:space="preserve">leblowing policy on our </w:t>
      </w:r>
      <w:hyperlink r:id="rId32" w:history="1">
        <w:r w:rsidRPr="00EE04D0">
          <w:rPr>
            <w:rStyle w:val="Hyperlink"/>
            <w:rFonts w:asciiTheme="minorHAnsi" w:hAnsiTheme="minorHAnsi"/>
          </w:rPr>
          <w:t>website</w:t>
        </w:r>
      </w:hyperlink>
      <w:r>
        <w:rPr>
          <w:rFonts w:asciiTheme="minorHAnsi" w:hAnsiTheme="minorHAnsi"/>
          <w:color w:val="auto"/>
        </w:rPr>
        <w:t xml:space="preserve">. </w:t>
      </w:r>
      <w:r w:rsidRPr="00E90280">
        <w:rPr>
          <w:rFonts w:asciiTheme="minorHAnsi" w:hAnsiTheme="minorHAnsi"/>
          <w:color w:val="auto"/>
        </w:rPr>
        <w:t xml:space="preserve">For third parties and members of the public, please follow the confidential complaints procedure outlined below. </w:t>
      </w:r>
    </w:p>
    <w:p w14:paraId="33FF4E49" w14:textId="77777777" w:rsidR="00F8408C" w:rsidRPr="00E90280" w:rsidRDefault="00F8408C" w:rsidP="00F8408C">
      <w:pPr>
        <w:pStyle w:val="Default"/>
        <w:rPr>
          <w:rFonts w:asciiTheme="minorHAnsi" w:hAnsiTheme="minorHAnsi"/>
          <w:color w:val="auto"/>
        </w:rPr>
      </w:pPr>
    </w:p>
    <w:p w14:paraId="646B144B" w14:textId="77777777" w:rsidR="00F8408C" w:rsidRPr="00E90280" w:rsidRDefault="00821837" w:rsidP="00F8408C">
      <w:pPr>
        <w:pStyle w:val="Default"/>
        <w:rPr>
          <w:rFonts w:asciiTheme="minorHAnsi" w:hAnsiTheme="minorHAnsi"/>
          <w:color w:val="auto"/>
        </w:rPr>
      </w:pPr>
      <w:r w:rsidRPr="00E90280">
        <w:rPr>
          <w:rFonts w:asciiTheme="minorHAnsi" w:hAnsiTheme="minorHAnsi"/>
          <w:color w:val="auto"/>
        </w:rPr>
        <w:t xml:space="preserve">If a member of the public or third party believes that their complaint fits the description below, they may report their concerns through the </w:t>
      </w:r>
      <w:hyperlink r:id="rId33" w:history="1">
        <w:r w:rsidRPr="00EE04D0">
          <w:rPr>
            <w:rStyle w:val="Hyperlink"/>
            <w:rFonts w:asciiTheme="minorHAnsi" w:hAnsiTheme="minorHAnsi"/>
          </w:rPr>
          <w:t>whistleblowing policy procedure</w:t>
        </w:r>
      </w:hyperlink>
      <w:r>
        <w:rPr>
          <w:rFonts w:asciiTheme="minorHAnsi" w:hAnsiTheme="minorHAnsi"/>
          <w:color w:val="auto"/>
        </w:rPr>
        <w:t xml:space="preserve"> which is set out at </w:t>
      </w:r>
      <w:r w:rsidRPr="00C55035">
        <w:rPr>
          <w:rFonts w:asciiTheme="minorHAnsi" w:hAnsiTheme="minorHAnsi"/>
          <w:b/>
          <w:i/>
          <w:color w:val="auto"/>
        </w:rPr>
        <w:t>Annex 1</w:t>
      </w:r>
      <w:r>
        <w:rPr>
          <w:rFonts w:asciiTheme="minorHAnsi" w:hAnsiTheme="minorHAnsi"/>
          <w:b/>
          <w:i/>
          <w:color w:val="auto"/>
        </w:rPr>
        <w:t>1</w:t>
      </w:r>
      <w:r>
        <w:rPr>
          <w:rFonts w:asciiTheme="minorHAnsi" w:hAnsiTheme="minorHAnsi"/>
          <w:color w:val="auto"/>
        </w:rPr>
        <w:t>.</w:t>
      </w:r>
    </w:p>
    <w:p w14:paraId="7AF66FE9" w14:textId="77777777" w:rsidR="00F8408C" w:rsidRPr="00E90280" w:rsidRDefault="00F8408C" w:rsidP="00F8408C">
      <w:pPr>
        <w:pStyle w:val="Default"/>
        <w:rPr>
          <w:rFonts w:asciiTheme="minorHAnsi" w:hAnsiTheme="minorHAnsi"/>
          <w:color w:val="auto"/>
        </w:rPr>
      </w:pPr>
    </w:p>
    <w:p w14:paraId="5B3048B6" w14:textId="77777777" w:rsidR="00F8408C" w:rsidRPr="00E90280" w:rsidRDefault="00821837" w:rsidP="00F8408C">
      <w:pPr>
        <w:pStyle w:val="Default"/>
        <w:rPr>
          <w:rFonts w:asciiTheme="minorHAnsi" w:hAnsiTheme="minorHAnsi"/>
          <w:color w:val="auto"/>
        </w:rPr>
      </w:pPr>
      <w:r w:rsidRPr="00E90280">
        <w:rPr>
          <w:rFonts w:asciiTheme="minorHAnsi" w:hAnsiTheme="minorHAnsi"/>
          <w:i/>
          <w:iCs/>
          <w:color w:val="auto"/>
        </w:rPr>
        <w:t xml:space="preserve">Whistleblowing </w:t>
      </w:r>
      <w:r w:rsidRPr="00E90280">
        <w:rPr>
          <w:rFonts w:asciiTheme="minorHAnsi" w:hAnsiTheme="minorHAnsi"/>
          <w:color w:val="auto"/>
        </w:rPr>
        <w:t xml:space="preserve">-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 </w:t>
      </w:r>
    </w:p>
    <w:p w14:paraId="66624CC0" w14:textId="77777777" w:rsidR="00F8408C" w:rsidRPr="00E90280" w:rsidRDefault="00F8408C" w:rsidP="00F8408C">
      <w:pPr>
        <w:pStyle w:val="Default"/>
        <w:rPr>
          <w:rFonts w:asciiTheme="minorHAnsi" w:hAnsiTheme="minorHAnsi"/>
          <w:color w:val="auto"/>
        </w:rPr>
      </w:pPr>
    </w:p>
    <w:p w14:paraId="64274B66" w14:textId="77777777" w:rsidR="00F8408C" w:rsidRPr="00E90280" w:rsidRDefault="00821837" w:rsidP="00F8408C">
      <w:pPr>
        <w:pStyle w:val="Default"/>
        <w:rPr>
          <w:rFonts w:asciiTheme="minorHAnsi" w:hAnsiTheme="minorHAnsi"/>
          <w:color w:val="auto"/>
        </w:rPr>
      </w:pPr>
      <w:r w:rsidRPr="00E90280">
        <w:rPr>
          <w:rFonts w:asciiTheme="minorHAnsi" w:hAnsiTheme="minorHAnsi"/>
          <w:b/>
          <w:bCs/>
          <w:color w:val="auto"/>
        </w:rPr>
        <w:t xml:space="preserve">Confidentiality </w:t>
      </w:r>
    </w:p>
    <w:p w14:paraId="5284663D" w14:textId="77777777" w:rsidR="00F8408C" w:rsidRPr="00E90280" w:rsidRDefault="00F8408C" w:rsidP="00F8408C">
      <w:pPr>
        <w:pStyle w:val="Default"/>
        <w:rPr>
          <w:rFonts w:asciiTheme="minorHAnsi" w:hAnsiTheme="minorHAnsi"/>
          <w:color w:val="auto"/>
        </w:rPr>
      </w:pPr>
    </w:p>
    <w:p w14:paraId="3C53185D" w14:textId="77777777" w:rsidR="00F8408C" w:rsidRPr="00E90280" w:rsidRDefault="00821837" w:rsidP="00F8408C">
      <w:pPr>
        <w:pStyle w:val="Default"/>
        <w:rPr>
          <w:rFonts w:asciiTheme="minorHAnsi" w:hAnsiTheme="minorHAnsi"/>
        </w:rPr>
      </w:pPr>
      <w:r w:rsidRPr="00E90280">
        <w:rPr>
          <w:rFonts w:asciiTheme="minorHAnsi" w:hAnsiTheme="minorHAnsi"/>
          <w:color w:val="auto"/>
        </w:rPr>
        <w:t xml:space="preserve">If a member of the public or a third party wants to make a confidential </w:t>
      </w:r>
      <w:r w:rsidRPr="00E90280">
        <w:rPr>
          <w:rFonts w:asciiTheme="minorHAnsi" w:hAnsiTheme="minorHAnsi"/>
        </w:rPr>
        <w:t xml:space="preserve">complaint or raise a concern, it will be treated in confidence and every effort will be made to protect the person’s identity if they wish to remain anonymous. The LEP will investigate all complaints or allegations. </w:t>
      </w:r>
    </w:p>
    <w:p w14:paraId="5ADA7855" w14:textId="77777777" w:rsidR="00F8408C" w:rsidRPr="00E90280" w:rsidRDefault="00F8408C" w:rsidP="00F8408C">
      <w:pPr>
        <w:pStyle w:val="Default"/>
        <w:rPr>
          <w:rFonts w:asciiTheme="minorHAnsi" w:hAnsiTheme="minorHAnsi"/>
        </w:rPr>
      </w:pPr>
    </w:p>
    <w:p w14:paraId="0A4738D6" w14:textId="77777777" w:rsidR="00F8408C" w:rsidRPr="00E90280" w:rsidRDefault="00821837" w:rsidP="00F8408C">
      <w:pPr>
        <w:pStyle w:val="Default"/>
        <w:rPr>
          <w:rFonts w:asciiTheme="minorHAnsi" w:hAnsiTheme="minorHAnsi"/>
        </w:rPr>
      </w:pPr>
      <w:r w:rsidRPr="00E90280">
        <w:rPr>
          <w:rFonts w:asciiTheme="minorHAnsi" w:hAnsiTheme="minorHAnsi"/>
          <w:b/>
          <w:bCs/>
        </w:rPr>
        <w:t xml:space="preserve">Anonymous allegations </w:t>
      </w:r>
    </w:p>
    <w:p w14:paraId="695C290E" w14:textId="77777777" w:rsidR="00F8408C" w:rsidRPr="00E90280" w:rsidRDefault="00F8408C" w:rsidP="00F8408C">
      <w:pPr>
        <w:pStyle w:val="Default"/>
        <w:rPr>
          <w:rFonts w:asciiTheme="minorHAnsi" w:hAnsiTheme="minorHAnsi"/>
        </w:rPr>
      </w:pPr>
    </w:p>
    <w:p w14:paraId="0F9FEA96" w14:textId="77777777" w:rsidR="00F8408C" w:rsidRPr="00E90280" w:rsidRDefault="00821837" w:rsidP="00F8408C">
      <w:pPr>
        <w:pStyle w:val="Default"/>
        <w:rPr>
          <w:rFonts w:asciiTheme="minorHAnsi" w:hAnsiTheme="minorHAnsi"/>
        </w:rPr>
      </w:pPr>
      <w:r w:rsidRPr="00E90280">
        <w:rPr>
          <w:rFonts w:asciiTheme="minorHAnsi" w:hAnsiTheme="minorHAnsi"/>
        </w:rPr>
        <w:t xml:space="preserve">The LEP takes all complaints and concerns raised by members of the public and third parties seriously. We will investigate anonymous allegations but remind complainants that when people put their names to an allegation the ability to investigate and therefore reach firm conclusions is strengthened. Concerns expressed anonymously will be considered at the discretion of the LEP. When exercising this discretion the factors to be taken into account would include: </w:t>
      </w:r>
    </w:p>
    <w:p w14:paraId="04F73092" w14:textId="77777777" w:rsidR="00F8408C" w:rsidRPr="00E90280" w:rsidRDefault="00F8408C" w:rsidP="00F8408C">
      <w:pPr>
        <w:pStyle w:val="Default"/>
        <w:rPr>
          <w:rFonts w:asciiTheme="minorHAnsi" w:hAnsiTheme="minorHAnsi"/>
        </w:rPr>
      </w:pPr>
    </w:p>
    <w:p w14:paraId="1A0F0DBC" w14:textId="77777777" w:rsidR="00F8408C" w:rsidRDefault="00821837" w:rsidP="005472F3">
      <w:pPr>
        <w:pStyle w:val="Default"/>
        <w:numPr>
          <w:ilvl w:val="0"/>
          <w:numId w:val="35"/>
        </w:numPr>
        <w:spacing w:after="33"/>
        <w:rPr>
          <w:rFonts w:asciiTheme="minorHAnsi" w:hAnsiTheme="minorHAnsi"/>
        </w:rPr>
      </w:pPr>
      <w:r w:rsidRPr="00E90280">
        <w:rPr>
          <w:rFonts w:asciiTheme="minorHAnsi" w:hAnsiTheme="minorHAnsi"/>
        </w:rPr>
        <w:t xml:space="preserve">the seriousness of the issue raised; </w:t>
      </w:r>
    </w:p>
    <w:p w14:paraId="4E8E9DB8" w14:textId="77777777" w:rsidR="00F8408C" w:rsidRDefault="00821837" w:rsidP="005472F3">
      <w:pPr>
        <w:pStyle w:val="Default"/>
        <w:numPr>
          <w:ilvl w:val="0"/>
          <w:numId w:val="35"/>
        </w:numPr>
        <w:spacing w:after="33"/>
        <w:rPr>
          <w:rFonts w:asciiTheme="minorHAnsi" w:hAnsiTheme="minorHAnsi"/>
        </w:rPr>
      </w:pPr>
      <w:r w:rsidRPr="00E90280">
        <w:rPr>
          <w:rFonts w:asciiTheme="minorHAnsi" w:hAnsiTheme="minorHAnsi"/>
        </w:rPr>
        <w:t xml:space="preserve">the credibility of the concern; and </w:t>
      </w:r>
    </w:p>
    <w:p w14:paraId="50456D11" w14:textId="77777777" w:rsidR="00F8408C" w:rsidRPr="00E90280" w:rsidRDefault="00821837" w:rsidP="005472F3">
      <w:pPr>
        <w:pStyle w:val="Default"/>
        <w:numPr>
          <w:ilvl w:val="0"/>
          <w:numId w:val="35"/>
        </w:numPr>
        <w:spacing w:after="33"/>
        <w:rPr>
          <w:rFonts w:asciiTheme="minorHAnsi" w:hAnsiTheme="minorHAnsi"/>
        </w:rPr>
      </w:pPr>
      <w:r w:rsidRPr="00E90280">
        <w:rPr>
          <w:rFonts w:asciiTheme="minorHAnsi" w:hAnsiTheme="minorHAnsi"/>
        </w:rPr>
        <w:t xml:space="preserve">the likelihood of confirming the allegation from attributable sources. </w:t>
      </w:r>
    </w:p>
    <w:p w14:paraId="1275FB1F" w14:textId="77777777" w:rsidR="00F8408C" w:rsidRPr="00E90280" w:rsidRDefault="00F8408C" w:rsidP="00F8408C">
      <w:pPr>
        <w:pStyle w:val="Default"/>
        <w:rPr>
          <w:rFonts w:asciiTheme="minorHAnsi" w:hAnsiTheme="minorHAnsi"/>
        </w:rPr>
      </w:pPr>
    </w:p>
    <w:p w14:paraId="532F94D9" w14:textId="77777777" w:rsidR="00F8408C" w:rsidRPr="00E90280" w:rsidRDefault="00821837" w:rsidP="00F8408C">
      <w:pPr>
        <w:pStyle w:val="Default"/>
        <w:rPr>
          <w:rFonts w:asciiTheme="minorHAnsi" w:hAnsiTheme="minorHAnsi"/>
        </w:rPr>
      </w:pPr>
      <w:r w:rsidRPr="00E90280">
        <w:rPr>
          <w:rFonts w:asciiTheme="minorHAnsi" w:hAnsiTheme="minorHAnsi"/>
        </w:rPr>
        <w:t xml:space="preserve">The </w:t>
      </w:r>
      <w:r w:rsidR="00FD037A">
        <w:rPr>
          <w:rFonts w:asciiTheme="minorHAnsi" w:hAnsiTheme="minorHAnsi"/>
        </w:rPr>
        <w:t>Ministry for Housing, Communities and Local Government</w:t>
      </w:r>
      <w:r w:rsidRPr="00E90280">
        <w:rPr>
          <w:rFonts w:asciiTheme="minorHAnsi" w:hAnsiTheme="minorHAnsi"/>
        </w:rPr>
        <w:t xml:space="preserve"> may request information arising from this process if they have concerns regarding a LEP or have been approached with similar complaints. The expectation is that this information will be provided on an anonymous basis, but it may be necessary to provide personal details to progress a complaint. </w:t>
      </w:r>
    </w:p>
    <w:p w14:paraId="636E38B3" w14:textId="77777777" w:rsidR="00F8408C" w:rsidRPr="00E90280" w:rsidRDefault="00F8408C" w:rsidP="00F8408C">
      <w:pPr>
        <w:pStyle w:val="Default"/>
        <w:rPr>
          <w:rFonts w:asciiTheme="minorHAnsi" w:hAnsiTheme="minorHAnsi"/>
        </w:rPr>
      </w:pPr>
    </w:p>
    <w:p w14:paraId="16820C23" w14:textId="77777777" w:rsidR="00F8408C" w:rsidRPr="00E90280" w:rsidRDefault="00821837" w:rsidP="00F8408C">
      <w:pPr>
        <w:pStyle w:val="Default"/>
        <w:rPr>
          <w:rFonts w:asciiTheme="minorHAnsi" w:hAnsiTheme="minorHAnsi"/>
        </w:rPr>
      </w:pPr>
      <w:r w:rsidRPr="00E90280">
        <w:rPr>
          <w:rFonts w:asciiTheme="minorHAnsi" w:hAnsiTheme="minorHAnsi"/>
        </w:rPr>
        <w:t xml:space="preserve">Where details are gathered, the LEP will put in place appropriate data protection arrangements in line with the Data Protection Act 1998. </w:t>
      </w:r>
    </w:p>
    <w:p w14:paraId="16185DC7" w14:textId="77777777" w:rsidR="00F8408C" w:rsidRPr="00E90280" w:rsidRDefault="00F8408C" w:rsidP="00F8408C">
      <w:pPr>
        <w:pStyle w:val="Default"/>
        <w:rPr>
          <w:rFonts w:asciiTheme="minorHAnsi" w:hAnsiTheme="minorHAnsi"/>
          <w:color w:val="auto"/>
        </w:rPr>
      </w:pPr>
    </w:p>
    <w:p w14:paraId="3FD26493" w14:textId="77777777" w:rsidR="00F8408C" w:rsidRDefault="00821837" w:rsidP="00F8408C">
      <w:pPr>
        <w:pStyle w:val="Default"/>
        <w:rPr>
          <w:rFonts w:asciiTheme="minorHAnsi" w:hAnsiTheme="minorHAnsi"/>
          <w:b/>
          <w:bCs/>
        </w:rPr>
      </w:pPr>
      <w:r w:rsidRPr="00E90280">
        <w:rPr>
          <w:rFonts w:asciiTheme="minorHAnsi" w:hAnsiTheme="minorHAnsi"/>
          <w:b/>
          <w:bCs/>
        </w:rPr>
        <w:t xml:space="preserve">Confidential Complaints Procedure </w:t>
      </w:r>
    </w:p>
    <w:p w14:paraId="0569279C" w14:textId="77777777" w:rsidR="00F8408C" w:rsidRDefault="00F8408C" w:rsidP="00F8408C">
      <w:pPr>
        <w:pStyle w:val="Default"/>
        <w:rPr>
          <w:rFonts w:asciiTheme="minorHAnsi" w:hAnsiTheme="minorHAnsi"/>
        </w:rPr>
      </w:pPr>
    </w:p>
    <w:p w14:paraId="2E2134BC" w14:textId="77777777" w:rsidR="00F8408C" w:rsidRPr="00E90280" w:rsidRDefault="00821837" w:rsidP="00F8408C">
      <w:pPr>
        <w:pStyle w:val="Default"/>
        <w:rPr>
          <w:rFonts w:asciiTheme="minorHAnsi" w:hAnsiTheme="minorHAnsi"/>
        </w:rPr>
      </w:pPr>
      <w:r w:rsidRPr="00E90280">
        <w:rPr>
          <w:rFonts w:asciiTheme="minorHAnsi" w:hAnsiTheme="minorHAnsi"/>
        </w:rPr>
        <w:t xml:space="preserve">The LEP is aware that the organisation’s ordinary complaints procedure may not be suitable if someone wants the complaint to remain confidential. If you would like to make a confidential complaint please write or email to: </w:t>
      </w:r>
    </w:p>
    <w:p w14:paraId="4AF0D874" w14:textId="77777777" w:rsidR="00F8408C" w:rsidRPr="00E90280" w:rsidRDefault="00F8408C" w:rsidP="00F8408C">
      <w:pPr>
        <w:pStyle w:val="Default"/>
        <w:rPr>
          <w:rFonts w:asciiTheme="minorHAnsi" w:hAnsiTheme="minorHAnsi"/>
        </w:rPr>
      </w:pPr>
    </w:p>
    <w:p w14:paraId="14ACB0E9"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Laura Sales, Company Secretary, Lancashire Enterprise Partnership</w:t>
      </w:r>
    </w:p>
    <w:p w14:paraId="400B9B28"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C/O Lancashire County Council</w:t>
      </w:r>
    </w:p>
    <w:p w14:paraId="184C366F"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Legal and Democratic Services</w:t>
      </w:r>
    </w:p>
    <w:p w14:paraId="3ED0FF31"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lastRenderedPageBreak/>
        <w:t>Christ Church Precinct</w:t>
      </w:r>
    </w:p>
    <w:p w14:paraId="72DABD7C"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Preston</w:t>
      </w:r>
    </w:p>
    <w:p w14:paraId="4CA43136"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PR1 8XJ</w:t>
      </w:r>
    </w:p>
    <w:p w14:paraId="5200C580" w14:textId="77777777" w:rsidR="00F8408C" w:rsidRDefault="00F8408C" w:rsidP="00F8408C">
      <w:pPr>
        <w:pStyle w:val="Default"/>
        <w:rPr>
          <w:rFonts w:asciiTheme="minorHAnsi" w:hAnsiTheme="minorHAnsi"/>
          <w:i/>
          <w:iCs/>
          <w:color w:val="FF0000"/>
        </w:rPr>
      </w:pPr>
    </w:p>
    <w:p w14:paraId="02A59406" w14:textId="77777777" w:rsidR="00F8408C" w:rsidRPr="000F72A7" w:rsidRDefault="00821837" w:rsidP="00F8408C">
      <w:pPr>
        <w:pStyle w:val="Default"/>
        <w:rPr>
          <w:rFonts w:asciiTheme="minorHAnsi" w:hAnsiTheme="minorHAnsi"/>
          <w:color w:val="auto"/>
        </w:rPr>
      </w:pPr>
      <w:r w:rsidRPr="000F72A7">
        <w:rPr>
          <w:rFonts w:asciiTheme="minorHAnsi" w:hAnsiTheme="minorHAnsi"/>
          <w:i/>
          <w:iCs/>
          <w:color w:val="auto"/>
        </w:rPr>
        <w:t>Email:</w:t>
      </w:r>
      <w:r>
        <w:rPr>
          <w:rFonts w:asciiTheme="minorHAnsi" w:hAnsiTheme="minorHAnsi" w:cs="Helvetica"/>
          <w:color w:val="auto"/>
        </w:rPr>
        <w:t xml:space="preserve"> </w:t>
      </w:r>
      <w:hyperlink r:id="rId34" w:history="1">
        <w:r w:rsidRPr="00DF5B8C">
          <w:rPr>
            <w:rStyle w:val="Hyperlink"/>
            <w:rFonts w:asciiTheme="minorHAnsi" w:hAnsiTheme="minorHAnsi" w:cs="Helvetica"/>
          </w:rPr>
          <w:t>enquiries@lancashirelep.co.uk</w:t>
        </w:r>
      </w:hyperlink>
      <w:r>
        <w:rPr>
          <w:rFonts w:asciiTheme="minorHAnsi" w:hAnsiTheme="minorHAnsi" w:cs="Helvetica"/>
          <w:color w:val="auto"/>
        </w:rPr>
        <w:t xml:space="preserve"> </w:t>
      </w:r>
    </w:p>
    <w:p w14:paraId="252C5976" w14:textId="77777777" w:rsidR="00F8408C" w:rsidRDefault="00F8408C" w:rsidP="00F8408C">
      <w:pPr>
        <w:pStyle w:val="Default"/>
        <w:rPr>
          <w:rFonts w:asciiTheme="minorHAnsi" w:hAnsiTheme="minorHAnsi"/>
        </w:rPr>
      </w:pPr>
    </w:p>
    <w:p w14:paraId="3170CEF3" w14:textId="77777777" w:rsidR="00F8408C" w:rsidRPr="00E90280" w:rsidRDefault="00821837" w:rsidP="00F8408C">
      <w:pPr>
        <w:pStyle w:val="Default"/>
        <w:rPr>
          <w:rFonts w:asciiTheme="minorHAnsi" w:hAnsiTheme="minorHAnsi"/>
        </w:rPr>
      </w:pPr>
      <w:r w:rsidRPr="00E90280">
        <w:rPr>
          <w:rFonts w:asciiTheme="minorHAnsi" w:hAnsiTheme="minorHAnsi"/>
        </w:rPr>
        <w:t xml:space="preserve">State that you want the complaint to remain confidential. </w:t>
      </w:r>
    </w:p>
    <w:p w14:paraId="4FC00AE8" w14:textId="77777777" w:rsidR="00F8408C" w:rsidRDefault="00F8408C" w:rsidP="00F8408C">
      <w:pPr>
        <w:pStyle w:val="Default"/>
        <w:rPr>
          <w:rFonts w:asciiTheme="minorHAnsi" w:hAnsiTheme="minorHAnsi"/>
          <w:b/>
          <w:bCs/>
        </w:rPr>
      </w:pPr>
    </w:p>
    <w:p w14:paraId="156F3CD4" w14:textId="77777777" w:rsidR="00F8408C" w:rsidRPr="00E90280" w:rsidRDefault="00821837" w:rsidP="00F8408C">
      <w:pPr>
        <w:pStyle w:val="Default"/>
        <w:rPr>
          <w:rFonts w:asciiTheme="minorHAnsi" w:hAnsiTheme="minorHAnsi"/>
        </w:rPr>
      </w:pPr>
      <w:r w:rsidRPr="00E90280">
        <w:rPr>
          <w:rFonts w:asciiTheme="minorHAnsi" w:hAnsiTheme="minorHAnsi"/>
          <w:b/>
          <w:bCs/>
        </w:rPr>
        <w:t xml:space="preserve">Action taken by the LEP </w:t>
      </w:r>
    </w:p>
    <w:p w14:paraId="677D3C9F" w14:textId="77777777" w:rsidR="00F8408C" w:rsidRDefault="00F8408C" w:rsidP="00F8408C">
      <w:pPr>
        <w:pStyle w:val="Default"/>
        <w:rPr>
          <w:rFonts w:asciiTheme="minorHAnsi" w:hAnsiTheme="minorHAnsi"/>
        </w:rPr>
      </w:pPr>
    </w:p>
    <w:p w14:paraId="4A8B9506" w14:textId="77777777" w:rsidR="00F8408C" w:rsidRPr="00E90280" w:rsidRDefault="00821837" w:rsidP="00F8408C">
      <w:pPr>
        <w:pStyle w:val="Default"/>
        <w:rPr>
          <w:rFonts w:asciiTheme="minorHAnsi" w:hAnsiTheme="minorHAnsi"/>
        </w:rPr>
      </w:pPr>
      <w:r w:rsidRPr="00E90280">
        <w:rPr>
          <w:rFonts w:asciiTheme="minorHAnsi" w:hAnsiTheme="minorHAnsi"/>
        </w:rPr>
        <w:t xml:space="preserve">The designated complaints officer will raise your concern and investigate the complaint. You can expect the officer to: </w:t>
      </w:r>
    </w:p>
    <w:p w14:paraId="67E0EB48" w14:textId="77777777" w:rsidR="00F8408C" w:rsidRPr="00E90280" w:rsidRDefault="00F8408C" w:rsidP="00F8408C">
      <w:pPr>
        <w:pStyle w:val="Default"/>
        <w:rPr>
          <w:rFonts w:asciiTheme="minorHAnsi" w:hAnsiTheme="minorHAnsi"/>
        </w:rPr>
      </w:pPr>
    </w:p>
    <w:p w14:paraId="3AAF1CC5" w14:textId="77777777" w:rsidR="00F8408C" w:rsidRDefault="00821837" w:rsidP="005472F3">
      <w:pPr>
        <w:pStyle w:val="Default"/>
        <w:numPr>
          <w:ilvl w:val="0"/>
          <w:numId w:val="36"/>
        </w:numPr>
        <w:spacing w:after="20"/>
        <w:rPr>
          <w:rFonts w:asciiTheme="minorHAnsi" w:hAnsiTheme="minorHAnsi"/>
        </w:rPr>
      </w:pPr>
      <w:r w:rsidRPr="00E90280">
        <w:rPr>
          <w:rFonts w:asciiTheme="minorHAnsi" w:hAnsiTheme="minorHAnsi"/>
        </w:rPr>
        <w:t xml:space="preserve">Contact you within 10 working days to acknowledge the complaint and discuss the appropriate course of action. </w:t>
      </w:r>
    </w:p>
    <w:p w14:paraId="6AEF95D1" w14:textId="77777777" w:rsidR="00F8408C" w:rsidRDefault="00821837" w:rsidP="005472F3">
      <w:pPr>
        <w:pStyle w:val="Default"/>
        <w:numPr>
          <w:ilvl w:val="0"/>
          <w:numId w:val="36"/>
        </w:numPr>
        <w:spacing w:after="20"/>
        <w:rPr>
          <w:rFonts w:asciiTheme="minorHAnsi" w:hAnsiTheme="minorHAnsi"/>
        </w:rPr>
      </w:pPr>
      <w:r w:rsidRPr="00E90280">
        <w:rPr>
          <w:rFonts w:asciiTheme="minorHAnsi" w:hAnsiTheme="minorHAnsi"/>
        </w:rPr>
        <w:t xml:space="preserve">Write to you within 28 working days with findings of the investigation. If the investigation has not concluded within 28 working days, the officer will write to you to give reasons for the delay in resolving the complaint. </w:t>
      </w:r>
    </w:p>
    <w:p w14:paraId="0453747B" w14:textId="77777777" w:rsidR="00F8408C" w:rsidRPr="00E90280" w:rsidRDefault="00821837" w:rsidP="005472F3">
      <w:pPr>
        <w:pStyle w:val="Default"/>
        <w:numPr>
          <w:ilvl w:val="0"/>
          <w:numId w:val="36"/>
        </w:numPr>
        <w:spacing w:after="20"/>
        <w:rPr>
          <w:rFonts w:asciiTheme="minorHAnsi" w:hAnsiTheme="minorHAnsi"/>
        </w:rPr>
      </w:pPr>
      <w:r w:rsidRPr="00E90280">
        <w:rPr>
          <w:rFonts w:asciiTheme="minorHAnsi" w:hAnsiTheme="minorHAnsi"/>
        </w:rPr>
        <w:t xml:space="preserve">Take the necessary steps to rectify the issue. </w:t>
      </w:r>
    </w:p>
    <w:p w14:paraId="10A84869" w14:textId="77777777" w:rsidR="00F8408C" w:rsidRDefault="00F8408C" w:rsidP="00F8408C">
      <w:pPr>
        <w:pStyle w:val="Default"/>
        <w:rPr>
          <w:rFonts w:asciiTheme="minorHAnsi" w:hAnsiTheme="minorHAnsi"/>
        </w:rPr>
      </w:pPr>
    </w:p>
    <w:p w14:paraId="22EEA0B0" w14:textId="77777777" w:rsidR="00F8408C" w:rsidRPr="00E90280" w:rsidRDefault="00821837" w:rsidP="00F8408C">
      <w:pPr>
        <w:pStyle w:val="Default"/>
        <w:rPr>
          <w:rFonts w:asciiTheme="minorHAnsi" w:hAnsiTheme="minorHAnsi"/>
        </w:rPr>
      </w:pPr>
      <w:r w:rsidRPr="00E90280">
        <w:rPr>
          <w:rFonts w:asciiTheme="minorHAnsi" w:hAnsiTheme="minorHAnsi"/>
          <w:b/>
          <w:bCs/>
        </w:rPr>
        <w:t xml:space="preserve">If you are unhappy with the outcome of the complaint or the complaint involves those responsible for the confidential complaints procedure: </w:t>
      </w:r>
    </w:p>
    <w:p w14:paraId="379750C9" w14:textId="77777777" w:rsidR="00F8408C" w:rsidRPr="00E90280" w:rsidRDefault="00F8408C" w:rsidP="00F8408C">
      <w:pPr>
        <w:pStyle w:val="Default"/>
        <w:rPr>
          <w:rFonts w:asciiTheme="minorHAnsi" w:hAnsiTheme="minorHAnsi"/>
        </w:rPr>
      </w:pPr>
    </w:p>
    <w:p w14:paraId="4303087C" w14:textId="77777777" w:rsidR="00F8408C" w:rsidRDefault="00821837" w:rsidP="00F8408C">
      <w:pPr>
        <w:pStyle w:val="Default"/>
        <w:rPr>
          <w:rFonts w:asciiTheme="minorHAnsi" w:hAnsiTheme="minorHAnsi"/>
        </w:rPr>
      </w:pPr>
      <w:r w:rsidRPr="00E90280">
        <w:rPr>
          <w:rFonts w:asciiTheme="minorHAnsi" w:hAnsiTheme="minorHAnsi"/>
        </w:rPr>
        <w:t xml:space="preserve">You can escalate your concerns through </w:t>
      </w:r>
      <w:r>
        <w:rPr>
          <w:rFonts w:asciiTheme="minorHAnsi" w:hAnsiTheme="minorHAnsi"/>
        </w:rPr>
        <w:t xml:space="preserve">the LEP's Accountable Body, Lancashire County Council, through their complaints procedure which can be accessed here </w:t>
      </w:r>
      <w:hyperlink r:id="rId35" w:history="1">
        <w:r w:rsidRPr="003219AA">
          <w:rPr>
            <w:rStyle w:val="Hyperlink"/>
            <w:rFonts w:asciiTheme="minorHAnsi" w:hAnsiTheme="minorHAnsi"/>
          </w:rPr>
          <w:t>http://www.lancashire.gov.uk/council/get-involved/compliments-comments-complaints.aspx</w:t>
        </w:r>
      </w:hyperlink>
      <w:r>
        <w:rPr>
          <w:rFonts w:asciiTheme="minorHAnsi" w:hAnsiTheme="minorHAnsi"/>
        </w:rPr>
        <w:t xml:space="preserve"> </w:t>
      </w:r>
    </w:p>
    <w:p w14:paraId="6669523D" w14:textId="77777777" w:rsidR="00F8408C" w:rsidRDefault="00F8408C" w:rsidP="00F8408C">
      <w:pPr>
        <w:pStyle w:val="Default"/>
        <w:rPr>
          <w:rFonts w:asciiTheme="minorHAnsi" w:hAnsiTheme="minorHAnsi"/>
        </w:rPr>
      </w:pPr>
    </w:p>
    <w:p w14:paraId="7184DC27" w14:textId="77777777" w:rsidR="00F8408C" w:rsidRPr="00E90280" w:rsidRDefault="00821837" w:rsidP="00F8408C">
      <w:pPr>
        <w:pStyle w:val="Default"/>
        <w:rPr>
          <w:rFonts w:asciiTheme="minorHAnsi" w:hAnsiTheme="minorHAnsi"/>
        </w:rPr>
      </w:pPr>
      <w:r>
        <w:rPr>
          <w:rFonts w:asciiTheme="minorHAnsi" w:hAnsiTheme="minorHAnsi"/>
        </w:rPr>
        <w:t xml:space="preserve">Lancashire County Council has its own </w:t>
      </w:r>
      <w:r w:rsidRPr="00E90280">
        <w:rPr>
          <w:rFonts w:asciiTheme="minorHAnsi" w:hAnsiTheme="minorHAnsi"/>
        </w:rPr>
        <w:t xml:space="preserve">confidentiality procedures. </w:t>
      </w:r>
    </w:p>
    <w:p w14:paraId="10FEB6E3" w14:textId="77777777" w:rsidR="00F8408C" w:rsidRPr="00E90280" w:rsidRDefault="00F8408C" w:rsidP="00F8408C">
      <w:pPr>
        <w:pStyle w:val="Default"/>
        <w:rPr>
          <w:rFonts w:asciiTheme="minorHAnsi" w:hAnsiTheme="minorHAnsi"/>
        </w:rPr>
      </w:pPr>
    </w:p>
    <w:p w14:paraId="16BAD98A" w14:textId="77777777" w:rsidR="00F8408C" w:rsidRPr="00E90280" w:rsidRDefault="00821837" w:rsidP="00F8408C">
      <w:pPr>
        <w:pStyle w:val="Default"/>
        <w:rPr>
          <w:rFonts w:asciiTheme="minorHAnsi" w:hAnsiTheme="minorHAnsi"/>
        </w:rPr>
      </w:pPr>
      <w:r w:rsidRPr="00E90280">
        <w:rPr>
          <w:rFonts w:asciiTheme="minorHAnsi" w:hAnsiTheme="minorHAnsi"/>
        </w:rPr>
        <w:lastRenderedPageBreak/>
        <w:t xml:space="preserve">If you are either unable to raise the matter with the LEP or you are dissatisfied with the action taken you can report it direct to the Cities and Local Growth Unit </w:t>
      </w:r>
      <w:r w:rsidR="00FD037A">
        <w:rPr>
          <w:rFonts w:asciiTheme="minorHAnsi" w:hAnsiTheme="minorHAnsi"/>
        </w:rPr>
        <w:t xml:space="preserve">at the Ministry for Housing, Communities and Local Government </w:t>
      </w:r>
      <w:r w:rsidRPr="00E90280">
        <w:rPr>
          <w:rFonts w:asciiTheme="minorHAnsi" w:hAnsiTheme="minorHAnsi"/>
        </w:rPr>
        <w:t xml:space="preserve">and the Department of Business, Energy and Industrial Strategy, at the following email address: </w:t>
      </w:r>
      <w:hyperlink r:id="rId36" w:history="1">
        <w:r w:rsidRPr="003219AA">
          <w:rPr>
            <w:rStyle w:val="Hyperlink"/>
            <w:rFonts w:asciiTheme="minorHAnsi" w:hAnsiTheme="minorHAnsi"/>
          </w:rPr>
          <w:t>LEPPolicy@communities.gsi.gov.uk</w:t>
        </w:r>
      </w:hyperlink>
      <w:r>
        <w:rPr>
          <w:rFonts w:asciiTheme="minorHAnsi" w:hAnsiTheme="minorHAnsi"/>
        </w:rPr>
        <w:t xml:space="preserve"> </w:t>
      </w:r>
      <w:r w:rsidRPr="00E90280">
        <w:rPr>
          <w:rFonts w:asciiTheme="minorHAnsi" w:hAnsiTheme="minorHAnsi"/>
        </w:rPr>
        <w:t xml:space="preserve"> or by writing to LEP Policy Deputy Director, Cities and Local Growth Unit, Fry Block, 2 Marsham Street, London, SW1P 4DF. You should clearly mark your email or lett</w:t>
      </w:r>
      <w:r>
        <w:rPr>
          <w:rFonts w:asciiTheme="minorHAnsi" w:hAnsiTheme="minorHAnsi"/>
        </w:rPr>
        <w:t xml:space="preserve">er as “Official - complaints”. </w:t>
      </w:r>
    </w:p>
    <w:p w14:paraId="19384A05" w14:textId="77777777" w:rsidR="00F8408C" w:rsidRDefault="00F8408C" w:rsidP="00F8408C">
      <w:pPr>
        <w:pStyle w:val="PlainText"/>
        <w:ind w:left="-567" w:firstLine="567"/>
        <w:jc w:val="both"/>
        <w:rPr>
          <w:rFonts w:asciiTheme="minorHAnsi" w:hAnsiTheme="minorHAnsi"/>
          <w:b/>
        </w:rPr>
      </w:pPr>
    </w:p>
    <w:p w14:paraId="1F7C4EDA" w14:textId="77777777" w:rsidR="00F8408C" w:rsidRDefault="00821837">
      <w:pPr>
        <w:rPr>
          <w:rFonts w:asciiTheme="minorHAnsi" w:eastAsiaTheme="minorHAnsi" w:hAnsiTheme="minorHAnsi" w:cstheme="minorBidi"/>
          <w:b/>
          <w:sz w:val="21"/>
          <w:szCs w:val="21"/>
          <w:lang w:eastAsia="en-US"/>
        </w:rPr>
      </w:pPr>
      <w:r>
        <w:rPr>
          <w:rFonts w:asciiTheme="minorHAnsi" w:hAnsiTheme="minorHAnsi"/>
          <w:b/>
        </w:rPr>
        <w:br w:type="page"/>
      </w:r>
    </w:p>
    <w:p w14:paraId="7EE9BB09" w14:textId="77777777" w:rsidR="00F8408C" w:rsidRDefault="00821837" w:rsidP="00F8408C">
      <w:pPr>
        <w:pStyle w:val="PlainText"/>
        <w:ind w:left="-567" w:firstLine="567"/>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'11'</w:t>
      </w:r>
    </w:p>
    <w:p w14:paraId="67B95129" w14:textId="77777777" w:rsidR="00F8408C" w:rsidRPr="00236CDC" w:rsidRDefault="00821837" w:rsidP="00F8408C">
      <w:pPr>
        <w:pStyle w:val="Default"/>
        <w:rPr>
          <w:rFonts w:asciiTheme="minorHAnsi" w:hAnsiTheme="minorHAnsi"/>
        </w:rPr>
      </w:pPr>
      <w:r>
        <w:rPr>
          <w:rFonts w:asciiTheme="minorHAnsi" w:hAnsiTheme="minorHAnsi"/>
          <w:b/>
          <w:bCs/>
        </w:rPr>
        <w:br/>
      </w:r>
      <w:r w:rsidRPr="00236CDC">
        <w:rPr>
          <w:rFonts w:asciiTheme="minorHAnsi" w:hAnsiTheme="minorHAnsi"/>
          <w:b/>
          <w:bCs/>
        </w:rPr>
        <w:t xml:space="preserve">Lancashire Enterprise Partnership - Whistleblowing Policy </w:t>
      </w:r>
    </w:p>
    <w:p w14:paraId="4B6B8CB4" w14:textId="77777777" w:rsidR="00F8408C" w:rsidRPr="00236CDC" w:rsidRDefault="00F8408C" w:rsidP="00F8408C">
      <w:pPr>
        <w:pStyle w:val="Default"/>
        <w:rPr>
          <w:rFonts w:asciiTheme="minorHAnsi" w:hAnsiTheme="minorHAnsi"/>
          <w:b/>
          <w:bCs/>
        </w:rPr>
      </w:pPr>
    </w:p>
    <w:p w14:paraId="7801A410"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Introduction </w:t>
      </w:r>
    </w:p>
    <w:p w14:paraId="71FFEF5F" w14:textId="77777777" w:rsidR="00F8408C" w:rsidRPr="00236CDC" w:rsidRDefault="00F8408C" w:rsidP="00F8408C">
      <w:pPr>
        <w:pStyle w:val="Default"/>
        <w:rPr>
          <w:rFonts w:asciiTheme="minorHAnsi" w:hAnsiTheme="minorHAnsi"/>
        </w:rPr>
      </w:pPr>
    </w:p>
    <w:p w14:paraId="028F0F91"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A Discloser is the person who is the whistle-blower. They might be an employee, a LEP Board Member, a contractor or a third party. </w:t>
      </w:r>
    </w:p>
    <w:p w14:paraId="4554F17C" w14:textId="77777777" w:rsidR="00F8408C" w:rsidRPr="00236CDC" w:rsidRDefault="00F8408C" w:rsidP="00F8408C">
      <w:pPr>
        <w:pStyle w:val="Default"/>
        <w:rPr>
          <w:rFonts w:asciiTheme="minorHAnsi" w:hAnsiTheme="minorHAnsi"/>
        </w:rPr>
      </w:pPr>
    </w:p>
    <w:p w14:paraId="66C10AA6" w14:textId="77777777" w:rsidR="00F8408C" w:rsidRPr="00236CDC" w:rsidRDefault="00821837" w:rsidP="00F8408C">
      <w:pPr>
        <w:pStyle w:val="Default"/>
        <w:rPr>
          <w:rFonts w:asciiTheme="minorHAnsi" w:hAnsiTheme="minorHAnsi"/>
        </w:rPr>
      </w:pPr>
      <w:r w:rsidRPr="00236CDC">
        <w:rPr>
          <w:rFonts w:asciiTheme="minorHAnsi" w:hAnsiTheme="minorHAnsi"/>
        </w:rPr>
        <w:t>This procedure outlines the process to follow for a Discloser when reporting a perceived wrongdoing within the LEP, including something they believe goes against the core values of Standards in Public Life (the Nolan Principles) and the Code of Conduct for LEP Board Members and staff. The Standards in Public Life include the principles of; integrity, honesty, objectivity, accountability, openness, honesty, leadership and impartiality.</w:t>
      </w:r>
    </w:p>
    <w:p w14:paraId="16C262AA" w14:textId="77777777" w:rsidR="00F8408C" w:rsidRPr="00236CDC" w:rsidRDefault="00F8408C" w:rsidP="00F8408C">
      <w:pPr>
        <w:pStyle w:val="Default"/>
        <w:rPr>
          <w:rFonts w:asciiTheme="minorHAnsi" w:hAnsiTheme="minorHAnsi"/>
        </w:rPr>
      </w:pPr>
    </w:p>
    <w:p w14:paraId="3A4FDDDD"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In particular LEP Board Members, as the key decision makers of the LEP, have a right and a responsibility to speak up and report behaviour that contravenes these values. </w:t>
      </w:r>
    </w:p>
    <w:p w14:paraId="24FF336A" w14:textId="77777777" w:rsidR="00F8408C" w:rsidRPr="00236CDC" w:rsidRDefault="00F8408C" w:rsidP="00F8408C">
      <w:pPr>
        <w:pStyle w:val="Default"/>
        <w:rPr>
          <w:rFonts w:asciiTheme="minorHAnsi" w:hAnsiTheme="minorHAnsi" w:cstheme="minorBidi"/>
          <w:color w:val="auto"/>
        </w:rPr>
      </w:pPr>
    </w:p>
    <w:p w14:paraId="6D6431F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It is important that this procedure is followed when raising any concerns, to ensure that the matter is dealt with correctly. </w:t>
      </w:r>
    </w:p>
    <w:p w14:paraId="37DD9D02" w14:textId="77777777" w:rsidR="00F8408C" w:rsidRPr="00236CDC" w:rsidRDefault="00F8408C" w:rsidP="00F8408C">
      <w:pPr>
        <w:pStyle w:val="Default"/>
        <w:rPr>
          <w:rFonts w:asciiTheme="minorHAnsi" w:hAnsiTheme="minorHAnsi"/>
        </w:rPr>
      </w:pPr>
    </w:p>
    <w:p w14:paraId="4BDD2C45"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 xml:space="preserve">Definitions </w:t>
      </w:r>
    </w:p>
    <w:p w14:paraId="7EF82509" w14:textId="77777777" w:rsidR="00F8408C" w:rsidRPr="00236CDC" w:rsidRDefault="00F8408C" w:rsidP="00F8408C">
      <w:pPr>
        <w:pStyle w:val="Default"/>
        <w:rPr>
          <w:rFonts w:asciiTheme="minorHAnsi" w:hAnsiTheme="minorHAnsi"/>
        </w:rPr>
      </w:pPr>
    </w:p>
    <w:p w14:paraId="10B1BF89"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This document uses the following definitions: </w:t>
      </w:r>
    </w:p>
    <w:p w14:paraId="0E0DA897" w14:textId="77777777" w:rsidR="00F8408C" w:rsidRPr="00236CDC" w:rsidRDefault="00F8408C" w:rsidP="00F8408C">
      <w:pPr>
        <w:pStyle w:val="Default"/>
        <w:rPr>
          <w:rFonts w:asciiTheme="minorHAnsi" w:hAnsiTheme="minorHAnsi"/>
        </w:rPr>
      </w:pPr>
    </w:p>
    <w:p w14:paraId="3D0956B6" w14:textId="77777777" w:rsidR="00F8408C" w:rsidRPr="00236CDC" w:rsidRDefault="00821837" w:rsidP="005472F3">
      <w:pPr>
        <w:pStyle w:val="Default"/>
        <w:numPr>
          <w:ilvl w:val="0"/>
          <w:numId w:val="37"/>
        </w:numPr>
        <w:rPr>
          <w:rFonts w:asciiTheme="minorHAnsi" w:hAnsiTheme="minorHAnsi"/>
        </w:rPr>
      </w:pPr>
      <w:r w:rsidRPr="00236CDC">
        <w:rPr>
          <w:rFonts w:asciiTheme="minorHAnsi" w:hAnsiTheme="minorHAnsi"/>
          <w:i/>
          <w:iCs/>
        </w:rPr>
        <w:t xml:space="preserve">Whistleblowing </w:t>
      </w:r>
      <w:r w:rsidRPr="00236CDC">
        <w:rPr>
          <w:rFonts w:asciiTheme="minorHAnsi" w:hAnsiTheme="minorHAnsi"/>
        </w:rPr>
        <w:t>- where an individual who has concerns about a danger, risk, contravention of rules or illegality provides useful information to address this. In doing so they are acting in the wider public interest, usually because it threat</w:t>
      </w:r>
      <w:r w:rsidRPr="00236CDC">
        <w:rPr>
          <w:rFonts w:asciiTheme="minorHAnsi" w:hAnsiTheme="minorHAnsi"/>
        </w:rPr>
        <w:lastRenderedPageBreak/>
        <w:t xml:space="preserve">ens others or impacts on public funds. By contrast, a grievance or private complaint is a dispute about the individuals own position and has no or very limited public interest. </w:t>
      </w:r>
    </w:p>
    <w:p w14:paraId="2A506440" w14:textId="77777777" w:rsidR="00F8408C" w:rsidRPr="00236CDC" w:rsidRDefault="00F8408C" w:rsidP="00F8408C">
      <w:pPr>
        <w:pStyle w:val="Default"/>
        <w:ind w:left="720"/>
        <w:rPr>
          <w:rFonts w:asciiTheme="minorHAnsi" w:hAnsiTheme="minorHAnsi"/>
        </w:rPr>
      </w:pPr>
    </w:p>
    <w:p w14:paraId="6922C6CF" w14:textId="77777777" w:rsidR="00F8408C" w:rsidRPr="00236CDC" w:rsidRDefault="00821837" w:rsidP="005472F3">
      <w:pPr>
        <w:pStyle w:val="Default"/>
        <w:numPr>
          <w:ilvl w:val="0"/>
          <w:numId w:val="37"/>
        </w:numPr>
        <w:rPr>
          <w:rFonts w:asciiTheme="minorHAnsi" w:hAnsiTheme="minorHAnsi"/>
        </w:rPr>
      </w:pPr>
      <w:r w:rsidRPr="00236CDC">
        <w:rPr>
          <w:rFonts w:asciiTheme="minorHAnsi" w:hAnsiTheme="minorHAnsi"/>
          <w:i/>
          <w:iCs/>
        </w:rPr>
        <w:t xml:space="preserve">The LEP </w:t>
      </w:r>
      <w:r w:rsidRPr="00236CDC">
        <w:rPr>
          <w:rFonts w:asciiTheme="minorHAnsi" w:hAnsiTheme="minorHAnsi"/>
        </w:rPr>
        <w:t xml:space="preserve">– </w:t>
      </w:r>
      <w:r w:rsidRPr="00236CDC">
        <w:rPr>
          <w:rFonts w:asciiTheme="minorHAnsi" w:hAnsiTheme="minorHAnsi"/>
          <w:iCs/>
        </w:rPr>
        <w:t>The Lancashire Enterprise Partnership</w:t>
      </w:r>
      <w:r w:rsidRPr="00236CDC">
        <w:rPr>
          <w:rFonts w:asciiTheme="minorHAnsi" w:hAnsiTheme="minorHAnsi"/>
          <w:i/>
          <w:iCs/>
        </w:rPr>
        <w:t xml:space="preserve"> </w:t>
      </w:r>
      <w:r w:rsidRPr="00236CDC">
        <w:rPr>
          <w:rFonts w:asciiTheme="minorHAnsi" w:hAnsiTheme="minorHAnsi"/>
          <w:i/>
          <w:iCs/>
        </w:rPr>
        <w:br/>
      </w:r>
    </w:p>
    <w:p w14:paraId="7631F20D" w14:textId="77777777" w:rsidR="00F8408C" w:rsidRPr="00236CDC" w:rsidRDefault="00821837" w:rsidP="005472F3">
      <w:pPr>
        <w:pStyle w:val="Default"/>
        <w:numPr>
          <w:ilvl w:val="0"/>
          <w:numId w:val="37"/>
        </w:numPr>
        <w:rPr>
          <w:rFonts w:asciiTheme="minorHAnsi" w:hAnsiTheme="minorHAnsi"/>
        </w:rPr>
      </w:pPr>
      <w:r w:rsidRPr="00236CDC">
        <w:rPr>
          <w:rFonts w:asciiTheme="minorHAnsi" w:hAnsiTheme="minorHAnsi"/>
          <w:i/>
          <w:iCs/>
        </w:rPr>
        <w:t xml:space="preserve">Discloser </w:t>
      </w:r>
      <w:r w:rsidRPr="00236CDC">
        <w:rPr>
          <w:rFonts w:asciiTheme="minorHAnsi" w:hAnsiTheme="minorHAnsi"/>
        </w:rPr>
        <w:t xml:space="preserve">– this is the person who is the whistle-blower. They might be an employee, a LEP Board Member, a contractor or a third party. </w:t>
      </w:r>
      <w:r w:rsidRPr="00236CDC">
        <w:rPr>
          <w:rFonts w:asciiTheme="minorHAnsi" w:hAnsiTheme="minorHAnsi"/>
        </w:rPr>
        <w:br/>
      </w:r>
    </w:p>
    <w:p w14:paraId="751FCA6A" w14:textId="3DDB3725" w:rsidR="00F8408C" w:rsidRPr="00236CDC" w:rsidRDefault="00821837" w:rsidP="005472F3">
      <w:pPr>
        <w:pStyle w:val="Default"/>
        <w:numPr>
          <w:ilvl w:val="0"/>
          <w:numId w:val="37"/>
        </w:numPr>
        <w:rPr>
          <w:rFonts w:asciiTheme="minorHAnsi" w:hAnsiTheme="minorHAnsi"/>
        </w:rPr>
      </w:pPr>
      <w:r w:rsidRPr="00236CDC">
        <w:rPr>
          <w:rFonts w:asciiTheme="minorHAnsi" w:hAnsiTheme="minorHAnsi"/>
          <w:i/>
          <w:iCs/>
        </w:rPr>
        <w:t xml:space="preserve">Responsible Officer </w:t>
      </w:r>
      <w:r w:rsidRPr="00236CDC">
        <w:rPr>
          <w:rFonts w:asciiTheme="minorHAnsi" w:hAnsiTheme="minorHAnsi"/>
        </w:rPr>
        <w:t xml:space="preserve">- this is the person, appointed by the LEP Board, with overall responsibility for maintaining and operating this whistleblowing policy. They will maintain a record of concerns raised and the outcomes (but will do so in a form that does not endanger confidentiality) and will report as necessary to the LEP Director of Economic Development and the LEP Board. </w:t>
      </w:r>
      <w:r w:rsidR="00A06EFF">
        <w:rPr>
          <w:rFonts w:asciiTheme="minorHAnsi" w:hAnsiTheme="minorHAnsi"/>
        </w:rPr>
        <w:t>Her</w:t>
      </w:r>
      <w:r w:rsidRPr="00236CDC">
        <w:rPr>
          <w:rFonts w:asciiTheme="minorHAnsi" w:hAnsiTheme="minorHAnsi"/>
        </w:rPr>
        <w:t xml:space="preserve"> name is </w:t>
      </w:r>
      <w:r>
        <w:rPr>
          <w:rFonts w:asciiTheme="minorHAnsi" w:hAnsiTheme="minorHAnsi"/>
        </w:rPr>
        <w:t xml:space="preserve">Laura Sales, Company Secretary, Lancashire Enterprise Partnership, </w:t>
      </w:r>
      <w:r w:rsidRPr="00236CDC">
        <w:rPr>
          <w:rFonts w:asciiTheme="minorHAnsi" w:hAnsiTheme="minorHAnsi"/>
        </w:rPr>
        <w:t xml:space="preserve">and </w:t>
      </w:r>
      <w:r w:rsidR="00A06EFF">
        <w:rPr>
          <w:rFonts w:asciiTheme="minorHAnsi" w:hAnsiTheme="minorHAnsi"/>
        </w:rPr>
        <w:t xml:space="preserve">her </w:t>
      </w:r>
      <w:r w:rsidRPr="00236CDC">
        <w:rPr>
          <w:rFonts w:asciiTheme="minorHAnsi" w:hAnsiTheme="minorHAnsi"/>
        </w:rPr>
        <w:t xml:space="preserve">contact details are </w:t>
      </w:r>
      <w:hyperlink r:id="rId37" w:history="1">
        <w:r w:rsidRPr="00754E8E">
          <w:rPr>
            <w:rStyle w:val="Hyperlink"/>
            <w:rFonts w:asciiTheme="minorHAnsi" w:hAnsiTheme="minorHAnsi"/>
          </w:rPr>
          <w:t>laura.sales@lancashire.gov.uk</w:t>
        </w:r>
      </w:hyperlink>
      <w:r>
        <w:rPr>
          <w:rFonts w:asciiTheme="minorHAnsi" w:hAnsiTheme="minorHAnsi"/>
        </w:rPr>
        <w:t xml:space="preserve">, telephone: 01772 533375.  </w:t>
      </w:r>
      <w:r w:rsidRPr="00236CDC">
        <w:rPr>
          <w:rFonts w:asciiTheme="minorHAnsi" w:hAnsiTheme="minorHAnsi"/>
        </w:rPr>
        <w:t>If the concern relates to the Responsible Officer then in the alternative the concern should be raised with</w:t>
      </w:r>
      <w:r>
        <w:rPr>
          <w:rFonts w:asciiTheme="minorHAnsi" w:hAnsiTheme="minorHAnsi"/>
        </w:rPr>
        <w:t xml:space="preserve"> </w:t>
      </w:r>
      <w:r w:rsidR="00466AD5">
        <w:rPr>
          <w:rFonts w:asciiTheme="minorHAnsi" w:hAnsiTheme="minorHAnsi"/>
        </w:rPr>
        <w:t>Richard Kenny</w:t>
      </w:r>
      <w:r>
        <w:rPr>
          <w:rFonts w:asciiTheme="minorHAnsi" w:hAnsiTheme="minorHAnsi"/>
        </w:rPr>
        <w:t>, the</w:t>
      </w:r>
      <w:r w:rsidR="00466AD5">
        <w:rPr>
          <w:rFonts w:asciiTheme="minorHAnsi" w:hAnsiTheme="minorHAnsi"/>
        </w:rPr>
        <w:t xml:space="preserve"> Interim</w:t>
      </w:r>
      <w:r>
        <w:rPr>
          <w:rFonts w:asciiTheme="minorHAnsi" w:hAnsiTheme="minorHAnsi"/>
        </w:rPr>
        <w:t xml:space="preserve"> Director of Economic Development and Planning </w:t>
      </w:r>
      <w:hyperlink r:id="rId38" w:history="1">
        <w:r w:rsidR="00466AD5" w:rsidRPr="00271C29">
          <w:rPr>
            <w:rStyle w:val="Hyperlink"/>
            <w:rFonts w:asciiTheme="minorHAnsi" w:hAnsiTheme="minorHAnsi"/>
          </w:rPr>
          <w:t>richard.kenny@lancashire.gov.uk</w:t>
        </w:r>
      </w:hyperlink>
      <w:r w:rsidR="00466AD5">
        <w:rPr>
          <w:rFonts w:asciiTheme="minorHAnsi" w:hAnsiTheme="minorHAnsi"/>
        </w:rPr>
        <w:t xml:space="preserve"> </w:t>
      </w:r>
      <w:r>
        <w:rPr>
          <w:rFonts w:asciiTheme="minorHAnsi" w:hAnsiTheme="minorHAnsi"/>
        </w:rPr>
        <w:t>telephone: 01772 530611.</w:t>
      </w:r>
      <w:r w:rsidRPr="00236CDC">
        <w:rPr>
          <w:rFonts w:asciiTheme="minorHAnsi" w:hAnsiTheme="minorHAnsi"/>
        </w:rPr>
        <w:br/>
      </w:r>
    </w:p>
    <w:p w14:paraId="5FA541B6" w14:textId="77777777" w:rsidR="00F8408C" w:rsidRPr="00236CDC" w:rsidRDefault="00821837" w:rsidP="005472F3">
      <w:pPr>
        <w:pStyle w:val="Default"/>
        <w:numPr>
          <w:ilvl w:val="0"/>
          <w:numId w:val="37"/>
        </w:numPr>
        <w:rPr>
          <w:rFonts w:asciiTheme="minorHAnsi" w:hAnsiTheme="minorHAnsi"/>
        </w:rPr>
      </w:pPr>
      <w:r w:rsidRPr="00236CDC">
        <w:rPr>
          <w:rFonts w:asciiTheme="minorHAnsi" w:hAnsiTheme="minorHAnsi"/>
          <w:i/>
          <w:iCs/>
        </w:rPr>
        <w:t xml:space="preserve">Relevant Concern </w:t>
      </w:r>
      <w:r w:rsidRPr="00236CDC">
        <w:rPr>
          <w:rFonts w:asciiTheme="minorHAnsi" w:hAnsiTheme="minorHAnsi"/>
        </w:rPr>
        <w:t xml:space="preserve">– something the Discloser has been asked to do, or is aware of which they consider to be wrong-doing and is in the public interest. </w:t>
      </w:r>
    </w:p>
    <w:p w14:paraId="61D6D109" w14:textId="77777777" w:rsidR="00F8408C" w:rsidRPr="00236CDC" w:rsidRDefault="00F8408C" w:rsidP="00F8408C">
      <w:pPr>
        <w:pStyle w:val="Default"/>
        <w:rPr>
          <w:rFonts w:asciiTheme="minorHAnsi" w:hAnsiTheme="minorHAnsi"/>
        </w:rPr>
      </w:pPr>
    </w:p>
    <w:p w14:paraId="091E3205"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Scope </w:t>
      </w:r>
    </w:p>
    <w:p w14:paraId="6671A4EF" w14:textId="77777777" w:rsidR="00F8408C" w:rsidRPr="00236CDC" w:rsidRDefault="00F8408C" w:rsidP="00F8408C">
      <w:pPr>
        <w:pStyle w:val="Default"/>
        <w:rPr>
          <w:rFonts w:asciiTheme="minorHAnsi" w:hAnsiTheme="minorHAnsi"/>
        </w:rPr>
      </w:pPr>
    </w:p>
    <w:p w14:paraId="30D14ABA"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LEP is committed to creating a work environment with the highest possible standards of openness, probity and accountability. In view of this commitment, we encourage Disclosers with serious concerns about the work of the LEP to come forward and voice their concerns without fear of reprisal. </w:t>
      </w:r>
    </w:p>
    <w:p w14:paraId="682C9C9B" w14:textId="77777777" w:rsidR="00F8408C" w:rsidRPr="00236CDC" w:rsidRDefault="00F8408C" w:rsidP="00F8408C">
      <w:pPr>
        <w:pStyle w:val="Default"/>
        <w:rPr>
          <w:rFonts w:asciiTheme="minorHAnsi" w:hAnsiTheme="minorHAnsi"/>
        </w:rPr>
      </w:pPr>
    </w:p>
    <w:p w14:paraId="1280DAC0" w14:textId="77777777" w:rsidR="00F8408C" w:rsidRPr="00236CDC" w:rsidRDefault="00821837" w:rsidP="00F8408C">
      <w:pPr>
        <w:pStyle w:val="Default"/>
        <w:rPr>
          <w:rFonts w:asciiTheme="minorHAnsi" w:hAnsiTheme="minorHAnsi"/>
        </w:rPr>
      </w:pPr>
      <w:r w:rsidRPr="00236CDC">
        <w:rPr>
          <w:rFonts w:asciiTheme="minorHAnsi" w:hAnsiTheme="minorHAnsi"/>
        </w:rPr>
        <w:lastRenderedPageBreak/>
        <w:t>Disclosers should note that where the concern is one that might fall under the LEP’s staff or work force policies on equality and diversity or harassment and bullying or other staff policies, they should consider using the reporting mechanisms for those other policies first</w:t>
      </w:r>
      <w:r>
        <w:rPr>
          <w:rFonts w:asciiTheme="minorHAnsi" w:hAnsiTheme="minorHAnsi"/>
        </w:rPr>
        <w:t xml:space="preserve">, the LEP's Accountable Body is Lancashire County Council and procedures relating to reporting any of those matters should be reported to the County Council via the Lancashire County Council Complaints website here: </w:t>
      </w:r>
      <w:hyperlink r:id="rId39" w:history="1">
        <w:r w:rsidRPr="00DF5B8C">
          <w:rPr>
            <w:rStyle w:val="Hyperlink"/>
            <w:rFonts w:asciiTheme="minorHAnsi" w:hAnsiTheme="minorHAnsi"/>
          </w:rPr>
          <w:t>http://www.lancashire.gov.uk/council/get-involved/compliments-comments-complaints.aspx</w:t>
        </w:r>
      </w:hyperlink>
      <w:r>
        <w:rPr>
          <w:rFonts w:asciiTheme="minorHAnsi" w:hAnsiTheme="minorHAnsi"/>
        </w:rPr>
        <w:t xml:space="preserve"> </w:t>
      </w:r>
    </w:p>
    <w:p w14:paraId="7454B590" w14:textId="77777777" w:rsidR="00F8408C" w:rsidRPr="00236CDC" w:rsidRDefault="00F8408C" w:rsidP="00F8408C">
      <w:pPr>
        <w:pStyle w:val="Default"/>
        <w:rPr>
          <w:rFonts w:asciiTheme="minorHAnsi" w:hAnsiTheme="minorHAnsi"/>
        </w:rPr>
      </w:pPr>
    </w:p>
    <w:p w14:paraId="70C64FE4" w14:textId="77777777" w:rsidR="00F8408C" w:rsidRPr="00236CDC" w:rsidRDefault="00821837" w:rsidP="00F8408C">
      <w:pPr>
        <w:pStyle w:val="Default"/>
        <w:rPr>
          <w:rFonts w:asciiTheme="minorHAnsi" w:hAnsiTheme="minorHAnsi"/>
        </w:rPr>
      </w:pPr>
      <w:r w:rsidRPr="00236CDC">
        <w:rPr>
          <w:rFonts w:asciiTheme="minorHAnsi" w:hAnsiTheme="minorHAnsi"/>
        </w:rPr>
        <w:t>The LEP has a pre-existing complaints procedure that in many cases will be more appropriate for third parties or members of the public to follow. Third parties or members of the public should review the separate confidential complaints procedure outline</w:t>
      </w:r>
      <w:r>
        <w:rPr>
          <w:rFonts w:asciiTheme="minorHAnsi" w:hAnsiTheme="minorHAnsi"/>
        </w:rPr>
        <w:t xml:space="preserve">d in the </w:t>
      </w:r>
      <w:hyperlink r:id="rId40" w:history="1">
        <w:r w:rsidRPr="002D137B">
          <w:rPr>
            <w:rStyle w:val="Hyperlink"/>
            <w:rFonts w:asciiTheme="minorHAnsi" w:hAnsiTheme="minorHAnsi"/>
          </w:rPr>
          <w:t>LEPs complaints policy</w:t>
        </w:r>
      </w:hyperlink>
      <w:r>
        <w:rPr>
          <w:rFonts w:asciiTheme="minorHAnsi" w:hAnsiTheme="minorHAnsi"/>
        </w:rPr>
        <w:t xml:space="preserve"> </w:t>
      </w:r>
      <w:r w:rsidRPr="00236CDC">
        <w:rPr>
          <w:rFonts w:asciiTheme="minorHAnsi" w:hAnsiTheme="minorHAnsi"/>
        </w:rPr>
        <w:t xml:space="preserve">on the LEP’s website first before going through the whistleblowing process. </w:t>
      </w:r>
    </w:p>
    <w:p w14:paraId="02F3E454" w14:textId="77777777" w:rsidR="00F8408C" w:rsidRPr="00236CDC" w:rsidRDefault="00F8408C" w:rsidP="00F8408C">
      <w:pPr>
        <w:pStyle w:val="Default"/>
        <w:rPr>
          <w:rFonts w:asciiTheme="minorHAnsi" w:hAnsiTheme="minorHAnsi"/>
        </w:rPr>
      </w:pPr>
    </w:p>
    <w:p w14:paraId="618B1FCA"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However, if a member of the public or third party believes that their complaint fits the description of a ‘relevant concern’ outlined below, they may report their concerns through the whistleblowing policy procedure. </w:t>
      </w:r>
    </w:p>
    <w:p w14:paraId="314F67D8" w14:textId="77777777" w:rsidR="00F8408C" w:rsidRPr="00236CDC" w:rsidRDefault="00F8408C" w:rsidP="00F8408C">
      <w:pPr>
        <w:pStyle w:val="Default"/>
        <w:rPr>
          <w:rFonts w:asciiTheme="minorHAnsi" w:hAnsiTheme="minorHAnsi"/>
        </w:rPr>
      </w:pPr>
    </w:p>
    <w:p w14:paraId="4E4FA3AF"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 xml:space="preserve">Policy Statement </w:t>
      </w:r>
    </w:p>
    <w:p w14:paraId="60473EB9" w14:textId="77777777" w:rsidR="00F8408C" w:rsidRPr="00236CDC" w:rsidRDefault="00F8408C" w:rsidP="00F8408C">
      <w:pPr>
        <w:pStyle w:val="Default"/>
        <w:rPr>
          <w:rFonts w:asciiTheme="minorHAnsi" w:hAnsiTheme="minorHAnsi"/>
        </w:rPr>
      </w:pPr>
    </w:p>
    <w:p w14:paraId="283E2A5B"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LEP acknowledges that Disclosers may often be the first people to realise that there may be something seriously wrong within the organisation. </w:t>
      </w:r>
    </w:p>
    <w:p w14:paraId="73EBB527" w14:textId="77777777" w:rsidR="00F8408C" w:rsidRDefault="00F8408C" w:rsidP="00F8408C">
      <w:pPr>
        <w:pStyle w:val="Default"/>
        <w:rPr>
          <w:rFonts w:asciiTheme="minorHAnsi" w:hAnsiTheme="minorHAnsi"/>
        </w:rPr>
      </w:pPr>
    </w:p>
    <w:p w14:paraId="3491A00A" w14:textId="77777777" w:rsidR="00F8408C" w:rsidRDefault="00F8408C" w:rsidP="00F8408C">
      <w:pPr>
        <w:pStyle w:val="Default"/>
        <w:rPr>
          <w:rFonts w:asciiTheme="minorHAnsi" w:hAnsiTheme="minorHAnsi"/>
        </w:rPr>
      </w:pPr>
    </w:p>
    <w:p w14:paraId="51B577AC" w14:textId="77777777" w:rsidR="00F8408C" w:rsidRDefault="00F8408C" w:rsidP="00F8408C">
      <w:pPr>
        <w:pStyle w:val="Default"/>
        <w:rPr>
          <w:rFonts w:asciiTheme="minorHAnsi" w:hAnsiTheme="minorHAnsi"/>
        </w:rPr>
      </w:pPr>
    </w:p>
    <w:p w14:paraId="39BCEBBC" w14:textId="77777777" w:rsidR="00F8408C" w:rsidRDefault="00F8408C" w:rsidP="00F8408C">
      <w:pPr>
        <w:pStyle w:val="Default"/>
        <w:rPr>
          <w:rFonts w:asciiTheme="minorHAnsi" w:hAnsiTheme="minorHAnsi"/>
        </w:rPr>
      </w:pPr>
    </w:p>
    <w:p w14:paraId="1FAC5481" w14:textId="77777777" w:rsidR="00F8408C" w:rsidRPr="00236CDC" w:rsidRDefault="00F8408C" w:rsidP="00F8408C">
      <w:pPr>
        <w:pStyle w:val="Default"/>
        <w:rPr>
          <w:rFonts w:asciiTheme="minorHAnsi" w:hAnsiTheme="minorHAnsi"/>
        </w:rPr>
      </w:pPr>
    </w:p>
    <w:p w14:paraId="31329E19"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This policy aims to: </w:t>
      </w:r>
    </w:p>
    <w:p w14:paraId="7DE7F8A0" w14:textId="77777777" w:rsidR="00F8408C" w:rsidRPr="00236CDC" w:rsidRDefault="00F8408C" w:rsidP="00F8408C">
      <w:pPr>
        <w:pStyle w:val="Default"/>
        <w:rPr>
          <w:rFonts w:asciiTheme="minorHAnsi" w:hAnsiTheme="minorHAnsi"/>
        </w:rPr>
      </w:pPr>
    </w:p>
    <w:p w14:paraId="473A0045" w14:textId="77777777" w:rsidR="00F8408C" w:rsidRPr="00236CDC" w:rsidRDefault="00821837" w:rsidP="005472F3">
      <w:pPr>
        <w:pStyle w:val="Default"/>
        <w:numPr>
          <w:ilvl w:val="0"/>
          <w:numId w:val="38"/>
        </w:numPr>
        <w:spacing w:after="37"/>
        <w:rPr>
          <w:rFonts w:asciiTheme="minorHAnsi" w:hAnsiTheme="minorHAnsi"/>
        </w:rPr>
      </w:pPr>
      <w:r w:rsidRPr="00236CDC">
        <w:rPr>
          <w:rFonts w:asciiTheme="minorHAnsi" w:hAnsiTheme="minorHAnsi"/>
        </w:rPr>
        <w:t>Encourage people to feel confident about raising serious concerns and to question and act upon their concerns without fear of victimisation or harassment;</w:t>
      </w:r>
    </w:p>
    <w:p w14:paraId="17293182" w14:textId="77777777" w:rsidR="00F8408C" w:rsidRPr="00236CDC" w:rsidRDefault="00821837" w:rsidP="005472F3">
      <w:pPr>
        <w:pStyle w:val="Default"/>
        <w:numPr>
          <w:ilvl w:val="0"/>
          <w:numId w:val="38"/>
        </w:numPr>
        <w:spacing w:after="37"/>
        <w:rPr>
          <w:rFonts w:asciiTheme="minorHAnsi" w:hAnsiTheme="minorHAnsi"/>
        </w:rPr>
      </w:pPr>
      <w:r w:rsidRPr="00236CDC">
        <w:rPr>
          <w:rFonts w:asciiTheme="minorHAnsi" w:hAnsiTheme="minorHAnsi"/>
        </w:rPr>
        <w:lastRenderedPageBreak/>
        <w:t xml:space="preserve">Provide avenues for Disclosers to raise those concerns and receive feedback on any action taken; </w:t>
      </w:r>
    </w:p>
    <w:p w14:paraId="225D04EC" w14:textId="77777777" w:rsidR="00F8408C" w:rsidRPr="00236CDC" w:rsidRDefault="00821837" w:rsidP="005472F3">
      <w:pPr>
        <w:pStyle w:val="Default"/>
        <w:numPr>
          <w:ilvl w:val="0"/>
          <w:numId w:val="38"/>
        </w:numPr>
        <w:spacing w:after="37"/>
        <w:rPr>
          <w:rFonts w:asciiTheme="minorHAnsi" w:hAnsiTheme="minorHAnsi"/>
        </w:rPr>
      </w:pPr>
      <w:r w:rsidRPr="00236CDC">
        <w:rPr>
          <w:rFonts w:asciiTheme="minorHAnsi" w:hAnsiTheme="minorHAnsi"/>
        </w:rPr>
        <w:t>Allow Disclosers to take the matter further if they are dissatisfied with the LEP’s response; and</w:t>
      </w:r>
    </w:p>
    <w:p w14:paraId="65928A27" w14:textId="77777777" w:rsidR="00F8408C" w:rsidRPr="00236CDC" w:rsidRDefault="00821837" w:rsidP="005472F3">
      <w:pPr>
        <w:pStyle w:val="Default"/>
        <w:numPr>
          <w:ilvl w:val="0"/>
          <w:numId w:val="38"/>
        </w:numPr>
        <w:spacing w:after="37"/>
        <w:rPr>
          <w:rFonts w:asciiTheme="minorHAnsi" w:hAnsiTheme="minorHAnsi"/>
        </w:rPr>
      </w:pPr>
      <w:r w:rsidRPr="00236CDC">
        <w:rPr>
          <w:rFonts w:asciiTheme="minorHAnsi" w:hAnsiTheme="minorHAnsi"/>
        </w:rPr>
        <w:t xml:space="preserve">Reassure all Disclosers, employees in particular who may have specific concerns about their position and employment status in the LEP, that they will be protected from possible reprisals or victimisation if they have a reasonable belief that they have made any disclosure in the public interest. </w:t>
      </w:r>
    </w:p>
    <w:p w14:paraId="41CAF1C1" w14:textId="77777777" w:rsidR="00F8408C" w:rsidRPr="00236CDC" w:rsidRDefault="00F8408C" w:rsidP="00F8408C">
      <w:pPr>
        <w:pStyle w:val="Default"/>
        <w:rPr>
          <w:rFonts w:asciiTheme="minorHAnsi" w:hAnsiTheme="minorHAnsi"/>
        </w:rPr>
      </w:pPr>
    </w:p>
    <w:p w14:paraId="21A94F0F"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What is a relevant concern? </w:t>
      </w:r>
    </w:p>
    <w:p w14:paraId="774AB309" w14:textId="77777777" w:rsidR="00F8408C" w:rsidRPr="00236CDC" w:rsidRDefault="00F8408C" w:rsidP="00F8408C">
      <w:pPr>
        <w:pStyle w:val="Default"/>
        <w:rPr>
          <w:rFonts w:asciiTheme="minorHAnsi" w:hAnsiTheme="minorHAnsi"/>
        </w:rPr>
      </w:pPr>
    </w:p>
    <w:p w14:paraId="07C35024"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14:paraId="6AE62FE5" w14:textId="77777777" w:rsidR="00F8408C" w:rsidRPr="00236CDC" w:rsidRDefault="00F8408C" w:rsidP="00F8408C">
      <w:pPr>
        <w:pStyle w:val="Default"/>
        <w:rPr>
          <w:rFonts w:asciiTheme="minorHAnsi" w:hAnsiTheme="minorHAnsi"/>
        </w:rPr>
      </w:pPr>
    </w:p>
    <w:p w14:paraId="1BC8549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A Discloser may decide to raise a concern under the whistleblowing policy if they are aware of a situation that they feel: </w:t>
      </w:r>
    </w:p>
    <w:p w14:paraId="6F61C3A6" w14:textId="77777777" w:rsidR="00F8408C" w:rsidRPr="00236CDC" w:rsidRDefault="00F8408C" w:rsidP="00F8408C">
      <w:pPr>
        <w:pStyle w:val="Default"/>
        <w:rPr>
          <w:rFonts w:asciiTheme="minorHAnsi" w:hAnsiTheme="minorHAnsi"/>
        </w:rPr>
      </w:pPr>
    </w:p>
    <w:p w14:paraId="149BAA3F" w14:textId="77777777" w:rsidR="00F8408C" w:rsidRPr="00236CDC" w:rsidRDefault="00821837" w:rsidP="005472F3">
      <w:pPr>
        <w:pStyle w:val="Default"/>
        <w:numPr>
          <w:ilvl w:val="0"/>
          <w:numId w:val="39"/>
        </w:numPr>
        <w:spacing w:after="37"/>
        <w:rPr>
          <w:rFonts w:asciiTheme="minorHAnsi" w:hAnsiTheme="minorHAnsi"/>
        </w:rPr>
      </w:pPr>
      <w:r w:rsidRPr="00236CDC">
        <w:rPr>
          <w:rFonts w:asciiTheme="minorHAnsi" w:hAnsiTheme="minorHAnsi"/>
        </w:rPr>
        <w:t>is against the LEP’s procedures and protocols as set out in its code of conduct and LEP Assurance Framework;</w:t>
      </w:r>
    </w:p>
    <w:p w14:paraId="32DEFEF1" w14:textId="77777777" w:rsidR="00F8408C" w:rsidRPr="00236CDC" w:rsidRDefault="00821837" w:rsidP="005472F3">
      <w:pPr>
        <w:pStyle w:val="Default"/>
        <w:numPr>
          <w:ilvl w:val="0"/>
          <w:numId w:val="39"/>
        </w:numPr>
        <w:spacing w:after="37"/>
        <w:rPr>
          <w:rFonts w:asciiTheme="minorHAnsi" w:hAnsiTheme="minorHAnsi"/>
        </w:rPr>
      </w:pPr>
      <w:r w:rsidRPr="00236CDC">
        <w:rPr>
          <w:rFonts w:asciiTheme="minorHAnsi" w:hAnsiTheme="minorHAnsi"/>
        </w:rPr>
        <w:t xml:space="preserve">falls below established standards of practice the LEP subscribes to; </w:t>
      </w:r>
    </w:p>
    <w:p w14:paraId="2FE7250A" w14:textId="77777777" w:rsidR="00F8408C" w:rsidRPr="00236CDC" w:rsidRDefault="00821837" w:rsidP="005472F3">
      <w:pPr>
        <w:pStyle w:val="Default"/>
        <w:numPr>
          <w:ilvl w:val="0"/>
          <w:numId w:val="39"/>
        </w:numPr>
        <w:spacing w:after="37"/>
        <w:rPr>
          <w:rFonts w:asciiTheme="minorHAnsi" w:hAnsiTheme="minorHAnsi"/>
        </w:rPr>
      </w:pPr>
      <w:r w:rsidRPr="00236CDC">
        <w:rPr>
          <w:rFonts w:asciiTheme="minorHAnsi" w:hAnsiTheme="minorHAnsi"/>
        </w:rPr>
        <w:t xml:space="preserve">amounts to improper conduct; or </w:t>
      </w:r>
    </w:p>
    <w:p w14:paraId="5184C108" w14:textId="77777777" w:rsidR="00F8408C" w:rsidRPr="00236CDC" w:rsidRDefault="00821837" w:rsidP="005472F3">
      <w:pPr>
        <w:pStyle w:val="Default"/>
        <w:numPr>
          <w:ilvl w:val="0"/>
          <w:numId w:val="39"/>
        </w:numPr>
        <w:spacing w:after="37"/>
        <w:rPr>
          <w:rFonts w:asciiTheme="minorHAnsi" w:hAnsiTheme="minorHAnsi"/>
        </w:rPr>
      </w:pPr>
      <w:r w:rsidRPr="00236CDC">
        <w:rPr>
          <w:rFonts w:asciiTheme="minorHAnsi" w:hAnsiTheme="minorHAnsi"/>
        </w:rPr>
        <w:t xml:space="preserve">is an abuse of power for personal gain. </w:t>
      </w:r>
    </w:p>
    <w:p w14:paraId="6CEE25EC" w14:textId="77777777" w:rsidR="00F8408C" w:rsidRPr="00236CDC" w:rsidRDefault="00F8408C" w:rsidP="00F8408C">
      <w:pPr>
        <w:pStyle w:val="Default"/>
        <w:rPr>
          <w:rFonts w:asciiTheme="minorHAnsi" w:hAnsiTheme="minorHAnsi"/>
        </w:rPr>
      </w:pPr>
    </w:p>
    <w:p w14:paraId="0731BCA8"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types of matters regarded as a relevant concern for the purpose of this procedure include, but are not limited to, the following: </w:t>
      </w:r>
    </w:p>
    <w:p w14:paraId="1A1F3E7E" w14:textId="77777777" w:rsidR="00F8408C" w:rsidRPr="00236CDC" w:rsidRDefault="00F8408C" w:rsidP="00F8408C">
      <w:pPr>
        <w:pStyle w:val="Default"/>
        <w:rPr>
          <w:rFonts w:asciiTheme="minorHAnsi" w:hAnsiTheme="minorHAnsi"/>
        </w:rPr>
      </w:pPr>
    </w:p>
    <w:p w14:paraId="3BAD29DC"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Fraud or financial irregularity</w:t>
      </w:r>
      <w:r>
        <w:rPr>
          <w:rFonts w:asciiTheme="minorHAnsi" w:hAnsiTheme="minorHAnsi"/>
        </w:rPr>
        <w:t>;</w:t>
      </w:r>
    </w:p>
    <w:p w14:paraId="7D2BBEB3"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Corruption, bribery or blackmail</w:t>
      </w:r>
      <w:r>
        <w:rPr>
          <w:rFonts w:asciiTheme="minorHAnsi" w:hAnsiTheme="minorHAnsi"/>
        </w:rPr>
        <w:t>;</w:t>
      </w:r>
    </w:p>
    <w:p w14:paraId="123FDACE"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lastRenderedPageBreak/>
        <w:t>Other Criminal offences</w:t>
      </w:r>
      <w:r>
        <w:rPr>
          <w:rFonts w:asciiTheme="minorHAnsi" w:hAnsiTheme="minorHAnsi"/>
        </w:rPr>
        <w:t>;</w:t>
      </w:r>
    </w:p>
    <w:p w14:paraId="36B9DB64"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Failure to comply with a legal or regulatory duty or obligation</w:t>
      </w:r>
      <w:r>
        <w:rPr>
          <w:rFonts w:asciiTheme="minorHAnsi" w:hAnsiTheme="minorHAnsi"/>
        </w:rPr>
        <w:t>;</w:t>
      </w:r>
      <w:r w:rsidRPr="00236CDC">
        <w:rPr>
          <w:rFonts w:asciiTheme="minorHAnsi" w:hAnsiTheme="minorHAnsi"/>
        </w:rPr>
        <w:t xml:space="preserve"> </w:t>
      </w:r>
    </w:p>
    <w:p w14:paraId="13225AE8"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Miscarriage of justice</w:t>
      </w:r>
      <w:r>
        <w:rPr>
          <w:rFonts w:asciiTheme="minorHAnsi" w:hAnsiTheme="minorHAnsi"/>
        </w:rPr>
        <w:t>;</w:t>
      </w:r>
    </w:p>
    <w:p w14:paraId="28062603"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Endangering the health or safety of any individual</w:t>
      </w:r>
      <w:r>
        <w:rPr>
          <w:rFonts w:asciiTheme="minorHAnsi" w:hAnsiTheme="minorHAnsi"/>
        </w:rPr>
        <w:t>;</w:t>
      </w:r>
    </w:p>
    <w:p w14:paraId="0EED0F9E"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Endangering the environment</w:t>
      </w:r>
      <w:r>
        <w:rPr>
          <w:rFonts w:asciiTheme="minorHAnsi" w:hAnsiTheme="minorHAnsi"/>
        </w:rPr>
        <w:t>;</w:t>
      </w:r>
    </w:p>
    <w:p w14:paraId="377CE1A9"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Improper use of authority</w:t>
      </w:r>
      <w:r>
        <w:rPr>
          <w:rFonts w:asciiTheme="minorHAnsi" w:hAnsiTheme="minorHAnsi"/>
        </w:rPr>
        <w:t>; or</w:t>
      </w:r>
    </w:p>
    <w:p w14:paraId="4CE9F240" w14:textId="77777777" w:rsidR="00F8408C" w:rsidRPr="00236CDC" w:rsidRDefault="00821837" w:rsidP="005472F3">
      <w:pPr>
        <w:pStyle w:val="Default"/>
        <w:numPr>
          <w:ilvl w:val="0"/>
          <w:numId w:val="40"/>
        </w:numPr>
        <w:spacing w:after="36"/>
        <w:rPr>
          <w:rFonts w:asciiTheme="minorHAnsi" w:hAnsiTheme="minorHAnsi"/>
        </w:rPr>
      </w:pPr>
      <w:r w:rsidRPr="00236CDC">
        <w:rPr>
          <w:rFonts w:asciiTheme="minorHAnsi" w:hAnsiTheme="minorHAnsi"/>
        </w:rPr>
        <w:t xml:space="preserve">Concealment of any of the above. </w:t>
      </w:r>
    </w:p>
    <w:p w14:paraId="45FF63A1" w14:textId="77777777" w:rsidR="00F8408C" w:rsidRPr="00236CDC" w:rsidRDefault="00F8408C" w:rsidP="00F8408C">
      <w:pPr>
        <w:pStyle w:val="Default"/>
        <w:rPr>
          <w:rFonts w:asciiTheme="minorHAnsi" w:hAnsiTheme="minorHAnsi"/>
        </w:rPr>
      </w:pPr>
    </w:p>
    <w:p w14:paraId="719E0448"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Disclosers should not raise malicious or vexatious concerns, nor should they raise knowingly untrue concerns. In addition, this procedure should not be used to raise concerns of a HR/personal nature, for example,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 of wrongdoing by the LEP but, for example, an employee or LEP Board Member is required to act in a way which conflicts with a deeply held personal belief. </w:t>
      </w:r>
    </w:p>
    <w:p w14:paraId="56173478" w14:textId="77777777" w:rsidR="00F8408C" w:rsidRPr="00236CDC" w:rsidRDefault="00F8408C" w:rsidP="00F8408C">
      <w:pPr>
        <w:pStyle w:val="Default"/>
        <w:rPr>
          <w:rFonts w:asciiTheme="minorHAnsi" w:hAnsiTheme="minorHAnsi"/>
        </w:rPr>
      </w:pPr>
    </w:p>
    <w:p w14:paraId="5344B23D"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 xml:space="preserve">Safeguards </w:t>
      </w:r>
    </w:p>
    <w:p w14:paraId="0D76B56A" w14:textId="77777777" w:rsidR="00F8408C" w:rsidRPr="00236CDC" w:rsidRDefault="00F8408C" w:rsidP="00F8408C">
      <w:pPr>
        <w:pStyle w:val="Default"/>
        <w:rPr>
          <w:rFonts w:asciiTheme="minorHAnsi" w:hAnsiTheme="minorHAnsi"/>
        </w:rPr>
      </w:pPr>
    </w:p>
    <w:p w14:paraId="1E1A628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Public Interest Disclosure Act (1999) gives legal protection to employees against being dismissed or penalised by their employers as a result of publicly disclosing certain serious concerns. The LEP believes that no member of staff should be at a disadvantage because they raise a legitimate concern. </w:t>
      </w:r>
    </w:p>
    <w:p w14:paraId="75427F4D" w14:textId="77777777" w:rsidR="00F8408C" w:rsidRPr="00236CDC" w:rsidRDefault="00F8408C" w:rsidP="00F8408C">
      <w:pPr>
        <w:pStyle w:val="Default"/>
        <w:rPr>
          <w:rFonts w:asciiTheme="minorHAnsi" w:hAnsiTheme="minorHAnsi"/>
        </w:rPr>
      </w:pPr>
    </w:p>
    <w:p w14:paraId="131A97E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LEP will not tolerate harassment or victimisation and will take action to protect Disclosers when they raise a concern in the public interest. </w:t>
      </w:r>
    </w:p>
    <w:p w14:paraId="7E420DD2" w14:textId="77777777" w:rsidR="00F8408C" w:rsidRPr="00236CDC" w:rsidRDefault="00F8408C" w:rsidP="00F8408C">
      <w:pPr>
        <w:pStyle w:val="Default"/>
        <w:rPr>
          <w:rFonts w:asciiTheme="minorHAnsi" w:hAnsiTheme="minorHAnsi" w:cstheme="minorBidi"/>
          <w:color w:val="auto"/>
        </w:rPr>
      </w:pPr>
    </w:p>
    <w:p w14:paraId="47192521"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 xml:space="preserve">Raising a concern </w:t>
      </w:r>
    </w:p>
    <w:p w14:paraId="2AB235EF" w14:textId="77777777" w:rsidR="00F8408C" w:rsidRPr="00236CDC" w:rsidRDefault="00F8408C" w:rsidP="00F8408C">
      <w:pPr>
        <w:pStyle w:val="Default"/>
        <w:rPr>
          <w:rFonts w:asciiTheme="minorHAnsi" w:hAnsiTheme="minorHAnsi"/>
        </w:rPr>
      </w:pPr>
    </w:p>
    <w:p w14:paraId="11CBEE97" w14:textId="77777777" w:rsidR="00F8408C" w:rsidRPr="00236CDC" w:rsidRDefault="00821837" w:rsidP="00F8408C">
      <w:pPr>
        <w:pStyle w:val="Default"/>
        <w:rPr>
          <w:rFonts w:asciiTheme="minorHAnsi" w:hAnsiTheme="minorHAnsi"/>
        </w:rPr>
      </w:pPr>
      <w:r w:rsidRPr="00236CDC">
        <w:rPr>
          <w:rFonts w:asciiTheme="minorHAnsi" w:hAnsiTheme="minorHAnsi"/>
        </w:rPr>
        <w:lastRenderedPageBreak/>
        <w:t xml:space="preserve">If a Discloser experiences something in the workplace which they consider a relevant concern, it is important that the concern is raised as early as possible. Proof is not required at this point – it is for the LEP to investigate. The Discloser must, however, have a reasonable belief that disclosing the information is in the public interest before raising a concern. </w:t>
      </w:r>
    </w:p>
    <w:p w14:paraId="578CC563" w14:textId="77777777" w:rsidR="00F8408C" w:rsidRPr="00236CDC" w:rsidRDefault="00F8408C" w:rsidP="00F8408C">
      <w:pPr>
        <w:pStyle w:val="Default"/>
        <w:rPr>
          <w:rFonts w:asciiTheme="minorHAnsi" w:hAnsiTheme="minorHAnsi"/>
        </w:rPr>
      </w:pPr>
    </w:p>
    <w:p w14:paraId="4E7D391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All concerns will be treated in confidence and every effort will be made to protect the Discloser’s identity if they wish to remain anonymous. However, at the appropriate time, it is possible that the Discloser will need to come forward as a witness for the matter to progress. </w:t>
      </w:r>
    </w:p>
    <w:p w14:paraId="3503DDD4" w14:textId="77777777" w:rsidR="00F8408C" w:rsidRPr="00236CDC" w:rsidRDefault="00F8408C" w:rsidP="00F8408C">
      <w:pPr>
        <w:pStyle w:val="Default"/>
        <w:rPr>
          <w:rFonts w:asciiTheme="minorHAnsi" w:hAnsiTheme="minorHAnsi"/>
        </w:rPr>
      </w:pPr>
    </w:p>
    <w:p w14:paraId="7061E9E0"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It is important to follow the correct procedure when raising a whistleblowing concern. The following steps should be adhered to: </w:t>
      </w:r>
    </w:p>
    <w:p w14:paraId="77562ABC" w14:textId="77777777" w:rsidR="00F8408C" w:rsidRPr="00236CDC" w:rsidRDefault="00F8408C" w:rsidP="00F8408C">
      <w:pPr>
        <w:pStyle w:val="Default"/>
        <w:rPr>
          <w:rFonts w:asciiTheme="minorHAnsi" w:hAnsiTheme="minorHAnsi"/>
        </w:rPr>
      </w:pPr>
    </w:p>
    <w:p w14:paraId="3FB271F2" w14:textId="77777777" w:rsidR="00F8408C" w:rsidRDefault="00821837" w:rsidP="005472F3">
      <w:pPr>
        <w:pStyle w:val="Default"/>
        <w:numPr>
          <w:ilvl w:val="0"/>
          <w:numId w:val="45"/>
        </w:numPr>
        <w:rPr>
          <w:rFonts w:asciiTheme="minorHAnsi" w:hAnsiTheme="minorHAnsi"/>
        </w:rPr>
      </w:pPr>
      <w:r w:rsidRPr="00236CDC">
        <w:rPr>
          <w:rFonts w:asciiTheme="minorHAnsi" w:hAnsiTheme="minorHAnsi"/>
        </w:rPr>
        <w:t xml:space="preserve">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14:paraId="3BCA304C" w14:textId="77777777" w:rsidR="00F8408C" w:rsidRDefault="00F8408C" w:rsidP="00F8408C">
      <w:pPr>
        <w:pStyle w:val="Default"/>
        <w:ind w:left="720"/>
        <w:rPr>
          <w:rFonts w:asciiTheme="minorHAnsi" w:hAnsiTheme="minorHAnsi"/>
        </w:rPr>
      </w:pPr>
    </w:p>
    <w:p w14:paraId="56ABB637" w14:textId="77777777" w:rsidR="00F8408C" w:rsidRDefault="00821837" w:rsidP="005472F3">
      <w:pPr>
        <w:pStyle w:val="Default"/>
        <w:numPr>
          <w:ilvl w:val="0"/>
          <w:numId w:val="45"/>
        </w:numPr>
        <w:rPr>
          <w:rFonts w:asciiTheme="minorHAnsi" w:hAnsiTheme="minorHAnsi"/>
        </w:rPr>
      </w:pPr>
      <w:r w:rsidRPr="00700B2B">
        <w:rPr>
          <w:rFonts w:asciiTheme="minorHAnsi" w:hAnsiTheme="minorHAnsi"/>
        </w:rPr>
        <w:t>If it is suspected that the concern may implicate the line manager in some way, then it could be raised with a more senior manage</w:t>
      </w:r>
      <w:r>
        <w:rPr>
          <w:rFonts w:asciiTheme="minorHAnsi" w:hAnsiTheme="minorHAnsi"/>
        </w:rPr>
        <w:t>r in the line management chain.</w:t>
      </w:r>
    </w:p>
    <w:p w14:paraId="147A3752" w14:textId="77777777" w:rsidR="00F8408C" w:rsidRDefault="00F8408C" w:rsidP="00F8408C">
      <w:pPr>
        <w:pStyle w:val="ListParagraph"/>
      </w:pPr>
    </w:p>
    <w:p w14:paraId="2FA90860" w14:textId="77777777" w:rsidR="00F8408C" w:rsidRDefault="00821837" w:rsidP="005472F3">
      <w:pPr>
        <w:pStyle w:val="Default"/>
        <w:numPr>
          <w:ilvl w:val="0"/>
          <w:numId w:val="45"/>
        </w:numPr>
        <w:rPr>
          <w:rFonts w:asciiTheme="minorHAnsi" w:hAnsiTheme="minorHAnsi"/>
        </w:rPr>
      </w:pPr>
      <w:r w:rsidRPr="00700B2B">
        <w:rPr>
          <w:rFonts w:asciiTheme="minorHAnsi" w:hAnsiTheme="minorHAnsi"/>
        </w:rPr>
        <w:t xml:space="preserve">If the Discloser is unable to raise a relevant concern with a line manager or a senior manager or feel that it has not been adequately addressed, it should be raised directly with the Responsible Officer. </w:t>
      </w:r>
    </w:p>
    <w:p w14:paraId="02B31E93" w14:textId="77777777" w:rsidR="00F8408C" w:rsidRDefault="00F8408C" w:rsidP="00F8408C">
      <w:pPr>
        <w:pStyle w:val="ListParagraph"/>
      </w:pPr>
    </w:p>
    <w:p w14:paraId="2CA89CC2" w14:textId="77777777" w:rsidR="00F8408C" w:rsidRPr="00700B2B" w:rsidRDefault="00821837" w:rsidP="005472F3">
      <w:pPr>
        <w:pStyle w:val="Default"/>
        <w:numPr>
          <w:ilvl w:val="0"/>
          <w:numId w:val="45"/>
        </w:numPr>
        <w:rPr>
          <w:rFonts w:asciiTheme="minorHAnsi" w:hAnsiTheme="minorHAnsi"/>
        </w:rPr>
      </w:pPr>
      <w:r w:rsidRPr="00700B2B">
        <w:rPr>
          <w:rFonts w:asciiTheme="minorHAnsi" w:hAnsiTheme="minorHAnsi"/>
          <w:color w:val="auto"/>
        </w:rPr>
        <w:t>Ultimately, the Discloser can raise their concern with the LEP via the Responsible Officer, the Company Secretary using the following contact details:</w:t>
      </w:r>
    </w:p>
    <w:p w14:paraId="5B929086" w14:textId="77777777" w:rsidR="00F8408C" w:rsidRDefault="00F8408C" w:rsidP="00F8408C">
      <w:pPr>
        <w:pStyle w:val="Default"/>
        <w:rPr>
          <w:rFonts w:asciiTheme="minorHAnsi" w:hAnsiTheme="minorHAnsi"/>
          <w:color w:val="FF0000"/>
        </w:rPr>
      </w:pPr>
    </w:p>
    <w:p w14:paraId="20BF518D"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lastRenderedPageBreak/>
        <w:t>Laura Sales, Company Secretary, Lancashire Enterprise Partnership</w:t>
      </w:r>
    </w:p>
    <w:p w14:paraId="66A86523"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C/O Lancashire County Council</w:t>
      </w:r>
    </w:p>
    <w:p w14:paraId="653CE487"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Legal and Democratic Services</w:t>
      </w:r>
    </w:p>
    <w:p w14:paraId="6C17EFB3"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Christ Church Precinct</w:t>
      </w:r>
    </w:p>
    <w:p w14:paraId="6D538C01"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Preston</w:t>
      </w:r>
    </w:p>
    <w:p w14:paraId="392EE472" w14:textId="77777777" w:rsidR="00F8408C" w:rsidRPr="000F72A7" w:rsidRDefault="00821837" w:rsidP="00F8408C">
      <w:pPr>
        <w:pStyle w:val="Default"/>
        <w:rPr>
          <w:rFonts w:asciiTheme="minorHAnsi" w:hAnsiTheme="minorHAnsi"/>
          <w:iCs/>
          <w:color w:val="auto"/>
        </w:rPr>
      </w:pPr>
      <w:r w:rsidRPr="000F72A7">
        <w:rPr>
          <w:rFonts w:asciiTheme="minorHAnsi" w:hAnsiTheme="minorHAnsi"/>
          <w:iCs/>
          <w:color w:val="auto"/>
        </w:rPr>
        <w:t>PR1 8XJ</w:t>
      </w:r>
    </w:p>
    <w:p w14:paraId="56FEBA69" w14:textId="77777777" w:rsidR="00F8408C" w:rsidRDefault="00F8408C" w:rsidP="00F8408C">
      <w:pPr>
        <w:pStyle w:val="Default"/>
        <w:rPr>
          <w:rFonts w:asciiTheme="minorHAnsi" w:hAnsiTheme="minorHAnsi"/>
          <w:i/>
          <w:iCs/>
          <w:color w:val="FF0000"/>
        </w:rPr>
      </w:pPr>
    </w:p>
    <w:p w14:paraId="0542358D" w14:textId="77777777" w:rsidR="00F8408C" w:rsidRPr="000F72A7" w:rsidRDefault="00821837" w:rsidP="00F8408C">
      <w:pPr>
        <w:pStyle w:val="Default"/>
        <w:rPr>
          <w:rFonts w:asciiTheme="minorHAnsi" w:hAnsiTheme="minorHAnsi"/>
          <w:color w:val="auto"/>
        </w:rPr>
      </w:pPr>
      <w:r w:rsidRPr="000F72A7">
        <w:rPr>
          <w:rFonts w:asciiTheme="minorHAnsi" w:hAnsiTheme="minorHAnsi"/>
          <w:i/>
          <w:iCs/>
          <w:color w:val="auto"/>
        </w:rPr>
        <w:t>Email:</w:t>
      </w:r>
      <w:r>
        <w:rPr>
          <w:rFonts w:asciiTheme="minorHAnsi" w:hAnsiTheme="minorHAnsi" w:cs="Helvetica"/>
          <w:color w:val="auto"/>
        </w:rPr>
        <w:t xml:space="preserve"> </w:t>
      </w:r>
      <w:hyperlink r:id="rId41" w:history="1">
        <w:r w:rsidRPr="00DF5B8C">
          <w:rPr>
            <w:rStyle w:val="Hyperlink"/>
            <w:rFonts w:asciiTheme="minorHAnsi" w:hAnsiTheme="minorHAnsi" w:cs="Helvetica"/>
          </w:rPr>
          <w:t>enquiries@lancashirelep.co.uk</w:t>
        </w:r>
      </w:hyperlink>
      <w:r>
        <w:rPr>
          <w:rFonts w:asciiTheme="minorHAnsi" w:hAnsiTheme="minorHAnsi" w:cs="Helvetica"/>
          <w:color w:val="auto"/>
        </w:rPr>
        <w:t xml:space="preserve"> </w:t>
      </w:r>
    </w:p>
    <w:p w14:paraId="580D08CF" w14:textId="77777777" w:rsidR="00F8408C" w:rsidRPr="00236CDC" w:rsidRDefault="00F8408C" w:rsidP="00F8408C">
      <w:pPr>
        <w:pStyle w:val="Default"/>
        <w:rPr>
          <w:rFonts w:asciiTheme="minorHAnsi" w:hAnsiTheme="minorHAnsi"/>
        </w:rPr>
      </w:pPr>
    </w:p>
    <w:p w14:paraId="0717DBF2"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Information needed to raise a concern </w:t>
      </w:r>
    </w:p>
    <w:p w14:paraId="395D9839" w14:textId="77777777" w:rsidR="00F8408C" w:rsidRPr="00236CDC" w:rsidRDefault="00F8408C" w:rsidP="00F8408C">
      <w:pPr>
        <w:pStyle w:val="Default"/>
        <w:rPr>
          <w:rFonts w:asciiTheme="minorHAnsi" w:hAnsiTheme="minorHAnsi"/>
        </w:rPr>
      </w:pPr>
    </w:p>
    <w:p w14:paraId="56A59D38"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When raising a concern under the procedure the Discloser should try to provide the following information: </w:t>
      </w:r>
    </w:p>
    <w:p w14:paraId="2A8D575E" w14:textId="77777777" w:rsidR="00F8408C" w:rsidRPr="00236CDC" w:rsidRDefault="00F8408C" w:rsidP="00F8408C">
      <w:pPr>
        <w:pStyle w:val="Default"/>
        <w:spacing w:after="36"/>
        <w:rPr>
          <w:rFonts w:asciiTheme="minorHAnsi" w:hAnsiTheme="minorHAnsi"/>
        </w:rPr>
      </w:pPr>
    </w:p>
    <w:p w14:paraId="0B5D8BD1" w14:textId="77777777" w:rsidR="00F8408C" w:rsidRPr="00236CDC" w:rsidRDefault="00821837" w:rsidP="005472F3">
      <w:pPr>
        <w:pStyle w:val="Default"/>
        <w:numPr>
          <w:ilvl w:val="0"/>
          <w:numId w:val="41"/>
        </w:numPr>
        <w:spacing w:after="36"/>
        <w:rPr>
          <w:rFonts w:asciiTheme="minorHAnsi" w:hAnsiTheme="minorHAnsi"/>
        </w:rPr>
      </w:pPr>
      <w:r w:rsidRPr="00236CDC">
        <w:rPr>
          <w:rFonts w:asciiTheme="minorHAnsi" w:hAnsiTheme="minorHAnsi"/>
        </w:rPr>
        <w:t>the background and reason behind the concern</w:t>
      </w:r>
    </w:p>
    <w:p w14:paraId="1EC97C29" w14:textId="77777777" w:rsidR="00F8408C" w:rsidRPr="00236CDC" w:rsidRDefault="00821837" w:rsidP="005472F3">
      <w:pPr>
        <w:pStyle w:val="Default"/>
        <w:numPr>
          <w:ilvl w:val="0"/>
          <w:numId w:val="41"/>
        </w:numPr>
        <w:spacing w:after="36"/>
        <w:rPr>
          <w:rFonts w:asciiTheme="minorHAnsi" w:hAnsiTheme="minorHAnsi"/>
        </w:rPr>
      </w:pPr>
      <w:r w:rsidRPr="00236CDC">
        <w:rPr>
          <w:rFonts w:asciiTheme="minorHAnsi" w:hAnsiTheme="minorHAnsi"/>
        </w:rPr>
        <w:t xml:space="preserve">whether they have already raised a concern with anyone and the response </w:t>
      </w:r>
    </w:p>
    <w:p w14:paraId="32AD0351" w14:textId="77777777" w:rsidR="00F8408C" w:rsidRPr="00236CDC" w:rsidRDefault="00821837" w:rsidP="005472F3">
      <w:pPr>
        <w:pStyle w:val="Default"/>
        <w:numPr>
          <w:ilvl w:val="0"/>
          <w:numId w:val="41"/>
        </w:numPr>
        <w:spacing w:after="36"/>
        <w:rPr>
          <w:rFonts w:asciiTheme="minorHAnsi" w:hAnsiTheme="minorHAnsi"/>
        </w:rPr>
      </w:pPr>
      <w:r w:rsidRPr="00236CDC">
        <w:rPr>
          <w:rFonts w:asciiTheme="minorHAnsi" w:hAnsiTheme="minorHAnsi"/>
        </w:rPr>
        <w:t xml:space="preserve">any relevant dates when actions related to the concern took place. </w:t>
      </w:r>
    </w:p>
    <w:p w14:paraId="32650CC6" w14:textId="77777777" w:rsidR="00F8408C" w:rsidRPr="00236CDC" w:rsidRDefault="00F8408C" w:rsidP="00F8408C">
      <w:pPr>
        <w:pStyle w:val="Default"/>
        <w:rPr>
          <w:rFonts w:asciiTheme="minorHAnsi" w:hAnsiTheme="minorHAnsi" w:cstheme="minorBidi"/>
          <w:color w:val="auto"/>
        </w:rPr>
      </w:pPr>
    </w:p>
    <w:p w14:paraId="69A7D34E"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This information should demonstrate that there are reasonable grounds for the concern to be acted upon. It is important that matters are not investigated by the Discloser themselves. </w:t>
      </w:r>
    </w:p>
    <w:p w14:paraId="66624D32" w14:textId="77777777" w:rsidR="00F8408C" w:rsidRPr="00236CDC" w:rsidRDefault="00F8408C" w:rsidP="00F8408C">
      <w:pPr>
        <w:pStyle w:val="Default"/>
        <w:rPr>
          <w:rFonts w:asciiTheme="minorHAnsi" w:hAnsiTheme="minorHAnsi"/>
        </w:rPr>
      </w:pPr>
    </w:p>
    <w:p w14:paraId="64386CA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applicable, personal interests must be declared from the outset. </w:t>
      </w:r>
    </w:p>
    <w:p w14:paraId="63AD1550" w14:textId="77777777" w:rsidR="00F8408C" w:rsidRPr="00236CDC" w:rsidRDefault="00F8408C" w:rsidP="00F8408C">
      <w:pPr>
        <w:pStyle w:val="Default"/>
        <w:rPr>
          <w:rFonts w:asciiTheme="minorHAnsi" w:hAnsiTheme="minorHAnsi"/>
        </w:rPr>
      </w:pPr>
    </w:p>
    <w:p w14:paraId="02178551"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 xml:space="preserve">How the concern will be handled </w:t>
      </w:r>
    </w:p>
    <w:p w14:paraId="5B623370" w14:textId="77777777" w:rsidR="00F8408C" w:rsidRPr="00236CDC" w:rsidRDefault="00F8408C" w:rsidP="00F8408C">
      <w:pPr>
        <w:pStyle w:val="Default"/>
        <w:rPr>
          <w:rFonts w:asciiTheme="minorHAnsi" w:hAnsiTheme="minorHAnsi"/>
        </w:rPr>
      </w:pPr>
    </w:p>
    <w:p w14:paraId="615C46AD"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All investigations will be conducted sensitively and as quickly as possible. While the LEP cannot guarantee that the outcome will be as the Discloser may wish, it will handle the matter fairly and in accordance with this procedure. </w:t>
      </w:r>
    </w:p>
    <w:p w14:paraId="2C103669" w14:textId="77777777" w:rsidR="00F8408C" w:rsidRPr="00236CDC" w:rsidRDefault="00F8408C" w:rsidP="00F8408C">
      <w:pPr>
        <w:pStyle w:val="Default"/>
        <w:rPr>
          <w:rFonts w:asciiTheme="minorHAnsi" w:hAnsiTheme="minorHAnsi"/>
        </w:rPr>
      </w:pPr>
    </w:p>
    <w:p w14:paraId="050432A4" w14:textId="77777777" w:rsidR="00F8408C" w:rsidRPr="00236CDC" w:rsidRDefault="00821837" w:rsidP="00F8408C">
      <w:pPr>
        <w:pStyle w:val="Default"/>
        <w:rPr>
          <w:rFonts w:asciiTheme="minorHAnsi" w:hAnsiTheme="minorHAnsi"/>
        </w:rPr>
      </w:pPr>
      <w:r w:rsidRPr="00236CDC">
        <w:rPr>
          <w:rFonts w:asciiTheme="minorHAnsi" w:hAnsiTheme="minorHAnsi"/>
        </w:rPr>
        <w:lastRenderedPageBreak/>
        <w:t xml:space="preserve">Once a concern has been raised with the Responsible Officer, a meeting may be arranged with </w:t>
      </w:r>
      <w:r>
        <w:rPr>
          <w:rFonts w:asciiTheme="minorHAnsi" w:hAnsiTheme="minorHAnsi"/>
        </w:rPr>
        <w:t>relevant staff members</w:t>
      </w:r>
      <w:r w:rsidRPr="00236CDC">
        <w:rPr>
          <w:rFonts w:asciiTheme="minorHAnsi" w:hAnsiTheme="minorHAnsi"/>
        </w:rPr>
        <w:t xml:space="preserve"> to determine how the concern should be taken forward. </w:t>
      </w:r>
    </w:p>
    <w:p w14:paraId="0D175E8D" w14:textId="77777777" w:rsidR="00F8408C" w:rsidRPr="00236CDC" w:rsidRDefault="00F8408C" w:rsidP="00F8408C">
      <w:pPr>
        <w:pStyle w:val="Default"/>
        <w:rPr>
          <w:rFonts w:asciiTheme="minorHAnsi" w:hAnsiTheme="minorHAnsi"/>
        </w:rPr>
      </w:pPr>
    </w:p>
    <w:p w14:paraId="5492F7B3"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LEP may decide to take the matter forward by a number of methods, including: </w:t>
      </w:r>
    </w:p>
    <w:p w14:paraId="25357BE0" w14:textId="77777777" w:rsidR="00F8408C" w:rsidRPr="00236CDC" w:rsidRDefault="00F8408C" w:rsidP="00F8408C">
      <w:pPr>
        <w:pStyle w:val="Default"/>
        <w:rPr>
          <w:rFonts w:asciiTheme="minorHAnsi" w:hAnsiTheme="minorHAnsi"/>
        </w:rPr>
      </w:pPr>
    </w:p>
    <w:p w14:paraId="0FDDFECB" w14:textId="77777777" w:rsidR="00F8408C" w:rsidRPr="00236CDC" w:rsidRDefault="00821837" w:rsidP="005472F3">
      <w:pPr>
        <w:pStyle w:val="Default"/>
        <w:numPr>
          <w:ilvl w:val="0"/>
          <w:numId w:val="42"/>
        </w:numPr>
        <w:spacing w:after="36"/>
        <w:rPr>
          <w:rFonts w:asciiTheme="minorHAnsi" w:hAnsiTheme="minorHAnsi"/>
        </w:rPr>
      </w:pPr>
      <w:r w:rsidRPr="00236CDC">
        <w:rPr>
          <w:rFonts w:asciiTheme="minorHAnsi" w:hAnsiTheme="minorHAnsi"/>
        </w:rPr>
        <w:t>An internal inquiry or other formal investigation</w:t>
      </w:r>
    </w:p>
    <w:p w14:paraId="528470FC" w14:textId="77777777" w:rsidR="00F8408C" w:rsidRPr="00236CDC" w:rsidRDefault="00821837" w:rsidP="005472F3">
      <w:pPr>
        <w:pStyle w:val="Default"/>
        <w:numPr>
          <w:ilvl w:val="0"/>
          <w:numId w:val="42"/>
        </w:numPr>
        <w:spacing w:after="36"/>
        <w:rPr>
          <w:rFonts w:asciiTheme="minorHAnsi" w:hAnsiTheme="minorHAnsi"/>
        </w:rPr>
      </w:pPr>
      <w:r w:rsidRPr="00236CDC">
        <w:rPr>
          <w:rFonts w:asciiTheme="minorHAnsi" w:hAnsiTheme="minorHAnsi"/>
        </w:rPr>
        <w:t>An internal or external audit</w:t>
      </w:r>
    </w:p>
    <w:p w14:paraId="3DEF5913" w14:textId="77777777" w:rsidR="00F8408C" w:rsidRPr="00236CDC" w:rsidRDefault="00821837" w:rsidP="005472F3">
      <w:pPr>
        <w:pStyle w:val="Default"/>
        <w:numPr>
          <w:ilvl w:val="0"/>
          <w:numId w:val="42"/>
        </w:numPr>
        <w:spacing w:after="36"/>
        <w:rPr>
          <w:rFonts w:asciiTheme="minorHAnsi" w:hAnsiTheme="minorHAnsi"/>
        </w:rPr>
      </w:pPr>
      <w:r w:rsidRPr="00236CDC">
        <w:rPr>
          <w:rFonts w:asciiTheme="minorHAnsi" w:hAnsiTheme="minorHAnsi"/>
        </w:rPr>
        <w:t>Referring the matter to the police</w:t>
      </w:r>
    </w:p>
    <w:p w14:paraId="22390C77" w14:textId="77777777" w:rsidR="00F8408C" w:rsidRPr="00236CDC" w:rsidRDefault="00821837" w:rsidP="005472F3">
      <w:pPr>
        <w:pStyle w:val="Default"/>
        <w:numPr>
          <w:ilvl w:val="0"/>
          <w:numId w:val="42"/>
        </w:numPr>
        <w:spacing w:after="36"/>
        <w:rPr>
          <w:rFonts w:asciiTheme="minorHAnsi" w:hAnsiTheme="minorHAnsi"/>
        </w:rPr>
      </w:pPr>
      <w:r w:rsidRPr="00236CDC">
        <w:rPr>
          <w:rFonts w:asciiTheme="minorHAnsi" w:hAnsiTheme="minorHAnsi"/>
        </w:rPr>
        <w:t xml:space="preserve">Referring the matter to another relevant authority for investigation. </w:t>
      </w:r>
    </w:p>
    <w:p w14:paraId="019FED8D" w14:textId="77777777" w:rsidR="00F8408C" w:rsidRPr="00236CDC" w:rsidRDefault="00F8408C" w:rsidP="00F8408C">
      <w:pPr>
        <w:pStyle w:val="Default"/>
        <w:rPr>
          <w:rFonts w:asciiTheme="minorHAnsi" w:hAnsiTheme="minorHAnsi"/>
        </w:rPr>
      </w:pPr>
    </w:p>
    <w:p w14:paraId="6F68F62A"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Before a final decision is taken on how to proceed, or as part of the investigation, the Discloser may be asked to meet with those investigating their allegation. </w:t>
      </w:r>
    </w:p>
    <w:p w14:paraId="28B88F17" w14:textId="77777777" w:rsidR="00F8408C" w:rsidRPr="00236CDC" w:rsidRDefault="00F8408C" w:rsidP="00F8408C">
      <w:pPr>
        <w:pStyle w:val="Default"/>
        <w:rPr>
          <w:rFonts w:asciiTheme="minorHAnsi" w:hAnsiTheme="minorHAnsi"/>
        </w:rPr>
      </w:pPr>
    </w:p>
    <w:p w14:paraId="4B561EAD"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a meeting is arranged, the Discloser may wish to be accompanied by a trade union representative, colleague or friend. The person who accompanies the Discloser should not be involved or have a direct interest in the area of work to which the concern relates. The meeting can be conducted over the telephone rather than face to face. </w:t>
      </w:r>
    </w:p>
    <w:p w14:paraId="41E3AAF7" w14:textId="77777777" w:rsidR="00F8408C" w:rsidRPr="00236CDC" w:rsidRDefault="00F8408C" w:rsidP="00F8408C">
      <w:pPr>
        <w:pStyle w:val="Default"/>
        <w:rPr>
          <w:rFonts w:asciiTheme="minorHAnsi" w:hAnsiTheme="minorHAnsi"/>
        </w:rPr>
      </w:pPr>
    </w:p>
    <w:p w14:paraId="56229095"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Within 10 working days of a concern being raised, the LEP’s Responsible Officer will write to the Discloser to: </w:t>
      </w:r>
    </w:p>
    <w:p w14:paraId="07118F94" w14:textId="77777777" w:rsidR="00F8408C" w:rsidRPr="00236CDC" w:rsidRDefault="00F8408C" w:rsidP="00F8408C">
      <w:pPr>
        <w:pStyle w:val="Default"/>
        <w:rPr>
          <w:rFonts w:asciiTheme="minorHAnsi" w:hAnsiTheme="minorHAnsi"/>
        </w:rPr>
      </w:pPr>
    </w:p>
    <w:p w14:paraId="47BDE660" w14:textId="77777777" w:rsidR="00F8408C" w:rsidRPr="00236CDC" w:rsidRDefault="00821837" w:rsidP="005472F3">
      <w:pPr>
        <w:pStyle w:val="Default"/>
        <w:numPr>
          <w:ilvl w:val="0"/>
          <w:numId w:val="43"/>
        </w:numPr>
        <w:spacing w:after="36"/>
        <w:rPr>
          <w:rFonts w:asciiTheme="minorHAnsi" w:hAnsiTheme="minorHAnsi"/>
        </w:rPr>
      </w:pPr>
      <w:r w:rsidRPr="00236CDC">
        <w:rPr>
          <w:rFonts w:asciiTheme="minorHAnsi" w:hAnsiTheme="minorHAnsi"/>
        </w:rPr>
        <w:t>Acknowledge that the concern has been received</w:t>
      </w:r>
    </w:p>
    <w:p w14:paraId="5B3BC0E6" w14:textId="77777777" w:rsidR="00F8408C" w:rsidRPr="00236CDC" w:rsidRDefault="00821837" w:rsidP="005472F3">
      <w:pPr>
        <w:pStyle w:val="Default"/>
        <w:numPr>
          <w:ilvl w:val="0"/>
          <w:numId w:val="43"/>
        </w:numPr>
        <w:spacing w:after="36"/>
        <w:rPr>
          <w:rFonts w:asciiTheme="minorHAnsi" w:hAnsiTheme="minorHAnsi"/>
        </w:rPr>
      </w:pPr>
      <w:r w:rsidRPr="00236CDC">
        <w:rPr>
          <w:rFonts w:asciiTheme="minorHAnsi" w:hAnsiTheme="minorHAnsi"/>
        </w:rPr>
        <w:t>Indicate how they propose to deal with the matter</w:t>
      </w:r>
    </w:p>
    <w:p w14:paraId="1E641119" w14:textId="77777777" w:rsidR="00F8408C" w:rsidRPr="00236CDC" w:rsidRDefault="00821837" w:rsidP="005472F3">
      <w:pPr>
        <w:pStyle w:val="Default"/>
        <w:numPr>
          <w:ilvl w:val="0"/>
          <w:numId w:val="43"/>
        </w:numPr>
        <w:spacing w:after="36"/>
        <w:rPr>
          <w:rFonts w:asciiTheme="minorHAnsi" w:hAnsiTheme="minorHAnsi"/>
        </w:rPr>
      </w:pPr>
      <w:r w:rsidRPr="00236CDC">
        <w:rPr>
          <w:rFonts w:asciiTheme="minorHAnsi" w:hAnsiTheme="minorHAnsi"/>
        </w:rPr>
        <w:t>Give an estimate of how long it will take to provide a final response</w:t>
      </w:r>
    </w:p>
    <w:p w14:paraId="7FF0A1E1" w14:textId="77777777" w:rsidR="00F8408C" w:rsidRPr="00236CDC" w:rsidRDefault="00821837" w:rsidP="005472F3">
      <w:pPr>
        <w:pStyle w:val="Default"/>
        <w:numPr>
          <w:ilvl w:val="0"/>
          <w:numId w:val="43"/>
        </w:numPr>
        <w:spacing w:after="36"/>
        <w:rPr>
          <w:rFonts w:asciiTheme="minorHAnsi" w:hAnsiTheme="minorHAnsi"/>
        </w:rPr>
      </w:pPr>
      <w:r w:rsidRPr="00236CDC">
        <w:rPr>
          <w:rFonts w:asciiTheme="minorHAnsi" w:hAnsiTheme="minorHAnsi"/>
        </w:rPr>
        <w:t>Tell the Discloser whether any initial investigation or enquiry has been made</w:t>
      </w:r>
    </w:p>
    <w:p w14:paraId="4D7F1E9D" w14:textId="77777777" w:rsidR="00F8408C" w:rsidRPr="00236CDC" w:rsidRDefault="00821837" w:rsidP="005472F3">
      <w:pPr>
        <w:pStyle w:val="Default"/>
        <w:numPr>
          <w:ilvl w:val="0"/>
          <w:numId w:val="43"/>
        </w:numPr>
        <w:spacing w:after="36"/>
        <w:rPr>
          <w:rFonts w:asciiTheme="minorHAnsi" w:hAnsiTheme="minorHAnsi"/>
        </w:rPr>
      </w:pPr>
      <w:r w:rsidRPr="00236CDC">
        <w:rPr>
          <w:rFonts w:asciiTheme="minorHAnsi" w:hAnsiTheme="minorHAnsi"/>
        </w:rPr>
        <w:t>Tell the Discloser whether further investigation will be made, and if not, why not.</w:t>
      </w:r>
    </w:p>
    <w:p w14:paraId="20C639D7" w14:textId="77777777" w:rsidR="00F8408C" w:rsidRPr="00236CDC" w:rsidRDefault="00821837" w:rsidP="005472F3">
      <w:pPr>
        <w:pStyle w:val="Default"/>
        <w:numPr>
          <w:ilvl w:val="0"/>
          <w:numId w:val="43"/>
        </w:numPr>
        <w:spacing w:after="36"/>
        <w:rPr>
          <w:rFonts w:asciiTheme="minorHAnsi" w:hAnsiTheme="minorHAnsi"/>
        </w:rPr>
      </w:pPr>
      <w:r w:rsidRPr="00236CDC">
        <w:rPr>
          <w:rFonts w:asciiTheme="minorHAnsi" w:hAnsiTheme="minorHAnsi"/>
        </w:rPr>
        <w:lastRenderedPageBreak/>
        <w:t xml:space="preserve">Tell the Discloser how frequently the LEP will keep them up to date on progress of the investigation. </w:t>
      </w:r>
    </w:p>
    <w:p w14:paraId="6FA5A78C" w14:textId="77777777" w:rsidR="00F8408C" w:rsidRPr="00236CDC" w:rsidRDefault="00F8408C" w:rsidP="00F8408C">
      <w:pPr>
        <w:pStyle w:val="Default"/>
        <w:rPr>
          <w:rFonts w:asciiTheme="minorHAnsi" w:hAnsiTheme="minorHAnsi"/>
        </w:rPr>
      </w:pPr>
    </w:p>
    <w:p w14:paraId="411999C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amount of contact between the LEP and the Discloser concerned will vary, depending on the concern raised, any difficult issues and any further clarity required. If necessary, the LEP will seek further information from the Discloser. </w:t>
      </w:r>
    </w:p>
    <w:p w14:paraId="0E2D1AC6" w14:textId="77777777" w:rsidR="00F8408C" w:rsidRPr="00236CDC" w:rsidRDefault="00F8408C" w:rsidP="00F8408C">
      <w:pPr>
        <w:pStyle w:val="Default"/>
        <w:rPr>
          <w:rFonts w:asciiTheme="minorHAnsi" w:hAnsiTheme="minorHAnsi"/>
        </w:rPr>
      </w:pPr>
    </w:p>
    <w:p w14:paraId="7368C93C"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LEP will confirm when the matter is concluded and, if appropriate, the outcome of the investigation, maintaining security and confidentiality for all parties as far as possible. </w:t>
      </w:r>
    </w:p>
    <w:p w14:paraId="15FD028D" w14:textId="77777777" w:rsidR="00F8408C" w:rsidRPr="00236CDC" w:rsidRDefault="00F8408C" w:rsidP="00F8408C">
      <w:pPr>
        <w:pStyle w:val="Default"/>
        <w:rPr>
          <w:rFonts w:asciiTheme="minorHAnsi" w:hAnsiTheme="minorHAnsi"/>
        </w:rPr>
      </w:pPr>
    </w:p>
    <w:p w14:paraId="2657A986"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Throughout any investigation, the Discloser will still be expected to continue their duties/role as normal unless deemed inappropriate. </w:t>
      </w:r>
    </w:p>
    <w:p w14:paraId="0C0F4C67" w14:textId="77777777" w:rsidR="00F8408C" w:rsidRPr="00236CDC" w:rsidRDefault="00F8408C" w:rsidP="00F8408C">
      <w:pPr>
        <w:pStyle w:val="Default"/>
        <w:rPr>
          <w:rFonts w:asciiTheme="minorHAnsi" w:hAnsiTheme="minorHAnsi"/>
          <w:b/>
          <w:bCs/>
        </w:rPr>
      </w:pPr>
    </w:p>
    <w:p w14:paraId="41F2D346"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Confidentiality and anonymity </w:t>
      </w:r>
    </w:p>
    <w:p w14:paraId="1BA005B0" w14:textId="77777777" w:rsidR="00F8408C" w:rsidRPr="00236CDC" w:rsidRDefault="00F8408C" w:rsidP="00F8408C">
      <w:pPr>
        <w:pStyle w:val="Default"/>
        <w:rPr>
          <w:rFonts w:asciiTheme="minorHAnsi" w:hAnsiTheme="minorHAnsi"/>
        </w:rPr>
      </w:pPr>
    </w:p>
    <w:p w14:paraId="650701EF"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best way to raise a concern is to do so openly, as this makes it easier for the LEP to investigate and provide feedback. </w:t>
      </w:r>
    </w:p>
    <w:p w14:paraId="58E21539" w14:textId="77777777" w:rsidR="00F8408C" w:rsidRPr="00236CDC" w:rsidRDefault="00F8408C" w:rsidP="00F8408C">
      <w:pPr>
        <w:pStyle w:val="Default"/>
        <w:rPr>
          <w:rFonts w:asciiTheme="minorHAnsi" w:hAnsiTheme="minorHAnsi"/>
        </w:rPr>
      </w:pPr>
    </w:p>
    <w:p w14:paraId="74551F05"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Any disclosures made under this procedure will be treated in a sensitive manner. However the LEP recognises that the Discloser may want to raise a concern in confidence, i.e. they may want to raise a concern on the basis that their name it is not revealed without their consent. </w:t>
      </w:r>
    </w:p>
    <w:p w14:paraId="0093F191" w14:textId="77777777" w:rsidR="00F8408C" w:rsidRPr="00236CDC" w:rsidRDefault="00F8408C" w:rsidP="00F8408C">
      <w:pPr>
        <w:pStyle w:val="Default"/>
        <w:rPr>
          <w:rFonts w:asciiTheme="minorHAnsi" w:hAnsiTheme="minorHAnsi"/>
        </w:rPr>
      </w:pPr>
    </w:p>
    <w:p w14:paraId="46A6E6C5"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The LEP will respect any request for confidentiality as far as possible, restricting it to a ‘need to know’ basis. However, if the situation arises where it is not possible to resolve the concern without revealing the Discloser (for example in matters of criminal law), the LEP will advise them before proceeding. The same considerations of confidentiality should be afforded to the recipient(s) at the centre of the concern, as far as appropriate. </w:t>
      </w:r>
    </w:p>
    <w:p w14:paraId="0BEFFC05" w14:textId="77777777" w:rsidR="00F8408C" w:rsidRPr="00236CDC" w:rsidRDefault="00F8408C" w:rsidP="00F8408C">
      <w:pPr>
        <w:pStyle w:val="Default"/>
        <w:rPr>
          <w:rFonts w:asciiTheme="minorHAnsi" w:hAnsiTheme="minorHAnsi"/>
        </w:rPr>
      </w:pPr>
    </w:p>
    <w:p w14:paraId="10A412B4" w14:textId="77777777" w:rsidR="00F8408C" w:rsidRPr="00236CDC" w:rsidRDefault="00821837" w:rsidP="00F8408C">
      <w:pPr>
        <w:pStyle w:val="Default"/>
        <w:rPr>
          <w:rFonts w:asciiTheme="minorHAnsi" w:hAnsiTheme="minorHAnsi"/>
        </w:rPr>
      </w:pPr>
      <w:r w:rsidRPr="00236CDC">
        <w:rPr>
          <w:rFonts w:asciiTheme="minorHAnsi" w:hAnsiTheme="minorHAnsi"/>
        </w:rPr>
        <w:lastRenderedPageBreak/>
        <w:t xml:space="preserve">The LEP always encourages potential Disclosers to speak up about potential serious wrongdoing in a way that they feel comfortable. Disclosers may choose to raise concerns anonymously, i.e. without providing their name at all. If this is the case, the investigation itself may serve to reveal the source of information. Disclosers are therefore encouraged, where possible to put their names to concerns raised. When anonymous concerns are raised, they will be treated as credible and investigated so far as possible. </w:t>
      </w:r>
    </w:p>
    <w:p w14:paraId="016E306D" w14:textId="77777777" w:rsidR="00F8408C" w:rsidRPr="00236CDC" w:rsidRDefault="00F8408C" w:rsidP="00F8408C">
      <w:pPr>
        <w:pStyle w:val="Default"/>
        <w:rPr>
          <w:rFonts w:asciiTheme="minorHAnsi" w:hAnsiTheme="minorHAnsi"/>
        </w:rPr>
      </w:pPr>
    </w:p>
    <w:p w14:paraId="7B447F70"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 xml:space="preserve">Protection </w:t>
      </w:r>
    </w:p>
    <w:p w14:paraId="0DD9F496" w14:textId="77777777" w:rsidR="00F8408C" w:rsidRPr="00236CDC" w:rsidRDefault="00F8408C" w:rsidP="00F8408C">
      <w:pPr>
        <w:pStyle w:val="Default"/>
        <w:rPr>
          <w:rFonts w:asciiTheme="minorHAnsi" w:hAnsiTheme="minorHAnsi"/>
        </w:rPr>
      </w:pPr>
    </w:p>
    <w:p w14:paraId="7D88D81C"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a concern is raised in the reasonable belief that it is in the public interest and procedures have been followed correctly, the Discloser raising the concern will be protected by the terms of this policy and, where applicable, by whistleblowing legislation (see gov.uk for more information on who is covered by whistleblowing legislation). Where a Discloser has been victimised for raising a concern, the LEP concerned will take appropriate action against those responsible, in line with the LEP’s disciplinary policy and procedures. </w:t>
      </w:r>
    </w:p>
    <w:p w14:paraId="05D79E2A" w14:textId="77777777" w:rsidR="00F8408C" w:rsidRPr="00236CDC" w:rsidRDefault="00F8408C" w:rsidP="00F8408C">
      <w:pPr>
        <w:pStyle w:val="Default"/>
        <w:rPr>
          <w:rFonts w:asciiTheme="minorHAnsi" w:hAnsiTheme="minorHAnsi"/>
        </w:rPr>
      </w:pPr>
    </w:p>
    <w:p w14:paraId="3BDB6BA1"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Changes to procedures or policy as a result of whistleblowing </w:t>
      </w:r>
    </w:p>
    <w:p w14:paraId="6BBCC612" w14:textId="77777777" w:rsidR="00F8408C" w:rsidRPr="00236CDC" w:rsidRDefault="00F8408C" w:rsidP="00F8408C">
      <w:pPr>
        <w:pStyle w:val="Default"/>
        <w:rPr>
          <w:rFonts w:asciiTheme="minorHAnsi" w:hAnsiTheme="minorHAnsi"/>
        </w:rPr>
      </w:pPr>
    </w:p>
    <w:p w14:paraId="44077E6D"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14:paraId="6E89E600" w14:textId="77777777" w:rsidR="00F8408C" w:rsidRPr="00236CDC" w:rsidRDefault="00F8408C" w:rsidP="00F8408C">
      <w:pPr>
        <w:pStyle w:val="Default"/>
        <w:rPr>
          <w:rFonts w:asciiTheme="minorHAnsi" w:hAnsiTheme="minorHAnsi"/>
        </w:rPr>
      </w:pPr>
    </w:p>
    <w:p w14:paraId="3B497600" w14:textId="77777777" w:rsidR="00F8408C" w:rsidRPr="00236CDC" w:rsidRDefault="00821837" w:rsidP="00F8408C">
      <w:pPr>
        <w:pStyle w:val="Default"/>
        <w:rPr>
          <w:rFonts w:asciiTheme="minorHAnsi" w:hAnsiTheme="minorHAnsi"/>
          <w:b/>
          <w:bCs/>
        </w:rPr>
      </w:pPr>
      <w:r w:rsidRPr="00236CDC">
        <w:rPr>
          <w:rFonts w:asciiTheme="minorHAnsi" w:hAnsiTheme="minorHAnsi"/>
          <w:b/>
          <w:bCs/>
        </w:rPr>
        <w:t>Untrue allegations</w:t>
      </w:r>
    </w:p>
    <w:p w14:paraId="0C40BC57" w14:textId="77777777" w:rsidR="00F8408C" w:rsidRPr="00236CDC" w:rsidRDefault="00F8408C" w:rsidP="00F8408C">
      <w:pPr>
        <w:pStyle w:val="Default"/>
        <w:rPr>
          <w:rFonts w:asciiTheme="minorHAnsi" w:hAnsiTheme="minorHAnsi"/>
        </w:rPr>
      </w:pPr>
    </w:p>
    <w:p w14:paraId="2A85FD05"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a Discloser makes an allegation but it is not confirmed by the investigation, no action will be taken against them. However, if a malicious or vexatious allegation is made without good reason to: cause trouble; for personal gain; or to discredit the LEP an investigation may take place. Where the Discloser is an employee or a LEP Board Member or a contractor this may result in disciplinary or other action if they have broken </w:t>
      </w:r>
      <w:r w:rsidRPr="00236CDC">
        <w:rPr>
          <w:rFonts w:asciiTheme="minorHAnsi" w:hAnsiTheme="minorHAnsi"/>
        </w:rPr>
        <w:lastRenderedPageBreak/>
        <w:t xml:space="preserve">the terms of their employment, acted against the LEP Code of Conduct or broken a clause in a contract. </w:t>
      </w:r>
    </w:p>
    <w:p w14:paraId="7148711F" w14:textId="77777777" w:rsidR="00F8408C" w:rsidRPr="00236CDC" w:rsidRDefault="00F8408C" w:rsidP="00F8408C">
      <w:pPr>
        <w:pStyle w:val="Default"/>
        <w:rPr>
          <w:rFonts w:asciiTheme="minorHAnsi" w:hAnsiTheme="minorHAnsi"/>
        </w:rPr>
      </w:pPr>
    </w:p>
    <w:p w14:paraId="032896F8" w14:textId="77777777" w:rsidR="00F8408C" w:rsidRPr="00236CDC" w:rsidRDefault="00821837" w:rsidP="00F8408C">
      <w:pPr>
        <w:pStyle w:val="Default"/>
        <w:rPr>
          <w:rFonts w:asciiTheme="minorHAnsi" w:hAnsiTheme="minorHAnsi"/>
        </w:rPr>
      </w:pPr>
      <w:r w:rsidRPr="00236CDC">
        <w:rPr>
          <w:rFonts w:asciiTheme="minorHAnsi" w:hAnsiTheme="minorHAnsi"/>
          <w:b/>
          <w:bCs/>
        </w:rPr>
        <w:t xml:space="preserve">How this matter can be taken forwards if you are not satisfied </w:t>
      </w:r>
    </w:p>
    <w:p w14:paraId="4734605D" w14:textId="77777777" w:rsidR="00F8408C" w:rsidRPr="00236CDC" w:rsidRDefault="00F8408C" w:rsidP="00F8408C">
      <w:pPr>
        <w:pStyle w:val="Default"/>
        <w:rPr>
          <w:rFonts w:asciiTheme="minorHAnsi" w:hAnsiTheme="minorHAnsi"/>
        </w:rPr>
      </w:pPr>
    </w:p>
    <w:p w14:paraId="3F61B970"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This procedure is intended to provide Disclosers with an avenue to raise legitimate concerns. If you are either unable to raise the matter with the LEP or you are dissatisfied with the action taken you can report it directly to the Cities and Local Growth Unit </w:t>
      </w:r>
      <w:r w:rsidR="00FD037A">
        <w:rPr>
          <w:rFonts w:asciiTheme="minorHAnsi" w:hAnsiTheme="minorHAnsi"/>
        </w:rPr>
        <w:t>at the Ministry for Housing, Communities</w:t>
      </w:r>
      <w:r w:rsidRPr="00236CDC">
        <w:rPr>
          <w:rFonts w:asciiTheme="minorHAnsi" w:hAnsiTheme="minorHAnsi"/>
        </w:rPr>
        <w:t xml:space="preserve"> and Local Government and the Department of Business Energy and Industrial Strategy, at the following email address: LEPPolicy@communities.gsi.gov.uk or by writing to: LEP Policy Deputy Director, Cities and Local Growth Unit, Fry Block, 2 Marsham Street, London, SW1P 4DF. You should clearly mark your email or letter as “Official - whistleblowing”. </w:t>
      </w:r>
    </w:p>
    <w:p w14:paraId="2313CC84" w14:textId="77777777" w:rsidR="00F8408C" w:rsidRPr="00236CDC" w:rsidRDefault="00F8408C" w:rsidP="00F8408C">
      <w:pPr>
        <w:pStyle w:val="Default"/>
        <w:rPr>
          <w:rFonts w:asciiTheme="minorHAnsi" w:hAnsiTheme="minorHAnsi"/>
        </w:rPr>
      </w:pPr>
    </w:p>
    <w:p w14:paraId="49999ABA"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In addition, if you are either unable to raise the matter with the LEP or you are dissatisfied with the action taken you may consider raising it with: </w:t>
      </w:r>
    </w:p>
    <w:p w14:paraId="24D1A2F2" w14:textId="77777777" w:rsidR="00F8408C" w:rsidRPr="00236CDC" w:rsidRDefault="00821837" w:rsidP="005472F3">
      <w:pPr>
        <w:pStyle w:val="Default"/>
        <w:numPr>
          <w:ilvl w:val="0"/>
          <w:numId w:val="44"/>
        </w:numPr>
        <w:spacing w:after="37"/>
        <w:rPr>
          <w:rFonts w:asciiTheme="minorHAnsi" w:hAnsiTheme="minorHAnsi"/>
        </w:rPr>
      </w:pPr>
      <w:r w:rsidRPr="00236CDC">
        <w:rPr>
          <w:rFonts w:asciiTheme="minorHAnsi" w:hAnsiTheme="minorHAnsi"/>
        </w:rPr>
        <w:t>The police</w:t>
      </w:r>
    </w:p>
    <w:p w14:paraId="1964DB6F" w14:textId="77777777" w:rsidR="00F8408C" w:rsidRPr="00236CDC" w:rsidRDefault="00821837" w:rsidP="005472F3">
      <w:pPr>
        <w:pStyle w:val="Default"/>
        <w:numPr>
          <w:ilvl w:val="0"/>
          <w:numId w:val="44"/>
        </w:numPr>
        <w:spacing w:after="37"/>
        <w:rPr>
          <w:rFonts w:asciiTheme="minorHAnsi" w:hAnsiTheme="minorHAnsi"/>
        </w:rPr>
      </w:pPr>
      <w:r w:rsidRPr="00236CDC">
        <w:rPr>
          <w:rFonts w:asciiTheme="minorHAnsi" w:hAnsiTheme="minorHAnsi"/>
        </w:rPr>
        <w:t xml:space="preserve">The relevant regulatory body or professional body </w:t>
      </w:r>
    </w:p>
    <w:p w14:paraId="4D42E9AB" w14:textId="77777777" w:rsidR="00F8408C" w:rsidRPr="00236CDC" w:rsidRDefault="00821837" w:rsidP="005472F3">
      <w:pPr>
        <w:pStyle w:val="Default"/>
        <w:numPr>
          <w:ilvl w:val="0"/>
          <w:numId w:val="44"/>
        </w:numPr>
        <w:spacing w:after="37"/>
        <w:rPr>
          <w:rFonts w:asciiTheme="minorHAnsi" w:hAnsiTheme="minorHAnsi"/>
        </w:rPr>
      </w:pPr>
      <w:r w:rsidRPr="00236CDC">
        <w:rPr>
          <w:rFonts w:asciiTheme="minorHAnsi" w:hAnsiTheme="minorHAnsi"/>
        </w:rPr>
        <w:t>Your Trade Union</w:t>
      </w:r>
    </w:p>
    <w:p w14:paraId="1B0B35BE" w14:textId="77777777" w:rsidR="00F8408C" w:rsidRPr="00236CDC" w:rsidRDefault="00821837" w:rsidP="005472F3">
      <w:pPr>
        <w:pStyle w:val="Default"/>
        <w:numPr>
          <w:ilvl w:val="0"/>
          <w:numId w:val="44"/>
        </w:numPr>
        <w:spacing w:after="37"/>
        <w:rPr>
          <w:rFonts w:asciiTheme="minorHAnsi" w:hAnsiTheme="minorHAnsi"/>
        </w:rPr>
      </w:pPr>
      <w:r w:rsidRPr="00236CDC">
        <w:rPr>
          <w:rFonts w:asciiTheme="minorHAnsi" w:hAnsiTheme="minorHAnsi"/>
        </w:rPr>
        <w:t>Your solicitor</w:t>
      </w:r>
    </w:p>
    <w:p w14:paraId="18196DBA" w14:textId="77777777" w:rsidR="00F8408C" w:rsidRPr="00236CDC" w:rsidRDefault="00821837" w:rsidP="005472F3">
      <w:pPr>
        <w:pStyle w:val="Default"/>
        <w:numPr>
          <w:ilvl w:val="0"/>
          <w:numId w:val="44"/>
        </w:numPr>
        <w:spacing w:after="37"/>
        <w:rPr>
          <w:rFonts w:asciiTheme="minorHAnsi" w:hAnsiTheme="minorHAnsi"/>
        </w:rPr>
      </w:pPr>
      <w:r w:rsidRPr="00236CDC">
        <w:rPr>
          <w:rFonts w:asciiTheme="minorHAnsi" w:hAnsiTheme="minorHAnsi"/>
        </w:rPr>
        <w:t xml:space="preserve">Your Citizens Advice Bureau </w:t>
      </w:r>
    </w:p>
    <w:p w14:paraId="229338C9" w14:textId="77777777" w:rsidR="00F8408C" w:rsidRPr="00236CDC" w:rsidRDefault="00F8408C" w:rsidP="00F8408C">
      <w:pPr>
        <w:pStyle w:val="Default"/>
        <w:rPr>
          <w:rFonts w:asciiTheme="minorHAnsi" w:hAnsiTheme="minorHAnsi"/>
        </w:rPr>
      </w:pPr>
    </w:p>
    <w:p w14:paraId="04F6440D"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Further information and signposting for potential Disclosers is available on </w:t>
      </w:r>
      <w:hyperlink r:id="rId42" w:history="1">
        <w:r w:rsidRPr="00236CDC">
          <w:rPr>
            <w:rStyle w:val="Hyperlink"/>
            <w:rFonts w:asciiTheme="minorHAnsi" w:hAnsiTheme="minorHAnsi"/>
          </w:rPr>
          <w:t>www.gov.uk</w:t>
        </w:r>
      </w:hyperlink>
      <w:r w:rsidRPr="00236CDC">
        <w:rPr>
          <w:rFonts w:asciiTheme="minorHAnsi" w:hAnsiTheme="minorHAnsi"/>
        </w:rPr>
        <w:t xml:space="preserve">. </w:t>
      </w:r>
    </w:p>
    <w:p w14:paraId="769D4FB5" w14:textId="77777777" w:rsidR="00F8408C" w:rsidRPr="00236CDC" w:rsidRDefault="00F8408C" w:rsidP="00F8408C">
      <w:pPr>
        <w:pStyle w:val="Default"/>
        <w:rPr>
          <w:rFonts w:asciiTheme="minorHAnsi" w:hAnsiTheme="minorHAnsi"/>
        </w:rPr>
      </w:pPr>
    </w:p>
    <w:p w14:paraId="0C07BA4F"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If a Discloser does take the matter outside the LEP, to an external body, they should ensure they do not disclose information that is confidential, for example, if you are an employee your contract of employment may set out expectations of your regarding what is confidential. </w:t>
      </w:r>
    </w:p>
    <w:p w14:paraId="1F831D60" w14:textId="77777777" w:rsidR="00F8408C" w:rsidRPr="00236CDC" w:rsidRDefault="00F8408C" w:rsidP="00F8408C">
      <w:pPr>
        <w:pStyle w:val="Default"/>
        <w:rPr>
          <w:rFonts w:asciiTheme="minorHAnsi" w:hAnsiTheme="minorHAnsi"/>
        </w:rPr>
      </w:pPr>
    </w:p>
    <w:p w14:paraId="040AB9F4" w14:textId="77777777" w:rsidR="00F8408C" w:rsidRPr="00236CDC" w:rsidRDefault="00821837" w:rsidP="00F8408C">
      <w:pPr>
        <w:pStyle w:val="Default"/>
        <w:rPr>
          <w:rFonts w:asciiTheme="minorHAnsi" w:hAnsiTheme="minorHAnsi"/>
        </w:rPr>
      </w:pPr>
      <w:r w:rsidRPr="00236CDC">
        <w:rPr>
          <w:rFonts w:asciiTheme="minorHAnsi" w:hAnsiTheme="minorHAnsi"/>
          <w:b/>
          <w:bCs/>
        </w:rPr>
        <w:lastRenderedPageBreak/>
        <w:t xml:space="preserve">Feedback on Whistleblowing Policy </w:t>
      </w:r>
    </w:p>
    <w:p w14:paraId="2A8C8375" w14:textId="77777777" w:rsidR="00F8408C" w:rsidRPr="00236CDC" w:rsidRDefault="00F8408C" w:rsidP="00F8408C">
      <w:pPr>
        <w:pStyle w:val="Default"/>
        <w:rPr>
          <w:rFonts w:asciiTheme="minorHAnsi" w:hAnsiTheme="minorHAnsi"/>
        </w:rPr>
      </w:pPr>
    </w:p>
    <w:p w14:paraId="6B9BF3B9" w14:textId="77777777" w:rsidR="00F8408C" w:rsidRPr="00236CDC" w:rsidRDefault="00821837" w:rsidP="00F8408C">
      <w:pPr>
        <w:pStyle w:val="Default"/>
        <w:rPr>
          <w:rFonts w:asciiTheme="minorHAnsi" w:hAnsiTheme="minorHAnsi"/>
        </w:rPr>
      </w:pPr>
      <w:r w:rsidRPr="00236CDC">
        <w:rPr>
          <w:rFonts w:asciiTheme="minorHAnsi" w:hAnsiTheme="minorHAnsi"/>
        </w:rPr>
        <w:t xml:space="preserve">Any feedback or comments on this policy should be directed to the LEP’s Responsible Officer. </w:t>
      </w:r>
    </w:p>
    <w:p w14:paraId="58E1E057" w14:textId="77777777" w:rsidR="00F8408C" w:rsidRPr="00D06B00" w:rsidRDefault="00F8408C" w:rsidP="00F8408C">
      <w:pPr>
        <w:pStyle w:val="PlainText"/>
        <w:ind w:left="-567" w:firstLine="567"/>
        <w:jc w:val="both"/>
        <w:rPr>
          <w:rFonts w:asciiTheme="minorHAnsi" w:hAnsiTheme="minorHAnsi"/>
          <w:color w:val="31849B" w:themeColor="accent5" w:themeShade="BF"/>
          <w:sz w:val="44"/>
        </w:rPr>
      </w:pPr>
    </w:p>
    <w:p w14:paraId="6C68453E" w14:textId="77777777" w:rsidR="00F8408C" w:rsidRDefault="00F8408C" w:rsidP="00F8408C">
      <w:pPr>
        <w:pStyle w:val="PlainText"/>
        <w:ind w:left="-567"/>
        <w:jc w:val="both"/>
        <w:rPr>
          <w:rFonts w:asciiTheme="minorHAnsi" w:hAnsiTheme="minorHAnsi"/>
          <w:b/>
          <w:sz w:val="24"/>
          <w:szCs w:val="24"/>
        </w:rPr>
      </w:pPr>
    </w:p>
    <w:p w14:paraId="77353AFB" w14:textId="77777777" w:rsidR="00F8408C" w:rsidRDefault="00821837">
      <w:pPr>
        <w:rPr>
          <w:rFonts w:asciiTheme="minorHAnsi" w:eastAsia="Calibri" w:hAnsiTheme="minorHAnsi" w:cs="Helvetica-Light"/>
          <w:b/>
          <w:color w:val="000000"/>
          <w:sz w:val="24"/>
          <w:szCs w:val="24"/>
          <w:lang w:eastAsia="en-US"/>
        </w:rPr>
      </w:pPr>
      <w:r>
        <w:rPr>
          <w:rFonts w:asciiTheme="minorHAnsi" w:eastAsia="Calibri" w:hAnsiTheme="minorHAnsi" w:cs="Helvetica-Light"/>
          <w:b/>
          <w:color w:val="000000"/>
          <w:sz w:val="24"/>
          <w:szCs w:val="24"/>
        </w:rPr>
        <w:br w:type="page"/>
      </w:r>
    </w:p>
    <w:p w14:paraId="502498E8" w14:textId="77777777" w:rsidR="00F8408C" w:rsidRPr="00D06B00" w:rsidRDefault="00821837" w:rsidP="00F8408C">
      <w:pPr>
        <w:jc w:val="both"/>
        <w:rPr>
          <w:rFonts w:asciiTheme="minorHAnsi" w:eastAsiaTheme="minorHAnsi" w:hAnsiTheme="minorHAnsi" w:cstheme="minorBidi"/>
          <w:b/>
          <w:color w:val="0D0D0D" w:themeColor="text1" w:themeTint="F2"/>
          <w:sz w:val="24"/>
          <w:szCs w:val="24"/>
          <w:lang w:eastAsia="en-US"/>
        </w:rPr>
      </w:pPr>
      <w:r w:rsidRPr="00D06B00">
        <w:rPr>
          <w:rFonts w:asciiTheme="minorHAnsi" w:hAnsiTheme="minorHAnsi"/>
          <w:color w:val="31849B" w:themeColor="accent5" w:themeShade="BF"/>
          <w:sz w:val="44"/>
        </w:rPr>
        <w:lastRenderedPageBreak/>
        <w:t>Annex '</w:t>
      </w:r>
      <w:r>
        <w:rPr>
          <w:rFonts w:asciiTheme="minorHAnsi" w:hAnsiTheme="minorHAnsi"/>
          <w:color w:val="31849B" w:themeColor="accent5" w:themeShade="BF"/>
          <w:sz w:val="44"/>
        </w:rPr>
        <w:t>12</w:t>
      </w:r>
      <w:r w:rsidRPr="00D06B00">
        <w:rPr>
          <w:rFonts w:asciiTheme="minorHAnsi" w:hAnsiTheme="minorHAnsi"/>
          <w:color w:val="31849B" w:themeColor="accent5" w:themeShade="BF"/>
          <w:sz w:val="44"/>
        </w:rPr>
        <w:t>'</w:t>
      </w:r>
    </w:p>
    <w:p w14:paraId="270AE183" w14:textId="77777777" w:rsidR="00F8408C" w:rsidRDefault="00F8408C" w:rsidP="00F8408C">
      <w:pPr>
        <w:pStyle w:val="PlainText"/>
        <w:ind w:left="-567" w:firstLine="567"/>
        <w:jc w:val="both"/>
        <w:rPr>
          <w:rFonts w:asciiTheme="minorHAnsi" w:eastAsia="Calibri" w:hAnsiTheme="minorHAnsi" w:cs="Helvetica-Light"/>
          <w:b/>
          <w:color w:val="000000"/>
          <w:sz w:val="24"/>
          <w:szCs w:val="24"/>
        </w:rPr>
      </w:pPr>
    </w:p>
    <w:p w14:paraId="677A2146" w14:textId="77777777" w:rsidR="00F8408C" w:rsidRPr="00B85855" w:rsidRDefault="00821837" w:rsidP="00F8408C">
      <w:pPr>
        <w:autoSpaceDE w:val="0"/>
        <w:autoSpaceDN w:val="0"/>
        <w:adjustRightInd w:val="0"/>
        <w:rPr>
          <w:rFonts w:asciiTheme="minorHAnsi" w:eastAsia="Calibri" w:hAnsiTheme="minorHAnsi" w:cs="Helvetica-Light"/>
          <w:b/>
          <w:color w:val="000000"/>
          <w:lang w:eastAsia="en-US"/>
        </w:rPr>
      </w:pPr>
      <w:r w:rsidRPr="00B85855">
        <w:rPr>
          <w:rFonts w:asciiTheme="minorHAnsi" w:eastAsia="Calibri" w:hAnsiTheme="minorHAnsi" w:cs="Helvetica-Light"/>
          <w:b/>
          <w:color w:val="000000"/>
          <w:lang w:eastAsia="en-US"/>
        </w:rPr>
        <w:t>Lancashire Growth Deal</w:t>
      </w:r>
    </w:p>
    <w:p w14:paraId="535B6D98" w14:textId="77777777" w:rsidR="00F8408C" w:rsidRPr="00B85855" w:rsidRDefault="00821837" w:rsidP="00F8408C">
      <w:pPr>
        <w:pBdr>
          <w:bottom w:val="single" w:sz="6" w:space="12" w:color="auto"/>
        </w:pBdr>
        <w:autoSpaceDE w:val="0"/>
        <w:autoSpaceDN w:val="0"/>
        <w:adjustRightInd w:val="0"/>
        <w:rPr>
          <w:rFonts w:asciiTheme="minorHAnsi" w:eastAsia="Calibri" w:hAnsiTheme="minorHAnsi" w:cs="Helvetica-Light"/>
          <w:b/>
          <w:color w:val="000000"/>
          <w:lang w:eastAsia="en-US"/>
        </w:rPr>
      </w:pPr>
      <w:r w:rsidRPr="00B85855">
        <w:rPr>
          <w:rFonts w:asciiTheme="minorHAnsi" w:eastAsia="Calibri" w:hAnsiTheme="minorHAnsi" w:cs="Helvetica-Light"/>
          <w:b/>
          <w:color w:val="000000"/>
          <w:lang w:eastAsia="en-US"/>
        </w:rPr>
        <w:t>Communications Protocol</w:t>
      </w:r>
    </w:p>
    <w:p w14:paraId="75884106"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07337719"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Overview</w:t>
      </w:r>
    </w:p>
    <w:p w14:paraId="5C6CAD8E"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504B189F"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This Lancashire Growth Deal Communications Protocol has been developed to assist partners and stakeholders to proactively and effectively communicate key messages relating to Lancashire's £320M Growth Deal programme.</w:t>
      </w:r>
    </w:p>
    <w:p w14:paraId="6BFC6526"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CC15765"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Communications Protocol focuses on two aspects. Firstly, it provides partners and stakeholders with an understanding of the protocols which the Lancashire Enterprise Partnership (LEP) has agreed to adhere to with government in the promotion of Lancashire's £320M Growth Deal and as part of the wider agenda of promoting the government's Northern Powerhouse initiative. Secondly, it provides partners with an agreed protocol for promoting individual Growth Deal schemes.</w:t>
      </w:r>
    </w:p>
    <w:p w14:paraId="30428972"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039FA665"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Promoting the Lancashire Growth Deal and the Northern Powerhouse Initiative</w:t>
      </w:r>
    </w:p>
    <w:p w14:paraId="1EBF2B36"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26E98B23"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In November 2016, the Lancashire Enterprise Partnership became one of the first LEPs to become a partner in the Government's Northern Powerhouse Partner Programme.</w:t>
      </w:r>
    </w:p>
    <w:p w14:paraId="688B935B"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4DA0FB80"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In signing up to be a Partner, government has encouraged partners to use key messages as part of any promotional activity. These are as follows:</w:t>
      </w:r>
    </w:p>
    <w:p w14:paraId="33DD377D"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8A69605"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government is committed to building a Northern Powerhouse to help the great cities, towns and rural communities of the North pool their strengths and take on the world.</w:t>
      </w:r>
    </w:p>
    <w:p w14:paraId="39D60EF7" w14:textId="77777777" w:rsidR="00F8408C" w:rsidRPr="00934438" w:rsidRDefault="00F8408C" w:rsidP="00F8408C">
      <w:pPr>
        <w:autoSpaceDE w:val="0"/>
        <w:autoSpaceDN w:val="0"/>
        <w:adjustRightInd w:val="0"/>
        <w:ind w:left="720"/>
        <w:contextualSpacing/>
        <w:rPr>
          <w:rFonts w:asciiTheme="minorHAnsi" w:eastAsia="Calibri" w:hAnsiTheme="minorHAnsi" w:cs="Helvetica-Light"/>
          <w:color w:val="000000"/>
          <w:lang w:eastAsia="en-US"/>
        </w:rPr>
      </w:pPr>
    </w:p>
    <w:p w14:paraId="6408E8B4"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lastRenderedPageBreak/>
        <w:t>The government is taking a coherent and targeted approach to building the North's economy, focusing on tackling the major barriers to productivity facing the region – skills, enterprise, connectivity and trade.</w:t>
      </w:r>
    </w:p>
    <w:p w14:paraId="44D42C77" w14:textId="77777777" w:rsidR="00F8408C" w:rsidRPr="00934438" w:rsidRDefault="00F8408C" w:rsidP="00F8408C">
      <w:pPr>
        <w:autoSpaceDE w:val="0"/>
        <w:autoSpaceDN w:val="0"/>
        <w:adjustRightInd w:val="0"/>
        <w:spacing w:after="120"/>
        <w:ind w:left="720"/>
        <w:contextualSpacing/>
        <w:jc w:val="both"/>
        <w:rPr>
          <w:rFonts w:asciiTheme="minorHAnsi" w:eastAsia="Calibri" w:hAnsiTheme="minorHAnsi" w:cs="Helvetica-Light"/>
          <w:color w:val="000000"/>
          <w:lang w:eastAsia="en-US"/>
        </w:rPr>
      </w:pPr>
    </w:p>
    <w:p w14:paraId="1ABA9A5D"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government is backing business growth right across the North, and giving our great cities the power and resources they need to reach their huge untapped potential.</w:t>
      </w:r>
    </w:p>
    <w:p w14:paraId="03C0A00E" w14:textId="77777777" w:rsidR="00F8408C" w:rsidRPr="00934438" w:rsidRDefault="00F8408C" w:rsidP="00F8408C">
      <w:pPr>
        <w:autoSpaceDE w:val="0"/>
        <w:autoSpaceDN w:val="0"/>
        <w:adjustRightInd w:val="0"/>
        <w:spacing w:after="120"/>
        <w:ind w:left="720"/>
        <w:contextualSpacing/>
        <w:jc w:val="both"/>
        <w:rPr>
          <w:rFonts w:asciiTheme="minorHAnsi" w:eastAsia="Calibri" w:hAnsiTheme="minorHAnsi" w:cs="Helvetica-Light"/>
          <w:color w:val="000000"/>
          <w:lang w:eastAsia="en-US"/>
        </w:rPr>
      </w:pPr>
    </w:p>
    <w:p w14:paraId="0FC8EA64"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Building a Northern Powerhouse is about boosting the local economy by investing in skills, innovation, transport and culture. The government will devolve significant powers and budgets to directly elected mayors to ensure decisions on the North are made by the North.</w:t>
      </w:r>
    </w:p>
    <w:p w14:paraId="29D4C5BD" w14:textId="77777777" w:rsidR="00F8408C" w:rsidRPr="00934438" w:rsidRDefault="00F8408C" w:rsidP="00F8408C">
      <w:pPr>
        <w:autoSpaceDE w:val="0"/>
        <w:autoSpaceDN w:val="0"/>
        <w:adjustRightInd w:val="0"/>
        <w:spacing w:after="120"/>
        <w:ind w:left="720"/>
        <w:contextualSpacing/>
        <w:jc w:val="both"/>
        <w:rPr>
          <w:rFonts w:asciiTheme="minorHAnsi" w:eastAsia="Calibri" w:hAnsiTheme="minorHAnsi" w:cs="Helvetica-Light"/>
          <w:color w:val="000000"/>
          <w:lang w:eastAsia="en-US"/>
        </w:rPr>
      </w:pPr>
    </w:p>
    <w:p w14:paraId="62B29B1B"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government is committed to fuelling local economies by encouraging investment, improving transport, boosting skills and creating new jobs. The Prime Minister appointed a dedicated Northern Powerhouse Minister to work with colleagues across the whole of government to make the North a driving force in the UK economy.</w:t>
      </w:r>
    </w:p>
    <w:p w14:paraId="78F54487" w14:textId="77777777" w:rsidR="00F8408C" w:rsidRPr="00934438" w:rsidRDefault="00F8408C" w:rsidP="00F8408C">
      <w:pPr>
        <w:autoSpaceDE w:val="0"/>
        <w:autoSpaceDN w:val="0"/>
        <w:adjustRightInd w:val="0"/>
        <w:spacing w:after="120"/>
        <w:ind w:left="720"/>
        <w:contextualSpacing/>
        <w:jc w:val="both"/>
        <w:rPr>
          <w:rFonts w:asciiTheme="minorHAnsi" w:eastAsia="Calibri" w:hAnsiTheme="minorHAnsi" w:cs="Helvetica-Light"/>
          <w:color w:val="000000"/>
          <w:lang w:eastAsia="en-US"/>
        </w:rPr>
      </w:pPr>
    </w:p>
    <w:p w14:paraId="7452FA8E"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The whole machinery of government will push on with plans to build an economy that works for everyone. The government wants to get all of our great cities firing on all cylinders. </w:t>
      </w:r>
    </w:p>
    <w:p w14:paraId="2E63222E" w14:textId="77777777" w:rsidR="00F8408C" w:rsidRPr="00934438" w:rsidRDefault="00F8408C" w:rsidP="00F8408C">
      <w:pPr>
        <w:autoSpaceDE w:val="0"/>
        <w:autoSpaceDN w:val="0"/>
        <w:adjustRightInd w:val="0"/>
        <w:spacing w:after="120"/>
        <w:ind w:left="720"/>
        <w:contextualSpacing/>
        <w:jc w:val="both"/>
        <w:rPr>
          <w:rFonts w:asciiTheme="minorHAnsi" w:eastAsia="Calibri" w:hAnsiTheme="minorHAnsi" w:cs="Helvetica-Light"/>
          <w:color w:val="000000"/>
          <w:lang w:eastAsia="en-US"/>
        </w:rPr>
      </w:pPr>
    </w:p>
    <w:p w14:paraId="2C231DA6" w14:textId="77777777" w:rsidR="00F8408C" w:rsidRPr="00934438" w:rsidRDefault="00821837" w:rsidP="005472F3">
      <w:pPr>
        <w:numPr>
          <w:ilvl w:val="0"/>
          <w:numId w:val="49"/>
        </w:numPr>
        <w:autoSpaceDE w:val="0"/>
        <w:autoSpaceDN w:val="0"/>
        <w:adjustRightInd w:val="0"/>
        <w:spacing w:after="120"/>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Northern Powerhouse forms part of our modern Industrial Strategy which will build upon our string economy and help businesses up and down the country seize the opportunities presented by Leaving the EU.</w:t>
      </w:r>
    </w:p>
    <w:p w14:paraId="5A352219"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36A0D25"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Building the Northern Powerhouse is also focussed on generating momentum across five key pillars:</w:t>
      </w:r>
    </w:p>
    <w:p w14:paraId="56872C24"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1AB549E8" w14:textId="77777777" w:rsidR="00F8408C" w:rsidRPr="00934438" w:rsidRDefault="00821837" w:rsidP="005472F3">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Connectivity and Transport;</w:t>
      </w:r>
    </w:p>
    <w:p w14:paraId="37E1012E" w14:textId="77777777" w:rsidR="00F8408C" w:rsidRPr="00934438" w:rsidRDefault="00821837" w:rsidP="005472F3">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Education and Skills;</w:t>
      </w:r>
    </w:p>
    <w:p w14:paraId="4DF70885" w14:textId="77777777" w:rsidR="00F8408C" w:rsidRPr="00934438" w:rsidRDefault="00821837" w:rsidP="005472F3">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Enterprise and Innovation;</w:t>
      </w:r>
    </w:p>
    <w:p w14:paraId="190EA2BF" w14:textId="77777777" w:rsidR="00F8408C" w:rsidRPr="00934438" w:rsidRDefault="00821837" w:rsidP="005472F3">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Trade and Investment; and</w:t>
      </w:r>
    </w:p>
    <w:p w14:paraId="6186375A" w14:textId="77777777" w:rsidR="00F8408C" w:rsidRPr="00934438" w:rsidRDefault="00821837" w:rsidP="005472F3">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lastRenderedPageBreak/>
        <w:t>Quality of Life</w:t>
      </w:r>
    </w:p>
    <w:p w14:paraId="750659D9"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0FB1D817"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Growth Deals</w:t>
      </w:r>
    </w:p>
    <w:p w14:paraId="34BBA061"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1D0481A8"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To date the government has awarded £3.4 billion in Growth Deals in the Northern Powerhouse. This is providing targeted financial support to locally-determined projects in order to unlock growth and give local people the powers and tools they need to drive forward growth for their areas.</w:t>
      </w:r>
    </w:p>
    <w:p w14:paraId="50EECA65"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73D75FA7" w14:textId="77777777" w:rsidR="00F8408C" w:rsidRPr="00934438" w:rsidRDefault="00821837" w:rsidP="00F8408C">
      <w:pPr>
        <w:autoSpaceDE w:val="0"/>
        <w:autoSpaceDN w:val="0"/>
        <w:adjustRightInd w:val="0"/>
        <w:rPr>
          <w:rFonts w:asciiTheme="minorHAnsi" w:eastAsia="Calibri" w:hAnsiTheme="minorHAnsi" w:cs="Helvetica-Light"/>
          <w:bCs/>
          <w:color w:val="000000"/>
          <w:sz w:val="24"/>
          <w:szCs w:val="24"/>
          <w:lang w:eastAsia="en-US"/>
        </w:rPr>
      </w:pPr>
      <w:r w:rsidRPr="00934438">
        <w:rPr>
          <w:rFonts w:asciiTheme="minorHAnsi" w:eastAsia="Calibri" w:hAnsiTheme="minorHAnsi" w:cs="Helvetica-Light"/>
          <w:color w:val="000000"/>
          <w:lang w:eastAsia="en-US"/>
        </w:rPr>
        <w:t>Lancashire has received £320M in Growth Deal funding to date which has been allocated to 44 projects across the County. The Lancashire Growth Deal is focussed around the following four themes:</w:t>
      </w:r>
    </w:p>
    <w:p w14:paraId="287D7724" w14:textId="77777777" w:rsidR="00F8408C" w:rsidRPr="00934438" w:rsidRDefault="00821837" w:rsidP="005472F3">
      <w:pPr>
        <w:numPr>
          <w:ilvl w:val="0"/>
          <w:numId w:val="48"/>
        </w:numPr>
        <w:autoSpaceDE w:val="0"/>
        <w:autoSpaceDN w:val="0"/>
        <w:adjustRightInd w:val="0"/>
        <w:spacing w:after="120"/>
        <w:ind w:left="851" w:hanging="284"/>
        <w:contextualSpacing/>
        <w:jc w:val="both"/>
        <w:rPr>
          <w:rFonts w:asciiTheme="minorHAnsi" w:eastAsia="Calibri" w:hAnsiTheme="minorHAnsi" w:cs="Helvetica-Light"/>
          <w:bCs/>
          <w:color w:val="000000"/>
          <w:sz w:val="24"/>
          <w:szCs w:val="24"/>
          <w:lang w:eastAsia="en-US"/>
        </w:rPr>
      </w:pPr>
      <w:r w:rsidRPr="00934438">
        <w:rPr>
          <w:rFonts w:asciiTheme="minorHAnsi" w:eastAsia="Calibri" w:hAnsiTheme="minorHAnsi" w:cs="Helvetica-Light"/>
          <w:bCs/>
          <w:color w:val="000000"/>
          <w:sz w:val="24"/>
          <w:szCs w:val="24"/>
          <w:lang w:eastAsia="en-US"/>
        </w:rPr>
        <w:t xml:space="preserve">Releasing Growth Potential; </w:t>
      </w:r>
    </w:p>
    <w:p w14:paraId="70506216" w14:textId="77777777" w:rsidR="00F8408C" w:rsidRPr="00934438" w:rsidRDefault="00821837" w:rsidP="005472F3">
      <w:pPr>
        <w:numPr>
          <w:ilvl w:val="0"/>
          <w:numId w:val="48"/>
        </w:numPr>
        <w:autoSpaceDE w:val="0"/>
        <w:autoSpaceDN w:val="0"/>
        <w:adjustRightInd w:val="0"/>
        <w:spacing w:after="120"/>
        <w:ind w:left="851" w:hanging="284"/>
        <w:contextualSpacing/>
        <w:jc w:val="both"/>
        <w:rPr>
          <w:rFonts w:asciiTheme="minorHAnsi" w:eastAsia="Calibri" w:hAnsiTheme="minorHAnsi" w:cs="Helvetica-Light"/>
          <w:bCs/>
          <w:color w:val="000000"/>
          <w:sz w:val="24"/>
          <w:szCs w:val="24"/>
          <w:lang w:eastAsia="en-US"/>
        </w:rPr>
      </w:pPr>
      <w:r w:rsidRPr="00934438">
        <w:rPr>
          <w:rFonts w:asciiTheme="minorHAnsi" w:eastAsia="Calibri" w:hAnsiTheme="minorHAnsi" w:cs="Helvetica-Light"/>
          <w:bCs/>
          <w:color w:val="000000"/>
          <w:sz w:val="24"/>
          <w:szCs w:val="24"/>
          <w:lang w:eastAsia="en-US"/>
        </w:rPr>
        <w:t>Renewal of Blackpool;</w:t>
      </w:r>
    </w:p>
    <w:p w14:paraId="56CFE72B" w14:textId="77777777" w:rsidR="00F8408C" w:rsidRPr="00934438" w:rsidRDefault="00821837" w:rsidP="005472F3">
      <w:pPr>
        <w:numPr>
          <w:ilvl w:val="0"/>
          <w:numId w:val="48"/>
        </w:numPr>
        <w:autoSpaceDE w:val="0"/>
        <w:autoSpaceDN w:val="0"/>
        <w:adjustRightInd w:val="0"/>
        <w:spacing w:after="120"/>
        <w:ind w:left="851" w:hanging="284"/>
        <w:contextualSpacing/>
        <w:jc w:val="both"/>
        <w:rPr>
          <w:rFonts w:asciiTheme="minorHAnsi" w:eastAsia="Calibri" w:hAnsiTheme="minorHAnsi" w:cs="Helvetica-Light"/>
          <w:bCs/>
          <w:color w:val="000000"/>
          <w:sz w:val="24"/>
          <w:szCs w:val="24"/>
          <w:lang w:eastAsia="en-US"/>
        </w:rPr>
      </w:pPr>
      <w:r w:rsidRPr="00934438">
        <w:rPr>
          <w:rFonts w:asciiTheme="minorHAnsi" w:eastAsia="Calibri" w:hAnsiTheme="minorHAnsi" w:cs="Helvetica-Light"/>
          <w:bCs/>
          <w:color w:val="000000"/>
          <w:sz w:val="24"/>
          <w:szCs w:val="24"/>
          <w:lang w:eastAsia="en-US"/>
        </w:rPr>
        <w:t xml:space="preserve">Growing the local Skills and Business Base; and </w:t>
      </w:r>
    </w:p>
    <w:p w14:paraId="00E43C29" w14:textId="77777777" w:rsidR="00F8408C" w:rsidRPr="00934438" w:rsidRDefault="00821837" w:rsidP="005472F3">
      <w:pPr>
        <w:numPr>
          <w:ilvl w:val="0"/>
          <w:numId w:val="48"/>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bCs/>
          <w:color w:val="000000"/>
          <w:sz w:val="24"/>
          <w:szCs w:val="24"/>
          <w:lang w:eastAsia="en-US"/>
        </w:rPr>
        <w:t>Innovation and Manufacturing Excellence.</w:t>
      </w:r>
    </w:p>
    <w:p w14:paraId="4EE494B6"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3229DD37"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Partner Support</w:t>
      </w:r>
    </w:p>
    <w:p w14:paraId="0B1856C8"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3FC5FB4A"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Northern Powerhouse Partner Programme is open to businesses, institutions and organisations with a presence in the region who want to become advocates and pledge support.</w:t>
      </w:r>
    </w:p>
    <w:p w14:paraId="29462E69"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046F3489"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Government is actively working with partners to maximise Northern Powerhouse promotional opportunities by collaborating and speaking with one voice to tell a powerful story about the North.</w:t>
      </w:r>
    </w:p>
    <w:p w14:paraId="393F1CB3"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53CC9F5"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A range of brand assets have been created for partners with content including partner badges, brand guidelines, an extensive image library and press release templates. </w:t>
      </w:r>
    </w:p>
    <w:p w14:paraId="481C880E" w14:textId="77777777" w:rsidR="00F8408C" w:rsidRDefault="00F8408C" w:rsidP="00F8408C">
      <w:pPr>
        <w:autoSpaceDE w:val="0"/>
        <w:autoSpaceDN w:val="0"/>
        <w:adjustRightInd w:val="0"/>
        <w:rPr>
          <w:rFonts w:asciiTheme="minorHAnsi" w:eastAsia="Calibri" w:hAnsiTheme="minorHAnsi" w:cs="Helvetica-Light"/>
          <w:color w:val="000000"/>
          <w:lang w:eastAsia="en-US"/>
        </w:rPr>
      </w:pPr>
    </w:p>
    <w:p w14:paraId="099C68F1" w14:textId="77777777" w:rsidR="00A06EFF" w:rsidRDefault="00A06EFF" w:rsidP="00F8408C">
      <w:pPr>
        <w:autoSpaceDE w:val="0"/>
        <w:autoSpaceDN w:val="0"/>
        <w:adjustRightInd w:val="0"/>
        <w:rPr>
          <w:rFonts w:asciiTheme="minorHAnsi" w:eastAsia="Calibri" w:hAnsiTheme="minorHAnsi" w:cs="Helvetica-Light"/>
          <w:color w:val="000000"/>
          <w:lang w:eastAsia="en-US"/>
        </w:rPr>
      </w:pPr>
    </w:p>
    <w:p w14:paraId="50728F96" w14:textId="77777777" w:rsidR="00A06EFF" w:rsidRDefault="00A06EFF" w:rsidP="00F8408C">
      <w:pPr>
        <w:autoSpaceDE w:val="0"/>
        <w:autoSpaceDN w:val="0"/>
        <w:adjustRightInd w:val="0"/>
        <w:rPr>
          <w:rFonts w:asciiTheme="minorHAnsi" w:eastAsia="Calibri" w:hAnsiTheme="minorHAnsi" w:cs="Helvetica-Light"/>
          <w:color w:val="000000"/>
          <w:lang w:eastAsia="en-US"/>
        </w:rPr>
      </w:pPr>
    </w:p>
    <w:p w14:paraId="55FB4382" w14:textId="77777777" w:rsidR="00A06EFF" w:rsidRPr="00934438" w:rsidRDefault="00A06EFF" w:rsidP="00F8408C">
      <w:pPr>
        <w:autoSpaceDE w:val="0"/>
        <w:autoSpaceDN w:val="0"/>
        <w:adjustRightInd w:val="0"/>
        <w:rPr>
          <w:rFonts w:asciiTheme="minorHAnsi" w:eastAsia="Calibri" w:hAnsiTheme="minorHAnsi" w:cs="Helvetica-Light"/>
          <w:color w:val="000000"/>
          <w:lang w:eastAsia="en-US"/>
        </w:rPr>
      </w:pPr>
    </w:p>
    <w:p w14:paraId="2359C026"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lastRenderedPageBreak/>
        <w:t>Communications Channels</w:t>
      </w:r>
    </w:p>
    <w:p w14:paraId="452D3730"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72AB0DEB"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Government is using a range of channels to communicate the Northern Powerhouse initiative, including major investment programmes such as Growth Deal.</w:t>
      </w:r>
    </w:p>
    <w:p w14:paraId="2741D647"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23C61678"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These include:</w:t>
      </w:r>
    </w:p>
    <w:p w14:paraId="0158C7AC" w14:textId="77777777" w:rsidR="00F8408C" w:rsidRPr="00934438" w:rsidRDefault="00821837" w:rsidP="005472F3">
      <w:pPr>
        <w:numPr>
          <w:ilvl w:val="0"/>
          <w:numId w:val="50"/>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Digital;</w:t>
      </w:r>
    </w:p>
    <w:p w14:paraId="45F0CF4D" w14:textId="77777777" w:rsidR="00F8408C" w:rsidRPr="00934438" w:rsidRDefault="00821837" w:rsidP="005472F3">
      <w:pPr>
        <w:numPr>
          <w:ilvl w:val="0"/>
          <w:numId w:val="50"/>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Media;</w:t>
      </w:r>
    </w:p>
    <w:p w14:paraId="424D9132" w14:textId="77777777" w:rsidR="00F8408C" w:rsidRPr="00934438" w:rsidRDefault="00821837" w:rsidP="005472F3">
      <w:pPr>
        <w:numPr>
          <w:ilvl w:val="0"/>
          <w:numId w:val="50"/>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Visits; and</w:t>
      </w:r>
    </w:p>
    <w:p w14:paraId="34C7F066" w14:textId="77777777" w:rsidR="00F8408C" w:rsidRPr="00934438" w:rsidRDefault="00821837" w:rsidP="005472F3">
      <w:pPr>
        <w:numPr>
          <w:ilvl w:val="0"/>
          <w:numId w:val="50"/>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Events</w:t>
      </w:r>
    </w:p>
    <w:p w14:paraId="755E4C99"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3DAD77BA"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However, there is also a focus on driving the Northern Powerhouse forward through:</w:t>
      </w:r>
    </w:p>
    <w:p w14:paraId="42D6F502" w14:textId="77777777" w:rsidR="00F8408C" w:rsidRPr="00934438" w:rsidRDefault="00821837" w:rsidP="005472F3">
      <w:pPr>
        <w:numPr>
          <w:ilvl w:val="0"/>
          <w:numId w:val="51"/>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Increased brand awareness;</w:t>
      </w:r>
    </w:p>
    <w:p w14:paraId="4B8230C8" w14:textId="77777777" w:rsidR="00F8408C" w:rsidRPr="00934438" w:rsidRDefault="00821837" w:rsidP="005472F3">
      <w:pPr>
        <w:numPr>
          <w:ilvl w:val="0"/>
          <w:numId w:val="51"/>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Embedding the Northern Powerhouse narrative in key messages, statistics and in business plans and strategies; and</w:t>
      </w:r>
    </w:p>
    <w:p w14:paraId="5C964770" w14:textId="77777777" w:rsidR="00F8408C" w:rsidRPr="00934438" w:rsidRDefault="00821837" w:rsidP="005472F3">
      <w:pPr>
        <w:numPr>
          <w:ilvl w:val="0"/>
          <w:numId w:val="51"/>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Joined up communications. </w:t>
      </w:r>
    </w:p>
    <w:p w14:paraId="0C3F8B47"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7CCED25E"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 xml:space="preserve">Delivering a Lancashire Communications Protocol </w:t>
      </w:r>
    </w:p>
    <w:p w14:paraId="25696D77"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589937E2"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The Lancashire Growth Deal is a £320M programme, secured by the Lancashire Enterprise Partnership from Government. </w:t>
      </w:r>
    </w:p>
    <w:p w14:paraId="0901C826"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246814A0"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Local Growth Fund resources will fund a wide range of high-profile capital projects across the county, all of which aim to realise Lancashire's potential for economic growth.</w:t>
      </w:r>
    </w:p>
    <w:p w14:paraId="47EC0827"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501ABB1"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All Growth Deal projects have leveraged public and private sector investment by way of local contributions and in the delivery of jobs, housing and economic growth. </w:t>
      </w:r>
    </w:p>
    <w:p w14:paraId="6C2471E0"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D3190A4"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The Growth Deal is managed as a whole programme by the LEP. This necessitates interaction between the funding secured and the outputs and outcomes generated by individual projects and the programme as a whole. </w:t>
      </w:r>
    </w:p>
    <w:p w14:paraId="0186BD92"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29234349"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lastRenderedPageBreak/>
        <w:t xml:space="preserve">As communications is a fundamental part of this ‘whole programme’ approach it is important to ensure: </w:t>
      </w:r>
    </w:p>
    <w:p w14:paraId="48D918AB" w14:textId="77777777" w:rsidR="00F8408C" w:rsidRPr="00934438" w:rsidRDefault="00821837" w:rsidP="005472F3">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Strategic and consistent messages about the significance of the Growth Deal are manged and communicated effectively; </w:t>
      </w:r>
    </w:p>
    <w:p w14:paraId="4B943299" w14:textId="77777777" w:rsidR="00F8408C" w:rsidRPr="00934438" w:rsidRDefault="00821837" w:rsidP="005472F3">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The Growth Deal is consistently referenced as a Lancashire-wide initiative;   </w:t>
      </w:r>
    </w:p>
    <w:p w14:paraId="0F65EAE8" w14:textId="77777777" w:rsidR="00F8408C" w:rsidRPr="00934438" w:rsidRDefault="00821837" w:rsidP="005472F3">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The LEP is referenced for its role in securing funding and overseeing the implementation of the Growth Deal programme; and</w:t>
      </w:r>
    </w:p>
    <w:p w14:paraId="53F17928" w14:textId="77777777" w:rsidR="00F8408C" w:rsidRPr="00934438" w:rsidRDefault="00821837" w:rsidP="005472F3">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Recognition of the investment made by Government through the allocation of Local Growth Fund resources to Lancashire.</w:t>
      </w:r>
    </w:p>
    <w:p w14:paraId="71C1DA2E"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34DC1112"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Individual partners should communicate these points whenever they are involved in any communications linked to any individual Growth Deal projects.</w:t>
      </w:r>
    </w:p>
    <w:p w14:paraId="7987AAD7" w14:textId="77777777" w:rsidR="00F8408C" w:rsidRDefault="00F8408C" w:rsidP="00F8408C">
      <w:pPr>
        <w:autoSpaceDE w:val="0"/>
        <w:autoSpaceDN w:val="0"/>
        <w:adjustRightInd w:val="0"/>
        <w:rPr>
          <w:rFonts w:asciiTheme="minorHAnsi" w:eastAsia="Calibri" w:hAnsiTheme="minorHAnsi" w:cs="Helvetica-Light"/>
          <w:b/>
          <w:color w:val="000000"/>
          <w:lang w:eastAsia="en-US"/>
        </w:rPr>
      </w:pPr>
    </w:p>
    <w:p w14:paraId="64B1E8FF" w14:textId="77777777" w:rsidR="00A06EFF" w:rsidRDefault="00A06EFF" w:rsidP="00F8408C">
      <w:pPr>
        <w:autoSpaceDE w:val="0"/>
        <w:autoSpaceDN w:val="0"/>
        <w:adjustRightInd w:val="0"/>
        <w:rPr>
          <w:rFonts w:asciiTheme="minorHAnsi" w:eastAsia="Calibri" w:hAnsiTheme="minorHAnsi" w:cs="Helvetica-Light"/>
          <w:b/>
          <w:color w:val="000000"/>
          <w:lang w:eastAsia="en-US"/>
        </w:rPr>
      </w:pPr>
    </w:p>
    <w:p w14:paraId="18447840" w14:textId="77777777" w:rsidR="00A06EFF" w:rsidRPr="00934438" w:rsidRDefault="00A06EFF" w:rsidP="00F8408C">
      <w:pPr>
        <w:autoSpaceDE w:val="0"/>
        <w:autoSpaceDN w:val="0"/>
        <w:adjustRightInd w:val="0"/>
        <w:rPr>
          <w:rFonts w:asciiTheme="minorHAnsi" w:eastAsia="Calibri" w:hAnsiTheme="minorHAnsi" w:cs="Helvetica-Light"/>
          <w:b/>
          <w:color w:val="000000"/>
          <w:lang w:eastAsia="en-US"/>
        </w:rPr>
      </w:pPr>
    </w:p>
    <w:p w14:paraId="15C5DB29"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Approach/Governance</w:t>
      </w:r>
    </w:p>
    <w:p w14:paraId="6275784D"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4F951BF5"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As of July 2107, the LEP’s appointed Media and Communications Agency, SKV, will lead on the overarching strategic Growth Deal communications strategy to ensure it aligns with the wider Lancashire economic narrative. Updates will be supplied by SKV to the Growth Deal Management Board regarding the overarching communication activity for the Growth Deal programme. This will be supported by local partner reporting. </w:t>
      </w:r>
    </w:p>
    <w:p w14:paraId="265E54C1"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0BE64649"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Partners will still lead on communications for their own projects locally, and should share their proposed PR approach and any draft press releases in advance with SKV to ensure there is consistency and no duplication. </w:t>
      </w:r>
    </w:p>
    <w:p w14:paraId="1C230DA7"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07CF7CD0"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Media handling</w:t>
      </w:r>
    </w:p>
    <w:p w14:paraId="3DF3F36E"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52CEA1D2"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b/>
          <w:color w:val="000000"/>
          <w:lang w:eastAsia="en-US"/>
        </w:rPr>
        <w:t>Reactive:</w:t>
      </w:r>
    </w:p>
    <w:p w14:paraId="5C22CD7A" w14:textId="77777777" w:rsidR="00F8408C" w:rsidRPr="00934438" w:rsidRDefault="00821837" w:rsidP="005472F3">
      <w:pPr>
        <w:numPr>
          <w:ilvl w:val="0"/>
          <w:numId w:val="53"/>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lastRenderedPageBreak/>
        <w:t xml:space="preserve">SKV, on behalf of the LEP, will manage all generic reactive media enquiries about Lancashire’s overarching Growth Deal programme, informing and working with relevant partner organisations' communications teams as and when appropriate. </w:t>
      </w:r>
    </w:p>
    <w:p w14:paraId="3E31B981" w14:textId="77777777" w:rsidR="00F8408C" w:rsidRPr="00934438" w:rsidRDefault="00821837" w:rsidP="005472F3">
      <w:pPr>
        <w:numPr>
          <w:ilvl w:val="0"/>
          <w:numId w:val="53"/>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Where there is a specific point relating to an individual project at a local level the media enquiry should be directed to and handled by the appropriate partner in the first instance, liaising with SKV if deemed appropriate.  </w:t>
      </w:r>
    </w:p>
    <w:p w14:paraId="14A67131"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50512AC8"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54E32D85"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 xml:space="preserve">Proactive: </w:t>
      </w:r>
    </w:p>
    <w:p w14:paraId="2A56329E" w14:textId="77777777" w:rsidR="00F8408C" w:rsidRPr="00934438" w:rsidRDefault="00821837" w:rsidP="005472F3">
      <w:pPr>
        <w:numPr>
          <w:ilvl w:val="0"/>
          <w:numId w:val="54"/>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SKV will create the first draft of any proactive media releases relating to Lancashire’s Growth Deal programme as a whole, and will seek approval from local partners as appropriate. </w:t>
      </w:r>
    </w:p>
    <w:p w14:paraId="47E08F12" w14:textId="77777777" w:rsidR="00F8408C" w:rsidRPr="00934438" w:rsidRDefault="00821837" w:rsidP="005472F3">
      <w:pPr>
        <w:numPr>
          <w:ilvl w:val="0"/>
          <w:numId w:val="54"/>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Individual partners will continue to produce proactive media releases relating to their own projects for local audiences, and share these with SKV to review prior to being issued.</w:t>
      </w:r>
    </w:p>
    <w:p w14:paraId="0CDD7DCF" w14:textId="77777777" w:rsidR="00F8408C" w:rsidRPr="00934438" w:rsidRDefault="00821837" w:rsidP="005472F3">
      <w:pPr>
        <w:numPr>
          <w:ilvl w:val="0"/>
          <w:numId w:val="54"/>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Projects which are considered to be of national or regional importance, SKV will liaise with the relevant local partner to ensure appropriate and consistent strategic messaging is reflected in any media releases.</w:t>
      </w:r>
    </w:p>
    <w:p w14:paraId="283020A1"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59607D54"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Growth Deal Programme - description and key messages</w:t>
      </w:r>
    </w:p>
    <w:p w14:paraId="65B4EC3C"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68D7A923"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color w:val="000000"/>
          <w:lang w:eastAsia="en-US"/>
        </w:rPr>
        <w:t xml:space="preserve">All proactive releases should include the following boilerplate within </w:t>
      </w:r>
      <w:r w:rsidRPr="00934438">
        <w:rPr>
          <w:rFonts w:asciiTheme="minorHAnsi" w:eastAsia="Calibri" w:hAnsiTheme="minorHAnsi" w:cs="Helvetica-Light"/>
          <w:b/>
          <w:color w:val="000000"/>
          <w:lang w:eastAsia="en-US"/>
        </w:rPr>
        <w:t xml:space="preserve">notes to editors. </w:t>
      </w:r>
      <w:r w:rsidRPr="00934438">
        <w:rPr>
          <w:rFonts w:asciiTheme="minorHAnsi" w:eastAsia="Calibri" w:hAnsiTheme="minorHAnsi" w:cs="Helvetica-Light"/>
          <w:color w:val="000000"/>
          <w:lang w:eastAsia="en-US"/>
        </w:rPr>
        <w:t>This copy, or parts of it, can also be included in the body of any press release to describe the wider context of the Growth Deal programme and its key messages:</w:t>
      </w:r>
    </w:p>
    <w:p w14:paraId="3480A0C5" w14:textId="77777777" w:rsidR="00F8408C" w:rsidRPr="00934438" w:rsidRDefault="00F8408C" w:rsidP="00F8408C">
      <w:pPr>
        <w:autoSpaceDE w:val="0"/>
        <w:autoSpaceDN w:val="0"/>
        <w:adjustRightInd w:val="0"/>
        <w:rPr>
          <w:rFonts w:asciiTheme="minorHAnsi" w:eastAsia="Calibri" w:hAnsiTheme="minorHAnsi"/>
          <w:b/>
          <w:bCs/>
          <w:color w:val="000000"/>
          <w:u w:val="single"/>
          <w:lang w:eastAsia="en-US"/>
        </w:rPr>
      </w:pPr>
    </w:p>
    <w:p w14:paraId="45A48579" w14:textId="77777777" w:rsidR="00F8408C" w:rsidRPr="00934438" w:rsidRDefault="00821837" w:rsidP="00F8408C">
      <w:pPr>
        <w:autoSpaceDE w:val="0"/>
        <w:autoSpaceDN w:val="0"/>
        <w:adjustRightInd w:val="0"/>
        <w:rPr>
          <w:rFonts w:asciiTheme="minorHAnsi" w:eastAsia="Calibri" w:hAnsiTheme="minorHAnsi"/>
          <w:b/>
          <w:bCs/>
          <w:u w:val="single"/>
        </w:rPr>
      </w:pPr>
      <w:r w:rsidRPr="00934438">
        <w:rPr>
          <w:rFonts w:asciiTheme="minorHAnsi" w:eastAsia="Calibri" w:hAnsiTheme="minorHAnsi"/>
          <w:b/>
          <w:bCs/>
          <w:color w:val="000000"/>
          <w:u w:val="single"/>
          <w:lang w:eastAsia="en-US"/>
        </w:rPr>
        <w:t xml:space="preserve">BOILERPLATE: About Lancashire’s Growth Deal Programme </w:t>
      </w:r>
    </w:p>
    <w:p w14:paraId="53A15FFA" w14:textId="77777777" w:rsidR="00F8408C" w:rsidRPr="00934438" w:rsidRDefault="00F8408C" w:rsidP="00F8408C">
      <w:pPr>
        <w:autoSpaceDE w:val="0"/>
        <w:autoSpaceDN w:val="0"/>
        <w:adjustRightInd w:val="0"/>
        <w:rPr>
          <w:rFonts w:asciiTheme="minorHAnsi" w:eastAsia="Calibri" w:hAnsiTheme="minorHAnsi"/>
          <w:color w:val="000000"/>
          <w:lang w:eastAsia="en-US"/>
        </w:rPr>
      </w:pPr>
    </w:p>
    <w:p w14:paraId="70EBDEAC" w14:textId="77777777" w:rsidR="00F8408C" w:rsidRPr="00934438" w:rsidRDefault="00821837" w:rsidP="00F8408C">
      <w:pPr>
        <w:autoSpaceDE w:val="0"/>
        <w:autoSpaceDN w:val="0"/>
        <w:adjustRightInd w:val="0"/>
        <w:rPr>
          <w:rFonts w:asciiTheme="minorHAnsi" w:eastAsia="Calibri" w:hAnsiTheme="minorHAnsi"/>
          <w:color w:val="000000"/>
          <w:lang w:eastAsia="en-US"/>
        </w:rPr>
      </w:pPr>
      <w:r w:rsidRPr="00934438">
        <w:rPr>
          <w:rFonts w:asciiTheme="minorHAnsi" w:eastAsia="Calibri" w:hAnsiTheme="minorHAnsi"/>
          <w:color w:val="000000"/>
          <w:lang w:eastAsia="en-US"/>
        </w:rPr>
        <w:t>In the last three years the Lancashire Enterprise Partnership (LEP) has successfully secured £320m of Growth Deal investment from the Government's Local Growth Fund.</w:t>
      </w:r>
    </w:p>
    <w:p w14:paraId="23CA590F" w14:textId="77777777" w:rsidR="00F8408C" w:rsidRPr="00934438" w:rsidRDefault="00F8408C" w:rsidP="00F8408C">
      <w:pPr>
        <w:autoSpaceDE w:val="0"/>
        <w:autoSpaceDN w:val="0"/>
        <w:adjustRightInd w:val="0"/>
        <w:rPr>
          <w:rFonts w:asciiTheme="minorHAnsi" w:eastAsia="Calibri" w:hAnsiTheme="minorHAnsi"/>
          <w:color w:val="000000"/>
          <w:lang w:eastAsia="en-US"/>
        </w:rPr>
      </w:pPr>
    </w:p>
    <w:p w14:paraId="24C74F92" w14:textId="77777777" w:rsidR="00F8408C" w:rsidRPr="00934438" w:rsidRDefault="00821837" w:rsidP="00F8408C">
      <w:pPr>
        <w:autoSpaceDE w:val="0"/>
        <w:autoSpaceDN w:val="0"/>
        <w:adjustRightInd w:val="0"/>
        <w:rPr>
          <w:rFonts w:asciiTheme="minorHAnsi" w:eastAsia="Calibri" w:hAnsiTheme="minorHAnsi"/>
          <w:color w:val="000000"/>
          <w:lang w:eastAsia="en-US"/>
        </w:rPr>
      </w:pPr>
      <w:r w:rsidRPr="00934438">
        <w:rPr>
          <w:rFonts w:asciiTheme="minorHAnsi" w:eastAsia="Calibri" w:hAnsiTheme="minorHAnsi"/>
          <w:color w:val="000000"/>
          <w:lang w:eastAsia="en-US"/>
        </w:rPr>
        <w:lastRenderedPageBreak/>
        <w:t>This funding, one of the largest Growth Deal settlements to be allocated to a LEP, is designed to help improve and upgrade existing commercial infrastructure, kickstart new economic initiatives, and unlock additional private investment to drive further growth across the county.</w:t>
      </w:r>
    </w:p>
    <w:p w14:paraId="0D445395" w14:textId="77777777" w:rsidR="00F8408C" w:rsidRPr="00934438" w:rsidRDefault="00F8408C" w:rsidP="00F8408C">
      <w:pPr>
        <w:autoSpaceDE w:val="0"/>
        <w:autoSpaceDN w:val="0"/>
        <w:adjustRightInd w:val="0"/>
        <w:rPr>
          <w:rFonts w:asciiTheme="minorHAnsi" w:eastAsia="Calibri" w:hAnsiTheme="minorHAnsi"/>
          <w:color w:val="000000"/>
          <w:lang w:eastAsia="en-US"/>
        </w:rPr>
      </w:pPr>
    </w:p>
    <w:p w14:paraId="11472FCF" w14:textId="77777777" w:rsidR="00F8408C" w:rsidRPr="00934438" w:rsidRDefault="00821837" w:rsidP="00F8408C">
      <w:pPr>
        <w:autoSpaceDE w:val="0"/>
        <w:autoSpaceDN w:val="0"/>
        <w:adjustRightInd w:val="0"/>
        <w:rPr>
          <w:rFonts w:asciiTheme="minorHAnsi" w:eastAsia="Calibri" w:hAnsiTheme="minorHAnsi"/>
          <w:color w:val="000000"/>
          <w:lang w:eastAsia="en-US"/>
        </w:rPr>
      </w:pPr>
      <w:r w:rsidRPr="00934438">
        <w:rPr>
          <w:rFonts w:asciiTheme="minorHAnsi" w:eastAsia="Calibri" w:hAnsiTheme="minorHAnsi"/>
          <w:color w:val="000000"/>
          <w:lang w:eastAsia="en-US"/>
        </w:rPr>
        <w:t>Over 40 projects have directly benefitted from the LEP’s Growth Deal Programme. These include:</w:t>
      </w:r>
    </w:p>
    <w:p w14:paraId="7301BFE9" w14:textId="77777777" w:rsidR="00F8408C" w:rsidRPr="00934438" w:rsidRDefault="00F8408C" w:rsidP="00F8408C">
      <w:pPr>
        <w:autoSpaceDE w:val="0"/>
        <w:autoSpaceDN w:val="0"/>
        <w:adjustRightInd w:val="0"/>
        <w:rPr>
          <w:rFonts w:asciiTheme="minorHAnsi" w:eastAsia="Calibri" w:hAnsiTheme="minorHAnsi"/>
          <w:color w:val="000000"/>
          <w:lang w:eastAsia="en-US"/>
        </w:rPr>
      </w:pPr>
    </w:p>
    <w:p w14:paraId="252C31D3" w14:textId="77777777" w:rsidR="00F8408C" w:rsidRPr="00934438" w:rsidRDefault="00821837" w:rsidP="005472F3">
      <w:pPr>
        <w:numPr>
          <w:ilvl w:val="0"/>
          <w:numId w:val="46"/>
        </w:numPr>
        <w:shd w:val="clear" w:color="auto" w:fill="FFFFFF"/>
        <w:autoSpaceDE w:val="0"/>
        <w:autoSpaceDN w:val="0"/>
        <w:adjustRightInd w:val="0"/>
        <w:spacing w:after="120"/>
        <w:jc w:val="both"/>
        <w:rPr>
          <w:rFonts w:asciiTheme="minorHAnsi" w:hAnsiTheme="minorHAnsi"/>
        </w:rPr>
      </w:pPr>
      <w:r w:rsidRPr="00934438">
        <w:rPr>
          <w:rFonts w:asciiTheme="minorHAnsi" w:hAnsiTheme="minorHAnsi"/>
        </w:rPr>
        <w:t>New and improved transport connections including the Blackburn-Bolton Rail Corridor; the Broughton Bypass; the Centenary Way Viaduct; and the Hyndburn-Burnley-Pendle Growth Corridor;</w:t>
      </w:r>
    </w:p>
    <w:p w14:paraId="2B803FF3" w14:textId="77777777" w:rsidR="00F8408C" w:rsidRPr="00934438" w:rsidRDefault="00821837" w:rsidP="005472F3">
      <w:pPr>
        <w:numPr>
          <w:ilvl w:val="0"/>
          <w:numId w:val="46"/>
        </w:numPr>
        <w:shd w:val="clear" w:color="auto" w:fill="FFFFFF"/>
        <w:autoSpaceDE w:val="0"/>
        <w:autoSpaceDN w:val="0"/>
        <w:adjustRightInd w:val="0"/>
        <w:spacing w:after="120"/>
        <w:jc w:val="both"/>
        <w:rPr>
          <w:rFonts w:asciiTheme="minorHAnsi" w:hAnsiTheme="minorHAnsi"/>
        </w:rPr>
      </w:pPr>
      <w:r w:rsidRPr="00934438">
        <w:rPr>
          <w:rFonts w:asciiTheme="minorHAnsi" w:hAnsiTheme="minorHAnsi"/>
        </w:rPr>
        <w:t>World-class higher education, research and vocational skills provision and facilities including UCLan’s flagship Engineering and Innovation Centre; the national Energy HQ in Blackpool; Lancaster’s Health Innovation Campus; and Myerscough College’s Food &amp; Farming Innovation Centre;</w:t>
      </w:r>
    </w:p>
    <w:p w14:paraId="72220E03" w14:textId="77777777" w:rsidR="00F8408C" w:rsidRPr="00934438" w:rsidRDefault="00821837" w:rsidP="005472F3">
      <w:pPr>
        <w:numPr>
          <w:ilvl w:val="0"/>
          <w:numId w:val="46"/>
        </w:numPr>
        <w:shd w:val="clear" w:color="auto" w:fill="FFFFFF"/>
        <w:autoSpaceDE w:val="0"/>
        <w:autoSpaceDN w:val="0"/>
        <w:adjustRightInd w:val="0"/>
        <w:spacing w:after="120"/>
        <w:jc w:val="both"/>
        <w:rPr>
          <w:rFonts w:asciiTheme="minorHAnsi" w:hAnsiTheme="minorHAnsi"/>
        </w:rPr>
      </w:pPr>
      <w:r w:rsidRPr="00934438">
        <w:rPr>
          <w:rFonts w:asciiTheme="minorHAnsi" w:hAnsiTheme="minorHAnsi"/>
        </w:rPr>
        <w:t>A wide-ranging package of regeneration programmes specifically for Blackpool including a new international conference centre at the Winter Gardens complex; the development of Blackpool town centre ‘Green Corridors’; traffic management, bridge and road improvements and an extension of Blackpool’s tram network.</w:t>
      </w:r>
    </w:p>
    <w:p w14:paraId="1F8086E6" w14:textId="77777777" w:rsidR="00F8408C" w:rsidRPr="00934438" w:rsidRDefault="00F8408C" w:rsidP="00F8408C">
      <w:pPr>
        <w:shd w:val="clear" w:color="auto" w:fill="FFFFFF"/>
        <w:ind w:left="720"/>
        <w:rPr>
          <w:rFonts w:asciiTheme="minorHAnsi" w:hAnsiTheme="minorHAnsi"/>
        </w:rPr>
      </w:pPr>
    </w:p>
    <w:p w14:paraId="20C3D822" w14:textId="77777777" w:rsidR="00F8408C" w:rsidRPr="00934438" w:rsidRDefault="00821837" w:rsidP="00F8408C">
      <w:pPr>
        <w:shd w:val="clear" w:color="auto" w:fill="FFFFFF"/>
        <w:rPr>
          <w:rFonts w:asciiTheme="minorHAnsi" w:hAnsiTheme="minorHAnsi"/>
        </w:rPr>
      </w:pPr>
      <w:r w:rsidRPr="00934438">
        <w:rPr>
          <w:rFonts w:asciiTheme="minorHAnsi" w:hAnsiTheme="minorHAnsi"/>
        </w:rPr>
        <w:t>The Growth Deal programme will help to generate up to 11,000 new jobs, create 3,900 new homes and attract £1.2 billion of additional public and private investment for Lancashire.</w:t>
      </w:r>
    </w:p>
    <w:p w14:paraId="14475B22" w14:textId="77777777" w:rsidR="00F8408C" w:rsidRPr="00934438" w:rsidRDefault="00F8408C" w:rsidP="00F8408C">
      <w:pPr>
        <w:autoSpaceDE w:val="0"/>
        <w:autoSpaceDN w:val="0"/>
        <w:adjustRightInd w:val="0"/>
        <w:rPr>
          <w:rFonts w:asciiTheme="minorHAnsi" w:eastAsia="Calibri" w:hAnsiTheme="minorHAnsi"/>
          <w:color w:val="000000"/>
          <w:lang w:eastAsia="en-US"/>
        </w:rPr>
      </w:pPr>
    </w:p>
    <w:p w14:paraId="107FE578" w14:textId="77777777" w:rsidR="00F8408C" w:rsidRPr="00934438" w:rsidRDefault="00821837" w:rsidP="00F8408C">
      <w:pPr>
        <w:autoSpaceDE w:val="0"/>
        <w:autoSpaceDN w:val="0"/>
        <w:adjustRightInd w:val="0"/>
        <w:rPr>
          <w:rFonts w:asciiTheme="minorHAnsi" w:eastAsia="Calibri" w:hAnsiTheme="minorHAnsi"/>
          <w:color w:val="000000"/>
          <w:shd w:val="clear" w:color="auto" w:fill="FFFFFF"/>
          <w:lang w:eastAsia="en-US"/>
        </w:rPr>
      </w:pPr>
      <w:r w:rsidRPr="00934438">
        <w:rPr>
          <w:rFonts w:asciiTheme="minorHAnsi" w:eastAsia="Calibri" w:hAnsiTheme="minorHAnsi"/>
          <w:color w:val="000000"/>
          <w:lang w:eastAsia="en-US"/>
        </w:rPr>
        <w:t xml:space="preserve">Lancashire’s Growth Deal programme is also fully aligned to other major economic initiatives such as the £450m Preston, South Ribble and Lancashire City Deal, the £20m Growing Places Investment Fund, and the Lancashire </w:t>
      </w:r>
      <w:r w:rsidRPr="00934438">
        <w:rPr>
          <w:rFonts w:asciiTheme="minorHAnsi" w:eastAsia="Calibri" w:hAnsiTheme="minorHAnsi"/>
          <w:color w:val="000000"/>
          <w:shd w:val="clear" w:color="auto" w:fill="FFFFFF"/>
          <w:lang w:eastAsia="en-US"/>
        </w:rPr>
        <w:t>Advanced Manufacturing and Energy Enterprise Zone Cluster.</w:t>
      </w:r>
    </w:p>
    <w:p w14:paraId="1592F653" w14:textId="77777777" w:rsidR="00F8408C" w:rsidRPr="00934438" w:rsidRDefault="00F8408C" w:rsidP="00F8408C">
      <w:pPr>
        <w:autoSpaceDE w:val="0"/>
        <w:autoSpaceDN w:val="0"/>
        <w:adjustRightInd w:val="0"/>
        <w:rPr>
          <w:rFonts w:asciiTheme="minorHAnsi" w:eastAsia="Calibri" w:hAnsiTheme="minorHAnsi"/>
          <w:color w:val="000000"/>
          <w:lang w:eastAsia="en-US"/>
        </w:rPr>
      </w:pPr>
    </w:p>
    <w:p w14:paraId="42009DCD" w14:textId="77777777" w:rsidR="00F8408C" w:rsidRPr="00934438" w:rsidRDefault="00821837" w:rsidP="00F8408C">
      <w:pPr>
        <w:autoSpaceDE w:val="0"/>
        <w:autoSpaceDN w:val="0"/>
        <w:adjustRightInd w:val="0"/>
        <w:rPr>
          <w:rFonts w:asciiTheme="minorHAnsi" w:eastAsia="Calibri" w:hAnsiTheme="minorHAnsi"/>
          <w:color w:val="000000"/>
          <w:lang w:eastAsia="en-US"/>
        </w:rPr>
      </w:pPr>
      <w:r w:rsidRPr="00934438">
        <w:rPr>
          <w:rFonts w:asciiTheme="minorHAnsi" w:eastAsia="Calibri" w:hAnsiTheme="minorHAnsi"/>
          <w:color w:val="000000"/>
          <w:lang w:eastAsia="en-US"/>
        </w:rPr>
        <w:t xml:space="preserve">For more information visit </w:t>
      </w:r>
      <w:hyperlink r:id="rId43" w:history="1">
        <w:r w:rsidRPr="00934438">
          <w:rPr>
            <w:rFonts w:asciiTheme="minorHAnsi" w:eastAsia="Calibri" w:hAnsiTheme="minorHAnsi"/>
            <w:color w:val="0563C1"/>
            <w:u w:val="single"/>
            <w:lang w:eastAsia="en-US"/>
          </w:rPr>
          <w:t>www.lancashirelep.co.uk</w:t>
        </w:r>
      </w:hyperlink>
      <w:r w:rsidRPr="00934438">
        <w:rPr>
          <w:rFonts w:asciiTheme="minorHAnsi" w:eastAsia="Calibri" w:hAnsiTheme="minorHAnsi"/>
          <w:color w:val="000000"/>
          <w:lang w:eastAsia="en-US"/>
        </w:rPr>
        <w:t xml:space="preserve"> </w:t>
      </w:r>
    </w:p>
    <w:p w14:paraId="2CB29E89"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5B78B82C"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Media Spokespeople</w:t>
      </w:r>
    </w:p>
    <w:p w14:paraId="413E57FC"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0FC23CE3"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lastRenderedPageBreak/>
        <w:t xml:space="preserve">On issues relating to the overarching Growth Deal Programme a LEP spokesperson should be quoted and/or be put forward for interview. </w:t>
      </w:r>
    </w:p>
    <w:p w14:paraId="29A677E1" w14:textId="77777777" w:rsidR="00F8408C" w:rsidRPr="00934438" w:rsidRDefault="00F8408C" w:rsidP="00F8408C">
      <w:pPr>
        <w:autoSpaceDE w:val="0"/>
        <w:autoSpaceDN w:val="0"/>
        <w:adjustRightInd w:val="0"/>
        <w:rPr>
          <w:rFonts w:asciiTheme="minorHAnsi" w:eastAsia="Calibri" w:hAnsiTheme="minorHAnsi" w:cs="Helvetica-Light"/>
          <w:color w:val="000000"/>
          <w:lang w:eastAsia="en-US"/>
        </w:rPr>
      </w:pPr>
    </w:p>
    <w:p w14:paraId="7251BB0B" w14:textId="77777777" w:rsidR="00F8408C" w:rsidRPr="00934438" w:rsidRDefault="00821837" w:rsidP="00F8408C">
      <w:pPr>
        <w:autoSpaceDE w:val="0"/>
        <w:autoSpaceDN w:val="0"/>
        <w:adjustRightInd w:val="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Individual partners should continue to nominate their own spokespersons to comment on specific projects at a local level and are encouraged to seek a supportive quote from the LEP for press releases when appropriate. </w:t>
      </w:r>
    </w:p>
    <w:p w14:paraId="448179B3"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3626A6AA" w14:textId="77777777" w:rsidR="00F8408C" w:rsidRPr="00934438" w:rsidRDefault="00821837" w:rsidP="00F8408C">
      <w:pPr>
        <w:autoSpaceDE w:val="0"/>
        <w:autoSpaceDN w:val="0"/>
        <w:adjustRightInd w:val="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Branding</w:t>
      </w:r>
    </w:p>
    <w:p w14:paraId="03D48B0C" w14:textId="77777777" w:rsidR="00F8408C" w:rsidRPr="00934438" w:rsidRDefault="00F8408C" w:rsidP="00F8408C">
      <w:pPr>
        <w:autoSpaceDE w:val="0"/>
        <w:autoSpaceDN w:val="0"/>
        <w:adjustRightInd w:val="0"/>
        <w:spacing w:after="120"/>
        <w:rPr>
          <w:rFonts w:asciiTheme="minorHAnsi" w:eastAsia="Calibri" w:hAnsiTheme="minorHAnsi" w:cs="Helvetica-Light"/>
          <w:color w:val="000000"/>
          <w:lang w:eastAsia="en-US"/>
        </w:rPr>
      </w:pPr>
    </w:p>
    <w:p w14:paraId="0BE7032F"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Recognising that individual projects are also funded by project sponsors themselves and via other contributions, a co-branding approach will be adopted whereby all signage and other material produced for individual projects will feature the Lancashire Enterprise Partnership &amp; Northern Powerhouse logos.</w:t>
      </w:r>
    </w:p>
    <w:p w14:paraId="3871E1EA" w14:textId="77777777" w:rsidR="00F8408C" w:rsidRPr="00934438" w:rsidRDefault="00F8408C" w:rsidP="00F8408C">
      <w:pPr>
        <w:autoSpaceDE w:val="0"/>
        <w:autoSpaceDN w:val="0"/>
        <w:adjustRightInd w:val="0"/>
        <w:spacing w:after="120" w:line="276" w:lineRule="auto"/>
        <w:rPr>
          <w:rFonts w:asciiTheme="minorHAnsi" w:eastAsia="Calibri" w:hAnsiTheme="minorHAnsi" w:cs="Helvetica-Light"/>
          <w:color w:val="000000"/>
          <w:lang w:eastAsia="en-US"/>
        </w:rPr>
      </w:pPr>
    </w:p>
    <w:p w14:paraId="03F49E8F"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color w:val="000000"/>
          <w:lang w:eastAsia="en-US"/>
        </w:rPr>
      </w:pPr>
      <w:r w:rsidRPr="00934438">
        <w:rPr>
          <w:rFonts w:eastAsia="Calibri" w:cs="Helvetica-Light"/>
          <w:b/>
          <w:noProof/>
          <w:color w:val="000000"/>
          <w:sz w:val="28"/>
          <w:szCs w:val="28"/>
        </w:rPr>
        <w:drawing>
          <wp:inline distT="0" distB="0" distL="0" distR="0" wp14:anchorId="494D9A6E" wp14:editId="412A428E">
            <wp:extent cx="5162550" cy="1088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1317" name="LEP NPH funding - style guide only, not artwor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08468" cy="1119213"/>
                    </a:xfrm>
                    <a:prstGeom prst="rect">
                      <a:avLst/>
                    </a:prstGeom>
                  </pic:spPr>
                </pic:pic>
              </a:graphicData>
            </a:graphic>
          </wp:inline>
        </w:drawing>
      </w:r>
    </w:p>
    <w:p w14:paraId="5A73918A"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The LEP and NHP logo block (see above) - which will be emailed to you separately in a variety of file types and sizes - should be placed alongside that of the project sponsor and other funders as appropriate, and should be of equal scale and prominence. </w:t>
      </w:r>
    </w:p>
    <w:p w14:paraId="1EA340D0"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If you need to request the logo block to be re-supplied, please contact SKV Communications.</w:t>
      </w:r>
    </w:p>
    <w:p w14:paraId="77FA31B1"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If it is not possible to display the logo on materials or are there are space and size restrictions, a text reference indicating the support received should be used as follows:</w:t>
      </w:r>
    </w:p>
    <w:p w14:paraId="5451541A" w14:textId="77777777" w:rsidR="00F8408C" w:rsidRPr="00A06EFF" w:rsidRDefault="00821837" w:rsidP="00A06EFF">
      <w:pPr>
        <w:autoSpaceDE w:val="0"/>
        <w:autoSpaceDN w:val="0"/>
        <w:adjustRightInd w:val="0"/>
        <w:spacing w:after="120" w:line="276" w:lineRule="auto"/>
        <w:rPr>
          <w:rFonts w:asciiTheme="minorHAnsi" w:eastAsia="Calibri" w:hAnsiTheme="minorHAnsi" w:cs="Helvetica-Light"/>
          <w:b/>
          <w:i/>
          <w:color w:val="000000"/>
          <w:lang w:eastAsia="en-US"/>
        </w:rPr>
      </w:pPr>
      <w:r w:rsidRPr="00934438">
        <w:rPr>
          <w:rFonts w:asciiTheme="minorHAnsi" w:eastAsia="Calibri" w:hAnsiTheme="minorHAnsi" w:cs="Helvetica-Light"/>
          <w:b/>
          <w:i/>
          <w:color w:val="000000"/>
          <w:lang w:eastAsia="en-US"/>
        </w:rPr>
        <w:t>This project is part-funded via the Lancashire Growth Deal.</w:t>
      </w:r>
    </w:p>
    <w:p w14:paraId="4F144C93" w14:textId="77777777" w:rsidR="00F8408C" w:rsidRPr="00934438" w:rsidRDefault="00821837" w:rsidP="00F8408C">
      <w:pPr>
        <w:autoSpaceDE w:val="0"/>
        <w:autoSpaceDN w:val="0"/>
        <w:adjustRightInd w:val="0"/>
        <w:spacing w:after="12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lastRenderedPageBreak/>
        <w:t>Public Information</w:t>
      </w:r>
    </w:p>
    <w:p w14:paraId="58CA8927" w14:textId="77777777" w:rsidR="00F8408C" w:rsidRPr="00A06EFF" w:rsidRDefault="00821837" w:rsidP="00A06EFF">
      <w:pPr>
        <w:autoSpaceDE w:val="0"/>
        <w:autoSpaceDN w:val="0"/>
        <w:adjustRightInd w:val="0"/>
        <w:spacing w:after="12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Individual partners will retain responsibility for engagement at a local level for their own projects.</w:t>
      </w:r>
    </w:p>
    <w:p w14:paraId="6CFC90A1"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b/>
          <w:lang w:eastAsia="en-US"/>
        </w:rPr>
      </w:pPr>
      <w:r w:rsidRPr="00934438">
        <w:rPr>
          <w:rFonts w:asciiTheme="minorHAnsi" w:eastAsia="Calibri" w:hAnsiTheme="minorHAnsi" w:cs="Helvetica-Light"/>
          <w:b/>
          <w:lang w:eastAsia="en-US"/>
        </w:rPr>
        <w:t xml:space="preserve">Growth Deal Programme Evaluation &amp; Reporting </w:t>
      </w:r>
    </w:p>
    <w:p w14:paraId="30456D2C"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lang w:eastAsia="en-US"/>
        </w:rPr>
      </w:pPr>
      <w:r w:rsidRPr="00934438">
        <w:rPr>
          <w:rFonts w:asciiTheme="minorHAnsi" w:eastAsia="Calibri" w:hAnsiTheme="minorHAnsi" w:cs="Helvetica-Light"/>
          <w:lang w:eastAsia="en-US"/>
        </w:rPr>
        <w:t xml:space="preserve">Local partner PR activity linked to Growth Deal projects need to be fed into the Growth Deal Management Board meetings, which in turn feed into LEP board papers. </w:t>
      </w:r>
    </w:p>
    <w:p w14:paraId="7279EE0C"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lang w:eastAsia="en-US"/>
        </w:rPr>
      </w:pPr>
      <w:r w:rsidRPr="00934438">
        <w:rPr>
          <w:rFonts w:asciiTheme="minorHAnsi" w:eastAsia="Calibri" w:hAnsiTheme="minorHAnsi" w:cs="Helvetica-Light"/>
          <w:lang w:eastAsia="en-US"/>
        </w:rPr>
        <w:t>Local partner communication teams are asked to continue to briefly summarise any Growth Deal related PR activity undertaken, and any known future PR milestones/opportunities on a six-monthly basis, which needs to be sent to SKV.</w:t>
      </w:r>
    </w:p>
    <w:p w14:paraId="4AAE43FC"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lang w:eastAsia="en-US"/>
        </w:rPr>
      </w:pPr>
      <w:r w:rsidRPr="00934438">
        <w:rPr>
          <w:rFonts w:asciiTheme="minorHAnsi" w:eastAsia="Calibri" w:hAnsiTheme="minorHAnsi" w:cs="Helvetica-Light"/>
          <w:lang w:eastAsia="en-US"/>
        </w:rPr>
        <w:t>SKV will use these reports to inform a wider communications summary which will be included twice yearly in the GDMB report.</w:t>
      </w:r>
    </w:p>
    <w:p w14:paraId="1A72FDAE" w14:textId="77777777" w:rsidR="00F8408C" w:rsidRPr="00934438" w:rsidRDefault="00821837" w:rsidP="00F8408C">
      <w:pPr>
        <w:autoSpaceDE w:val="0"/>
        <w:autoSpaceDN w:val="0"/>
        <w:adjustRightInd w:val="0"/>
        <w:spacing w:after="120" w:line="276" w:lineRule="auto"/>
        <w:rPr>
          <w:rFonts w:asciiTheme="minorHAnsi" w:eastAsia="Calibri" w:hAnsiTheme="minorHAnsi" w:cs="Helvetica-Light"/>
          <w:lang w:eastAsia="en-US"/>
        </w:rPr>
      </w:pPr>
      <w:r w:rsidRPr="00934438">
        <w:rPr>
          <w:rFonts w:asciiTheme="minorHAnsi" w:eastAsia="Calibri" w:hAnsiTheme="minorHAnsi" w:cs="Helvetica-Light"/>
          <w:lang w:eastAsia="en-US"/>
        </w:rPr>
        <w:t xml:space="preserve">A reporting template, and deadlines for submissions, will be provided via email to help partners with this process ten working days before they are required by SKV. </w:t>
      </w:r>
    </w:p>
    <w:p w14:paraId="487ABB9A" w14:textId="77777777" w:rsidR="00F8408C" w:rsidRPr="00934438" w:rsidRDefault="00821837" w:rsidP="00F8408C">
      <w:pPr>
        <w:autoSpaceDE w:val="0"/>
        <w:autoSpaceDN w:val="0"/>
        <w:adjustRightInd w:val="0"/>
        <w:spacing w:after="120"/>
        <w:rPr>
          <w:rFonts w:asciiTheme="minorHAnsi" w:eastAsia="Calibri" w:hAnsiTheme="minorHAnsi" w:cs="Helvetica-Light"/>
          <w:b/>
          <w:color w:val="000000"/>
          <w:lang w:eastAsia="en-US"/>
        </w:rPr>
      </w:pPr>
      <w:r w:rsidRPr="00934438">
        <w:rPr>
          <w:rFonts w:asciiTheme="minorHAnsi" w:eastAsia="Calibri" w:hAnsiTheme="minorHAnsi" w:cs="Helvetica-Light"/>
          <w:b/>
          <w:color w:val="000000"/>
          <w:lang w:eastAsia="en-US"/>
        </w:rPr>
        <w:t>Lancashire Growth Deal Communication Contacts</w:t>
      </w:r>
    </w:p>
    <w:p w14:paraId="277BD00C" w14:textId="77777777" w:rsidR="00F8408C" w:rsidRPr="00934438" w:rsidRDefault="00821837" w:rsidP="00F8408C">
      <w:pPr>
        <w:autoSpaceDE w:val="0"/>
        <w:autoSpaceDN w:val="0"/>
        <w:adjustRightInd w:val="0"/>
        <w:spacing w:after="12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For any queries or questions about Growth Deal communications, or any aspect of Growth Deal media and PR protocols, please contact SKV Communications on 0161 838 7770.</w:t>
      </w:r>
    </w:p>
    <w:p w14:paraId="53E932AD" w14:textId="77777777" w:rsidR="00F8408C" w:rsidRPr="00934438" w:rsidRDefault="00821837" w:rsidP="00F8408C">
      <w:pPr>
        <w:autoSpaceDE w:val="0"/>
        <w:autoSpaceDN w:val="0"/>
        <w:adjustRightInd w:val="0"/>
        <w:spacing w:after="12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Email contacts:</w:t>
      </w:r>
    </w:p>
    <w:p w14:paraId="3449FA47" w14:textId="77777777" w:rsidR="00F8408C" w:rsidRPr="00934438" w:rsidRDefault="00261A44" w:rsidP="00F8408C">
      <w:pPr>
        <w:autoSpaceDE w:val="0"/>
        <w:autoSpaceDN w:val="0"/>
        <w:adjustRightInd w:val="0"/>
        <w:spacing w:after="120"/>
        <w:rPr>
          <w:rFonts w:asciiTheme="minorHAnsi" w:eastAsia="Calibri" w:hAnsiTheme="minorHAnsi" w:cs="Helvetica-Light"/>
          <w:color w:val="000000"/>
          <w:lang w:eastAsia="en-US"/>
        </w:rPr>
      </w:pPr>
      <w:hyperlink r:id="rId45" w:history="1">
        <w:r w:rsidR="00821837" w:rsidRPr="00934438">
          <w:rPr>
            <w:rFonts w:asciiTheme="minorHAnsi" w:eastAsia="Calibri" w:hAnsiTheme="minorHAnsi" w:cs="Helvetica-Light"/>
            <w:color w:val="0563C1"/>
            <w:u w:val="single"/>
            <w:lang w:eastAsia="en-US"/>
          </w:rPr>
          <w:t>richard.bond@skvcommunications.co.uk</w:t>
        </w:r>
      </w:hyperlink>
    </w:p>
    <w:p w14:paraId="1513510F" w14:textId="77777777" w:rsidR="00F8408C" w:rsidRPr="00934438" w:rsidRDefault="00261A44" w:rsidP="00F8408C">
      <w:pPr>
        <w:autoSpaceDE w:val="0"/>
        <w:autoSpaceDN w:val="0"/>
        <w:adjustRightInd w:val="0"/>
        <w:spacing w:after="120"/>
        <w:rPr>
          <w:rFonts w:asciiTheme="minorHAnsi" w:eastAsia="Calibri" w:hAnsiTheme="minorHAnsi" w:cs="Helvetica-Light"/>
          <w:color w:val="000000"/>
          <w:lang w:eastAsia="en-US"/>
        </w:rPr>
      </w:pPr>
      <w:hyperlink r:id="rId46" w:history="1">
        <w:r w:rsidR="00821837" w:rsidRPr="00934438">
          <w:rPr>
            <w:rFonts w:asciiTheme="minorHAnsi" w:eastAsia="Calibri" w:hAnsiTheme="minorHAnsi" w:cs="Helvetica-Light"/>
            <w:color w:val="0563C1"/>
            <w:u w:val="single"/>
            <w:lang w:eastAsia="en-US"/>
          </w:rPr>
          <w:t>jason.grimsley@skvcommunications.co.uk</w:t>
        </w:r>
      </w:hyperlink>
      <w:r w:rsidR="00821837" w:rsidRPr="00934438">
        <w:rPr>
          <w:rFonts w:asciiTheme="minorHAnsi" w:eastAsia="Calibri" w:hAnsiTheme="minorHAnsi" w:cs="Helvetica-Light"/>
          <w:color w:val="000000"/>
          <w:lang w:eastAsia="en-US"/>
        </w:rPr>
        <w:t xml:space="preserve"> </w:t>
      </w:r>
    </w:p>
    <w:p w14:paraId="21196912" w14:textId="77777777" w:rsidR="00F8408C" w:rsidRDefault="00821837" w:rsidP="00F8408C">
      <w:pPr>
        <w:autoSpaceDE w:val="0"/>
        <w:autoSpaceDN w:val="0"/>
        <w:adjustRightInd w:val="0"/>
        <w:spacing w:after="120"/>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NB. If the issue is considered to be of </w:t>
      </w:r>
      <w:r w:rsidRPr="00934438">
        <w:rPr>
          <w:rFonts w:asciiTheme="minorHAnsi" w:eastAsia="Calibri" w:hAnsiTheme="minorHAnsi" w:cs="Helvetica-Light"/>
          <w:color w:val="000000"/>
          <w:u w:val="single"/>
          <w:lang w:eastAsia="en-US"/>
        </w:rPr>
        <w:t>high importance</w:t>
      </w:r>
      <w:r w:rsidRPr="00934438">
        <w:rPr>
          <w:rFonts w:asciiTheme="minorHAnsi" w:eastAsia="Calibri" w:hAnsiTheme="minorHAnsi" w:cs="Helvetica-Light"/>
          <w:color w:val="000000"/>
          <w:lang w:eastAsia="en-US"/>
        </w:rPr>
        <w:t xml:space="preserve"> please also ensure you copy in the LEP’s lead on media and communications activity;</w:t>
      </w:r>
    </w:p>
    <w:p w14:paraId="66E088FD" w14:textId="77777777" w:rsidR="00A06EFF" w:rsidRDefault="00A06EFF" w:rsidP="00F8408C">
      <w:pPr>
        <w:autoSpaceDE w:val="0"/>
        <w:autoSpaceDN w:val="0"/>
        <w:adjustRightInd w:val="0"/>
        <w:spacing w:after="120"/>
        <w:rPr>
          <w:rFonts w:asciiTheme="minorHAnsi" w:eastAsia="Calibri" w:hAnsiTheme="minorHAnsi" w:cs="Helvetica-Light"/>
          <w:color w:val="000000"/>
          <w:lang w:eastAsia="en-US"/>
        </w:rPr>
      </w:pPr>
    </w:p>
    <w:p w14:paraId="4EF44D9E" w14:textId="77777777" w:rsidR="00A06EFF" w:rsidRPr="00934438" w:rsidRDefault="00A06EFF" w:rsidP="00F8408C">
      <w:pPr>
        <w:autoSpaceDE w:val="0"/>
        <w:autoSpaceDN w:val="0"/>
        <w:adjustRightInd w:val="0"/>
        <w:spacing w:after="120"/>
        <w:rPr>
          <w:rFonts w:asciiTheme="minorHAnsi" w:eastAsia="Calibri" w:hAnsiTheme="minorHAnsi" w:cs="Helvetica-Light"/>
          <w:color w:val="000000"/>
          <w:lang w:eastAsia="en-US"/>
        </w:rPr>
      </w:pPr>
    </w:p>
    <w:p w14:paraId="0D527BF8" w14:textId="77777777" w:rsidR="00F8408C" w:rsidRPr="00934438" w:rsidRDefault="00821837" w:rsidP="00F8408C">
      <w:pPr>
        <w:autoSpaceDE w:val="0"/>
        <w:autoSpaceDN w:val="0"/>
        <w:adjustRightInd w:val="0"/>
        <w:spacing w:after="120"/>
        <w:rPr>
          <w:rFonts w:asciiTheme="minorHAnsi" w:eastAsia="Calibri" w:hAnsiTheme="minorHAnsi" w:cs="Helvetica-Light"/>
          <w:color w:val="0563C1"/>
          <w:u w:val="single"/>
          <w:lang w:eastAsia="en-US"/>
        </w:rPr>
      </w:pPr>
      <w:r>
        <w:rPr>
          <w:rFonts w:asciiTheme="minorHAnsi" w:eastAsia="Calibri" w:hAnsiTheme="minorHAnsi" w:cs="Helvetica-Light"/>
          <w:color w:val="000000"/>
          <w:lang w:eastAsia="en-US"/>
        </w:rPr>
        <w:t>Rachel McQueen</w:t>
      </w:r>
      <w:r w:rsidRPr="00934438">
        <w:rPr>
          <w:rFonts w:asciiTheme="minorHAnsi" w:eastAsia="Calibri" w:hAnsiTheme="minorHAnsi" w:cs="Helvetica-Light"/>
          <w:color w:val="000000"/>
          <w:lang w:eastAsia="en-US"/>
        </w:rPr>
        <w:t xml:space="preserve">, Chief Executive </w:t>
      </w:r>
      <w:r>
        <w:rPr>
          <w:rFonts w:asciiTheme="minorHAnsi" w:eastAsia="Calibri" w:hAnsiTheme="minorHAnsi" w:cs="Helvetica-Light"/>
          <w:color w:val="000000"/>
          <w:lang w:eastAsia="en-US"/>
        </w:rPr>
        <w:t>of</w:t>
      </w:r>
      <w:r w:rsidRPr="00934438">
        <w:rPr>
          <w:rFonts w:asciiTheme="minorHAnsi" w:eastAsia="Calibri" w:hAnsiTheme="minorHAnsi" w:cs="Helvetica-Light"/>
          <w:color w:val="000000"/>
          <w:lang w:eastAsia="en-US"/>
        </w:rPr>
        <w:t xml:space="preserve"> Marketing Lancashire: </w:t>
      </w:r>
      <w:hyperlink r:id="rId47" w:history="1">
        <w:r w:rsidRPr="00D9469A">
          <w:rPr>
            <w:rStyle w:val="Hyperlink"/>
            <w:rFonts w:asciiTheme="minorHAnsi" w:eastAsia="Calibri" w:hAnsiTheme="minorHAnsi" w:cs="Helvetica-Light"/>
            <w:lang w:eastAsia="en-US"/>
          </w:rPr>
          <w:t>rachel@marketinglancashire.com</w:t>
        </w:r>
      </w:hyperlink>
      <w:r w:rsidRPr="00934438">
        <w:rPr>
          <w:rFonts w:asciiTheme="minorHAnsi" w:eastAsia="Calibri" w:hAnsiTheme="minorHAnsi" w:cs="Helvetica-Light"/>
          <w:color w:val="0563C1"/>
          <w:u w:val="single"/>
          <w:lang w:eastAsia="en-US"/>
        </w:rPr>
        <w:t xml:space="preserve"> </w:t>
      </w:r>
    </w:p>
    <w:p w14:paraId="306A9D34" w14:textId="77777777" w:rsidR="00F8408C" w:rsidRPr="00934438" w:rsidRDefault="00821837" w:rsidP="00F8408C">
      <w:pPr>
        <w:autoSpaceDE w:val="0"/>
        <w:autoSpaceDN w:val="0"/>
        <w:adjustRightInd w:val="0"/>
        <w:spacing w:after="120"/>
        <w:rPr>
          <w:rFonts w:asciiTheme="minorHAnsi" w:eastAsia="Calibri" w:hAnsiTheme="minorHAnsi" w:cs="Helvetica-Light"/>
          <w:lang w:eastAsia="en-US"/>
        </w:rPr>
      </w:pPr>
      <w:r w:rsidRPr="00934438">
        <w:rPr>
          <w:rFonts w:asciiTheme="minorHAnsi" w:eastAsia="Calibri" w:hAnsiTheme="minorHAnsi" w:cs="Helvetica-Light"/>
          <w:lang w:eastAsia="en-US"/>
        </w:rPr>
        <w:lastRenderedPageBreak/>
        <w:t xml:space="preserve">and </w:t>
      </w:r>
    </w:p>
    <w:p w14:paraId="051DB201" w14:textId="77777777" w:rsidR="00F8408C" w:rsidRPr="00934438" w:rsidRDefault="00821837" w:rsidP="00F8408C">
      <w:pPr>
        <w:autoSpaceDE w:val="0"/>
        <w:autoSpaceDN w:val="0"/>
        <w:adjustRightInd w:val="0"/>
        <w:spacing w:after="120"/>
        <w:rPr>
          <w:rFonts w:asciiTheme="minorHAnsi" w:eastAsia="Calibri" w:hAnsiTheme="minorHAnsi" w:cs="Helvetica-Light"/>
          <w:color w:val="0563C1"/>
          <w:u w:val="single"/>
          <w:lang w:eastAsia="en-US"/>
        </w:rPr>
      </w:pPr>
      <w:r w:rsidRPr="00934438">
        <w:rPr>
          <w:rFonts w:asciiTheme="minorHAnsi" w:eastAsia="Calibri" w:hAnsiTheme="minorHAnsi" w:cs="Helvetica-Light"/>
          <w:lang w:eastAsia="en-US"/>
        </w:rPr>
        <w:t>Kathryn Molloy, Head of LEP Co-ordination:</w:t>
      </w:r>
      <w:r w:rsidRPr="005A77A0">
        <w:rPr>
          <w:rFonts w:asciiTheme="minorHAnsi" w:eastAsia="Calibri" w:hAnsiTheme="minorHAnsi" w:cs="Helvetica-Light"/>
          <w:color w:val="3333FF"/>
          <w:lang w:eastAsia="en-US"/>
        </w:rPr>
        <w:t xml:space="preserve"> </w:t>
      </w:r>
      <w:hyperlink r:id="rId48" w:history="1">
        <w:r w:rsidRPr="005A77A0">
          <w:rPr>
            <w:rFonts w:asciiTheme="minorHAnsi" w:eastAsia="Calibri" w:hAnsiTheme="minorHAnsi" w:cs="Helvetica-Light"/>
            <w:color w:val="3333FF"/>
            <w:u w:val="single"/>
            <w:lang w:eastAsia="en-US"/>
          </w:rPr>
          <w:t>Kathryn.molloy@lancashire.gov.uk</w:t>
        </w:r>
      </w:hyperlink>
    </w:p>
    <w:p w14:paraId="5F42893B" w14:textId="77777777" w:rsidR="00F8408C" w:rsidRPr="00934438" w:rsidRDefault="00821837" w:rsidP="00F8408C">
      <w:pPr>
        <w:autoSpaceDE w:val="0"/>
        <w:autoSpaceDN w:val="0"/>
        <w:adjustRightInd w:val="0"/>
        <w:spacing w:after="120"/>
        <w:rPr>
          <w:rFonts w:asciiTheme="minorHAnsi" w:eastAsia="Calibri" w:hAnsiTheme="minorHAnsi" w:cs="Helvetica-Light"/>
          <w:b/>
          <w:lang w:eastAsia="en-US"/>
        </w:rPr>
      </w:pPr>
      <w:r w:rsidRPr="00934438">
        <w:rPr>
          <w:rFonts w:asciiTheme="minorHAnsi" w:eastAsia="Calibri" w:hAnsiTheme="minorHAnsi" w:cs="Helvetica-Light"/>
          <w:b/>
          <w:lang w:eastAsia="en-US"/>
        </w:rPr>
        <w:t xml:space="preserve">Growth Deal Programme Evaluation &amp; Reporting </w:t>
      </w:r>
    </w:p>
    <w:p w14:paraId="16979778" w14:textId="77777777" w:rsidR="00F8408C" w:rsidRPr="00934438" w:rsidRDefault="00821837" w:rsidP="00F8408C">
      <w:pPr>
        <w:autoSpaceDE w:val="0"/>
        <w:autoSpaceDN w:val="0"/>
        <w:adjustRightInd w:val="0"/>
        <w:spacing w:after="120"/>
        <w:rPr>
          <w:rFonts w:asciiTheme="minorHAnsi" w:eastAsia="Calibri" w:hAnsiTheme="minorHAnsi" w:cs="Helvetica-Light"/>
          <w:lang w:eastAsia="en-US"/>
        </w:rPr>
      </w:pPr>
      <w:r w:rsidRPr="00934438">
        <w:rPr>
          <w:rFonts w:asciiTheme="minorHAnsi" w:eastAsia="Calibri" w:hAnsiTheme="minorHAnsi" w:cs="Helvetica-Light"/>
          <w:lang w:eastAsia="en-US"/>
        </w:rPr>
        <w:t xml:space="preserve">Local partner PR activity linked to Growth Deal projects need to be fed into a Communications Update Report which will be presented to the Growth Deal Management Board on a six-monthly basis. </w:t>
      </w:r>
    </w:p>
    <w:p w14:paraId="509A93CF" w14:textId="77777777" w:rsidR="00F8408C" w:rsidRPr="00A06EFF" w:rsidRDefault="00821837" w:rsidP="00F8408C">
      <w:pPr>
        <w:autoSpaceDE w:val="0"/>
        <w:autoSpaceDN w:val="0"/>
        <w:adjustRightInd w:val="0"/>
        <w:spacing w:after="120"/>
        <w:rPr>
          <w:rFonts w:asciiTheme="minorHAnsi" w:eastAsia="Calibri" w:hAnsiTheme="minorHAnsi" w:cs="Helvetica-Light"/>
          <w:lang w:eastAsia="en-US"/>
        </w:rPr>
      </w:pPr>
      <w:r w:rsidRPr="00934438">
        <w:rPr>
          <w:rFonts w:asciiTheme="minorHAnsi" w:eastAsia="Calibri" w:hAnsiTheme="minorHAnsi" w:cs="Helvetica-Light"/>
          <w:lang w:eastAsia="en-US"/>
        </w:rPr>
        <w:t xml:space="preserve">Local partner communication teams are asked to continue to briefly summarise any Growth Deal related PR activity undertaken in the previous quarter, and any known future PR milestones/opportunities. </w:t>
      </w:r>
    </w:p>
    <w:p w14:paraId="55255566" w14:textId="77777777" w:rsidR="00F8408C" w:rsidRPr="00934438" w:rsidRDefault="00821837" w:rsidP="00F8408C">
      <w:pPr>
        <w:autoSpaceDE w:val="0"/>
        <w:autoSpaceDN w:val="0"/>
        <w:adjustRightInd w:val="0"/>
        <w:spacing w:after="120"/>
        <w:rPr>
          <w:rFonts w:asciiTheme="minorHAnsi" w:eastAsia="Calibri" w:hAnsiTheme="minorHAnsi" w:cs="Helvetica-Light"/>
          <w:b/>
          <w:color w:val="000000"/>
          <w:u w:val="single"/>
          <w:lang w:eastAsia="en-US"/>
        </w:rPr>
      </w:pPr>
      <w:r w:rsidRPr="00934438">
        <w:rPr>
          <w:rFonts w:asciiTheme="minorHAnsi" w:eastAsia="Calibri" w:hAnsiTheme="minorHAnsi" w:cs="Helvetica-Light"/>
          <w:b/>
          <w:color w:val="000000"/>
          <w:u w:val="single"/>
          <w:lang w:eastAsia="en-US"/>
        </w:rPr>
        <w:t>Growth Deal Programme Communications Protocol Summary</w:t>
      </w:r>
    </w:p>
    <w:p w14:paraId="144A04CC"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SKV will be responsible for overarching Growth Deal external PR activity on a regional and national basis on behalf of the LEP from July 2017.</w:t>
      </w:r>
    </w:p>
    <w:p w14:paraId="76A6B84F"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Local partners will continue to be responsible for all Growth Deal project PR on a local level.</w:t>
      </w:r>
    </w:p>
    <w:p w14:paraId="74F9A35C"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Local partners are required to liaise with SKV in advance of issuing any local press releases to ensure wider LEP/Growth Deal messages are included when appropriate.</w:t>
      </w:r>
    </w:p>
    <w:p w14:paraId="27FCF995"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Local partners will be required to nominate a local spokesperson for local Growth Deal PR activity, but a LEP spokesperson may also be nominated/sourced by SKV in addition when appropriate.</w:t>
      </w:r>
    </w:p>
    <w:p w14:paraId="2EFF9808"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Local partners are required to include the updated boiler plate (see above) on all Growth Deal related press release notes to editors, and use Growth Deal and LEP descriptors/key messages from within the boiler plate text in press release body copy when appropriate.  </w:t>
      </w:r>
    </w:p>
    <w:p w14:paraId="1E7828A6"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 xml:space="preserve">When branding is required on any Growth Deal communications collateral, partners are required to use the LEP/Northern Powerhouse logo block as supplied.  </w:t>
      </w:r>
    </w:p>
    <w:p w14:paraId="02BC358F"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t>Local partners will be asked to submit a brief six-monthly summary of past, present and future PR activity in advance of the quarterly Growth Deal Implementation board meeting based on a reporting template which will be sent ten working days in advance of deadline.</w:t>
      </w:r>
    </w:p>
    <w:p w14:paraId="095F6CD8" w14:textId="77777777" w:rsidR="00F8408C" w:rsidRPr="00934438" w:rsidRDefault="00821837" w:rsidP="005472F3">
      <w:pPr>
        <w:numPr>
          <w:ilvl w:val="0"/>
          <w:numId w:val="55"/>
        </w:numPr>
        <w:autoSpaceDE w:val="0"/>
        <w:autoSpaceDN w:val="0"/>
        <w:adjustRightInd w:val="0"/>
        <w:spacing w:after="120"/>
        <w:ind w:left="851" w:hanging="284"/>
        <w:contextualSpacing/>
        <w:jc w:val="both"/>
        <w:rPr>
          <w:rFonts w:asciiTheme="minorHAnsi" w:eastAsia="Calibri" w:hAnsiTheme="minorHAnsi" w:cs="Helvetica-Light"/>
          <w:color w:val="000000"/>
          <w:lang w:eastAsia="en-US"/>
        </w:rPr>
      </w:pPr>
      <w:r w:rsidRPr="00934438">
        <w:rPr>
          <w:rFonts w:asciiTheme="minorHAnsi" w:eastAsia="Calibri" w:hAnsiTheme="minorHAnsi" w:cs="Helvetica-Light"/>
          <w:color w:val="000000"/>
          <w:lang w:eastAsia="en-US"/>
        </w:rPr>
        <w:lastRenderedPageBreak/>
        <w:t xml:space="preserve">Local partners are encouraged to engage with SKV, and share any ideas or highlight any issues, in advance of undertaking any Growth Deal related PR activity to see where SKV/the LEP can add-value to, or support, the local project’s PR.  </w:t>
      </w:r>
    </w:p>
    <w:p w14:paraId="2CDF4F4C" w14:textId="77777777" w:rsidR="00F8408C" w:rsidRPr="00934438" w:rsidRDefault="00F8408C" w:rsidP="00F8408C">
      <w:pPr>
        <w:autoSpaceDE w:val="0"/>
        <w:autoSpaceDN w:val="0"/>
        <w:adjustRightInd w:val="0"/>
        <w:spacing w:after="120"/>
        <w:ind w:left="851" w:hanging="284"/>
        <w:jc w:val="both"/>
        <w:rPr>
          <w:rFonts w:asciiTheme="minorHAnsi" w:eastAsia="Calibri" w:hAnsiTheme="minorHAnsi" w:cs="Helvetica-Light"/>
          <w:color w:val="000000"/>
          <w:sz w:val="24"/>
          <w:szCs w:val="24"/>
          <w:lang w:eastAsia="en-US"/>
        </w:rPr>
      </w:pPr>
    </w:p>
    <w:p w14:paraId="0DF1E341" w14:textId="77777777" w:rsidR="00F8408C" w:rsidRPr="00B579D5" w:rsidRDefault="00F8408C" w:rsidP="00F8408C">
      <w:pPr>
        <w:jc w:val="both"/>
        <w:rPr>
          <w:rFonts w:eastAsia="Calibri" w:cs="Helvetica-Light"/>
          <w:color w:val="000000"/>
          <w:lang w:eastAsia="en-US"/>
        </w:rPr>
      </w:pPr>
    </w:p>
    <w:p w14:paraId="13A7F83D" w14:textId="77777777" w:rsidR="00F8408C" w:rsidRDefault="00821837" w:rsidP="00F8408C">
      <w:pPr>
        <w:jc w:val="both"/>
        <w:rPr>
          <w:rFonts w:ascii="Calibri" w:eastAsiaTheme="minorHAnsi" w:hAnsi="Calibri"/>
          <w:b/>
          <w:color w:val="0A8EB8"/>
          <w:sz w:val="24"/>
          <w:szCs w:val="24"/>
        </w:rPr>
      </w:pPr>
      <w:r w:rsidRPr="00B579D5">
        <w:rPr>
          <w:rFonts w:ascii="Calibri" w:eastAsiaTheme="minorHAnsi" w:hAnsi="Calibri"/>
          <w:b/>
          <w:color w:val="0A8EB8"/>
        </w:rPr>
        <w:br w:type="page"/>
      </w:r>
    </w:p>
    <w:p w14:paraId="2DEB0029" w14:textId="77777777" w:rsidR="00F8408C" w:rsidRPr="00F517B3" w:rsidRDefault="00821837" w:rsidP="00F8408C">
      <w:pPr>
        <w:pBdr>
          <w:bottom w:val="single" w:sz="6" w:space="1" w:color="auto"/>
        </w:pBdr>
        <w:jc w:val="both"/>
        <w:rPr>
          <w:rFonts w:ascii="Calibri" w:eastAsiaTheme="minorHAnsi" w:hAnsi="Calibri"/>
          <w:b/>
          <w:sz w:val="24"/>
          <w:szCs w:val="24"/>
        </w:rPr>
      </w:pPr>
      <w:r w:rsidRPr="00F517B3">
        <w:rPr>
          <w:rFonts w:ascii="Calibri" w:eastAsiaTheme="minorHAnsi" w:hAnsi="Calibri"/>
          <w:b/>
          <w:sz w:val="24"/>
          <w:szCs w:val="24"/>
        </w:rPr>
        <w:lastRenderedPageBreak/>
        <w:t>Preston, South Ribble and Lancashire City Deal</w:t>
      </w:r>
    </w:p>
    <w:p w14:paraId="2B71E55F" w14:textId="77777777" w:rsidR="00F8408C" w:rsidRPr="008712BE" w:rsidRDefault="00821837" w:rsidP="00F8408C">
      <w:pPr>
        <w:pBdr>
          <w:bottom w:val="single" w:sz="6" w:space="1" w:color="auto"/>
        </w:pBdr>
        <w:jc w:val="both"/>
        <w:rPr>
          <w:rFonts w:ascii="Calibri" w:eastAsiaTheme="minorHAnsi" w:hAnsi="Calibri"/>
          <w:b/>
          <w:color w:val="0A8EB8"/>
          <w:sz w:val="24"/>
          <w:szCs w:val="24"/>
        </w:rPr>
      </w:pPr>
      <w:r w:rsidRPr="00F517B3">
        <w:rPr>
          <w:rFonts w:ascii="Calibri" w:eastAsiaTheme="minorHAnsi" w:hAnsi="Calibri"/>
          <w:b/>
          <w:sz w:val="24"/>
          <w:szCs w:val="24"/>
        </w:rPr>
        <w:t>Cascading information to stakeholders</w:t>
      </w:r>
    </w:p>
    <w:p w14:paraId="4B793FBF" w14:textId="77777777" w:rsidR="00F8408C" w:rsidRPr="008712BE" w:rsidRDefault="00F8408C" w:rsidP="00F8408C">
      <w:pPr>
        <w:jc w:val="both"/>
        <w:rPr>
          <w:rFonts w:ascii="Calibri" w:eastAsiaTheme="minorHAnsi" w:hAnsi="Calibri" w:cs="Times New Roman"/>
          <w:b/>
          <w:sz w:val="24"/>
          <w:szCs w:val="24"/>
        </w:rPr>
      </w:pPr>
    </w:p>
    <w:p w14:paraId="058F567F" w14:textId="77777777" w:rsidR="00F8408C" w:rsidRPr="008712BE" w:rsidRDefault="00821837" w:rsidP="00F8408C">
      <w:pPr>
        <w:jc w:val="both"/>
        <w:rPr>
          <w:rFonts w:ascii="Calibri" w:eastAsiaTheme="minorHAnsi" w:hAnsi="Calibri" w:cs="Times New Roman"/>
          <w:sz w:val="24"/>
          <w:szCs w:val="24"/>
        </w:rPr>
      </w:pPr>
      <w:r w:rsidRPr="008712BE">
        <w:rPr>
          <w:rFonts w:ascii="Calibri" w:eastAsiaTheme="minorHAnsi" w:hAnsi="Calibri" w:cs="Times New Roman"/>
          <w:sz w:val="24"/>
          <w:szCs w:val="24"/>
        </w:rPr>
        <w:t xml:space="preserve">The draft framework below outlines an order for cascading information/announcements relating to highway schemes, local planning applications and </w:t>
      </w:r>
      <w:r>
        <w:rPr>
          <w:rFonts w:ascii="Calibri" w:eastAsiaTheme="minorHAnsi" w:hAnsi="Calibri" w:cs="Times New Roman"/>
          <w:sz w:val="24"/>
          <w:szCs w:val="24"/>
        </w:rPr>
        <w:t>Homes England</w:t>
      </w:r>
      <w:r w:rsidRPr="008712BE">
        <w:rPr>
          <w:rFonts w:ascii="Calibri" w:eastAsiaTheme="minorHAnsi" w:hAnsi="Calibri" w:cs="Times New Roman"/>
          <w:sz w:val="24"/>
          <w:szCs w:val="24"/>
        </w:rPr>
        <w:t xml:space="preserve"> owned land. </w:t>
      </w:r>
    </w:p>
    <w:p w14:paraId="66F608AC" w14:textId="77777777" w:rsidR="00F8408C" w:rsidRPr="008712BE" w:rsidRDefault="00F8408C" w:rsidP="00F8408C">
      <w:pPr>
        <w:jc w:val="both"/>
        <w:rPr>
          <w:rFonts w:ascii="Calibri" w:eastAsiaTheme="minorHAnsi" w:hAnsi="Calibri" w:cs="Times New Roman"/>
          <w:sz w:val="24"/>
          <w:szCs w:val="24"/>
        </w:rPr>
      </w:pPr>
    </w:p>
    <w:p w14:paraId="07B793B7" w14:textId="77777777" w:rsidR="00F8408C" w:rsidRPr="008712BE" w:rsidRDefault="00821837" w:rsidP="00F8408C">
      <w:pPr>
        <w:jc w:val="both"/>
        <w:rPr>
          <w:rFonts w:ascii="Calibri" w:eastAsiaTheme="minorHAnsi" w:hAnsi="Calibri" w:cs="Times New Roman"/>
          <w:sz w:val="24"/>
          <w:szCs w:val="24"/>
        </w:rPr>
      </w:pPr>
      <w:r w:rsidRPr="008712BE">
        <w:rPr>
          <w:rFonts w:ascii="Calibri" w:eastAsiaTheme="minorHAnsi" w:hAnsi="Calibri" w:cs="Times New Roman"/>
          <w:sz w:val="24"/>
          <w:szCs w:val="24"/>
        </w:rPr>
        <w:t>It complements the communications protocol established by partners earlier this year.</w:t>
      </w:r>
    </w:p>
    <w:p w14:paraId="28AA962B" w14:textId="77777777" w:rsidR="00F8408C" w:rsidRPr="008712BE" w:rsidRDefault="00F8408C" w:rsidP="00F8408C">
      <w:pPr>
        <w:jc w:val="both"/>
        <w:rPr>
          <w:rFonts w:ascii="Calibri" w:eastAsiaTheme="minorHAnsi" w:hAnsi="Calibri" w:cs="Times New Roman"/>
          <w:sz w:val="24"/>
          <w:szCs w:val="24"/>
        </w:rPr>
      </w:pPr>
    </w:p>
    <w:p w14:paraId="334FBC6C" w14:textId="77777777" w:rsidR="00F8408C" w:rsidRPr="00F517B3" w:rsidRDefault="00821837" w:rsidP="00F8408C">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 xml:space="preserve">Highways and transport master planning messages (LCC lead) </w:t>
      </w:r>
    </w:p>
    <w:p w14:paraId="14FC5C0B" w14:textId="77777777" w:rsidR="00F8408C" w:rsidRPr="008712BE" w:rsidRDefault="00821837" w:rsidP="00F8408C">
      <w:pPr>
        <w:jc w:val="both"/>
        <w:rPr>
          <w:rFonts w:ascii="Calibri" w:eastAsiaTheme="minorHAnsi" w:hAnsi="Calibri" w:cs="Times New Roman"/>
          <w:b/>
          <w:sz w:val="24"/>
          <w:szCs w:val="24"/>
        </w:rPr>
      </w:pPr>
      <w:r w:rsidRPr="008712BE">
        <w:rPr>
          <w:rFonts w:ascii="Calibri" w:eastAsiaTheme="minorHAnsi" w:hAnsi="Calibri" w:cs="Times New Roman"/>
          <w:b/>
          <w:sz w:val="24"/>
          <w:szCs w:val="24"/>
        </w:rPr>
        <w:t xml:space="preserve">Major update/proposal relating to scheme – if it is linked to a decision making report do not circulate report prior to it being published on the Lancashire County Council website </w:t>
      </w:r>
    </w:p>
    <w:p w14:paraId="3063DF8C"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 xml:space="preserve">LCC project officers to brief Leader, Deputy Leader, Cabinet Member and Chief Executive </w:t>
      </w:r>
    </w:p>
    <w:p w14:paraId="0283D7A1"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LCC project officers to brief Preston/South Ribble key officers</w:t>
      </w:r>
    </w:p>
    <w:p w14:paraId="16F3DFD5"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LCC comms officers to brief Preston/South Ribble comms, agree media relations approach and circulate draft news release as appropriate</w:t>
      </w:r>
    </w:p>
    <w:p w14:paraId="24DEA588"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LCC project officers to brief local member/s  and offer a face to face briefing (if appropriate) prior to report being published online</w:t>
      </w:r>
    </w:p>
    <w:p w14:paraId="0C8110E6"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Preston/South Ribble project officers to brief as appropriate in their organisations (officers and councillors) prior to any report being published online or external communications being issued</w:t>
      </w:r>
    </w:p>
    <w:p w14:paraId="4E720DC3"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14:paraId="0886D340"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Report published on the LCC website</w:t>
      </w:r>
    </w:p>
    <w:p w14:paraId="3762F6D2"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LCC comms to issue press release and note to a wider group of stakeholders</w:t>
      </w:r>
    </w:p>
    <w:p w14:paraId="6AA3B572" w14:textId="77777777" w:rsidR="00F8408C" w:rsidRPr="008712BE" w:rsidRDefault="00821837" w:rsidP="005472F3">
      <w:pPr>
        <w:numPr>
          <w:ilvl w:val="0"/>
          <w:numId w:val="18"/>
        </w:numPr>
        <w:contextualSpacing/>
        <w:jc w:val="both"/>
        <w:rPr>
          <w:rFonts w:ascii="Calibri" w:hAnsi="Calibri" w:cs="Calibri"/>
          <w:sz w:val="24"/>
          <w:szCs w:val="24"/>
        </w:rPr>
      </w:pPr>
      <w:r w:rsidRPr="008712BE">
        <w:rPr>
          <w:rFonts w:ascii="Calibri" w:hAnsi="Calibri" w:cs="Calibri"/>
          <w:sz w:val="24"/>
          <w:szCs w:val="24"/>
        </w:rPr>
        <w:t xml:space="preserve">Preston/South Ribble comms leads to cascade information to their stakeholders </w:t>
      </w:r>
    </w:p>
    <w:p w14:paraId="2574CA7B" w14:textId="77777777" w:rsidR="00F8408C" w:rsidRPr="008712BE" w:rsidRDefault="00F8408C" w:rsidP="00F8408C">
      <w:pPr>
        <w:jc w:val="both"/>
        <w:rPr>
          <w:rFonts w:ascii="Calibri" w:eastAsiaTheme="minorHAnsi" w:hAnsi="Calibri" w:cs="Times New Roman"/>
          <w:sz w:val="24"/>
          <w:szCs w:val="24"/>
        </w:rPr>
      </w:pPr>
    </w:p>
    <w:p w14:paraId="0C889206" w14:textId="77777777" w:rsidR="00F8408C" w:rsidRPr="008712BE" w:rsidRDefault="00821837" w:rsidP="00F8408C">
      <w:pPr>
        <w:jc w:val="both"/>
        <w:rPr>
          <w:rFonts w:ascii="Calibri" w:eastAsiaTheme="minorHAnsi" w:hAnsi="Calibri" w:cs="Times New Roman"/>
          <w:b/>
          <w:sz w:val="24"/>
          <w:szCs w:val="24"/>
        </w:rPr>
      </w:pPr>
      <w:r w:rsidRPr="008712BE">
        <w:rPr>
          <w:rFonts w:ascii="Calibri" w:eastAsiaTheme="minorHAnsi" w:hAnsi="Calibri" w:cs="Times New Roman"/>
          <w:b/>
          <w:sz w:val="24"/>
          <w:szCs w:val="24"/>
        </w:rPr>
        <w:t>Update on scheme delivery</w:t>
      </w:r>
    </w:p>
    <w:p w14:paraId="6E56B2A3" w14:textId="77777777" w:rsidR="00F8408C" w:rsidRPr="008712BE" w:rsidRDefault="00821837" w:rsidP="005472F3">
      <w:pPr>
        <w:numPr>
          <w:ilvl w:val="0"/>
          <w:numId w:val="19"/>
        </w:numPr>
        <w:contextualSpacing/>
        <w:jc w:val="both"/>
        <w:rPr>
          <w:rFonts w:ascii="Calibri" w:hAnsi="Calibri" w:cs="Calibri"/>
          <w:sz w:val="24"/>
          <w:szCs w:val="24"/>
        </w:rPr>
      </w:pPr>
      <w:r w:rsidRPr="008712BE">
        <w:rPr>
          <w:rFonts w:ascii="Calibri" w:hAnsi="Calibri" w:cs="Calibri"/>
          <w:sz w:val="24"/>
          <w:szCs w:val="24"/>
        </w:rPr>
        <w:lastRenderedPageBreak/>
        <w:t xml:space="preserve">LCC project officers to brief local member/s  and offer a face to face briefing (if appropriate) </w:t>
      </w:r>
    </w:p>
    <w:p w14:paraId="0F101BD7" w14:textId="77777777" w:rsidR="00F8408C" w:rsidRPr="008712BE" w:rsidRDefault="00821837" w:rsidP="005472F3">
      <w:pPr>
        <w:numPr>
          <w:ilvl w:val="0"/>
          <w:numId w:val="19"/>
        </w:numPr>
        <w:contextualSpacing/>
        <w:jc w:val="both"/>
        <w:rPr>
          <w:rFonts w:ascii="Calibri" w:hAnsi="Calibri" w:cs="Calibri"/>
          <w:sz w:val="24"/>
          <w:szCs w:val="24"/>
        </w:rPr>
      </w:pPr>
      <w:r w:rsidRPr="008712BE">
        <w:rPr>
          <w:rFonts w:ascii="Calibri" w:hAnsi="Calibri" w:cs="Calibri"/>
          <w:sz w:val="24"/>
          <w:szCs w:val="24"/>
        </w:rPr>
        <w:t>LCC comms to issue press release and note to a wider group of stakeholders</w:t>
      </w:r>
    </w:p>
    <w:p w14:paraId="7808CE0F" w14:textId="77777777" w:rsidR="00F8408C" w:rsidRPr="008712BE" w:rsidRDefault="00821837" w:rsidP="005472F3">
      <w:pPr>
        <w:numPr>
          <w:ilvl w:val="0"/>
          <w:numId w:val="19"/>
        </w:numPr>
        <w:contextualSpacing/>
        <w:jc w:val="both"/>
        <w:rPr>
          <w:rFonts w:ascii="Calibri" w:hAnsi="Calibri" w:cs="Calibri"/>
          <w:sz w:val="24"/>
          <w:szCs w:val="24"/>
        </w:rPr>
      </w:pPr>
      <w:r w:rsidRPr="008712BE">
        <w:rPr>
          <w:rFonts w:ascii="Calibri" w:hAnsi="Calibri" w:cs="Calibri"/>
          <w:sz w:val="24"/>
          <w:szCs w:val="24"/>
        </w:rPr>
        <w:t xml:space="preserve">Preston/South Ribble comms leads to cascade information to their stakeholders </w:t>
      </w:r>
    </w:p>
    <w:p w14:paraId="04D6162E" w14:textId="77777777" w:rsidR="00F8408C" w:rsidRPr="00F517B3" w:rsidRDefault="00F8408C" w:rsidP="00F8408C">
      <w:pPr>
        <w:ind w:left="360"/>
        <w:contextualSpacing/>
        <w:jc w:val="both"/>
        <w:rPr>
          <w:rFonts w:ascii="Calibri" w:hAnsi="Calibri" w:cs="Calibri"/>
          <w:sz w:val="24"/>
          <w:szCs w:val="24"/>
        </w:rPr>
      </w:pPr>
    </w:p>
    <w:p w14:paraId="241D9896" w14:textId="77777777" w:rsidR="00F8408C" w:rsidRPr="00F517B3" w:rsidRDefault="00821837" w:rsidP="00F8408C">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Relevant Local Plan, master planning and local planning applications (district lead)</w:t>
      </w:r>
    </w:p>
    <w:p w14:paraId="1E737CF9" w14:textId="77777777" w:rsidR="00F8408C" w:rsidRPr="00F517B3" w:rsidRDefault="00821837" w:rsidP="005472F3">
      <w:pPr>
        <w:numPr>
          <w:ilvl w:val="0"/>
          <w:numId w:val="20"/>
        </w:numPr>
        <w:contextualSpacing/>
        <w:jc w:val="both"/>
        <w:rPr>
          <w:rFonts w:ascii="Calibri" w:hAnsi="Calibri" w:cs="Calibri"/>
          <w:sz w:val="24"/>
          <w:szCs w:val="24"/>
        </w:rPr>
      </w:pPr>
      <w:r w:rsidRPr="00F517B3">
        <w:rPr>
          <w:rFonts w:ascii="Calibri" w:hAnsi="Calibri" w:cs="Calibri"/>
          <w:sz w:val="24"/>
          <w:szCs w:val="24"/>
        </w:rPr>
        <w:t>Preston/South Ribble project officers to brief LCC officers</w:t>
      </w:r>
    </w:p>
    <w:p w14:paraId="4F8E2510" w14:textId="77777777" w:rsidR="00F8408C" w:rsidRPr="008712BE" w:rsidRDefault="00821837" w:rsidP="005472F3">
      <w:pPr>
        <w:numPr>
          <w:ilvl w:val="0"/>
          <w:numId w:val="20"/>
        </w:numPr>
        <w:contextualSpacing/>
        <w:jc w:val="both"/>
        <w:rPr>
          <w:rFonts w:ascii="Calibri" w:hAnsi="Calibri" w:cs="Calibri"/>
          <w:sz w:val="24"/>
          <w:szCs w:val="24"/>
        </w:rPr>
      </w:pPr>
      <w:r w:rsidRPr="008712BE">
        <w:rPr>
          <w:rFonts w:ascii="Calibri" w:hAnsi="Calibri" w:cs="Calibri"/>
          <w:sz w:val="24"/>
          <w:szCs w:val="24"/>
        </w:rPr>
        <w:t>Preston/South Ribble comms to brief LCC comms, agree media relations approach and circulate draft news release as appropriate</w:t>
      </w:r>
    </w:p>
    <w:p w14:paraId="1B30B107" w14:textId="77777777" w:rsidR="00F8408C" w:rsidRPr="008712BE" w:rsidRDefault="00821837" w:rsidP="005472F3">
      <w:pPr>
        <w:numPr>
          <w:ilvl w:val="0"/>
          <w:numId w:val="20"/>
        </w:numPr>
        <w:contextualSpacing/>
        <w:jc w:val="both"/>
        <w:rPr>
          <w:rFonts w:ascii="Calibri" w:hAnsi="Calibri" w:cs="Calibri"/>
          <w:sz w:val="24"/>
          <w:szCs w:val="24"/>
        </w:rPr>
      </w:pPr>
      <w:r w:rsidRPr="008712BE">
        <w:rPr>
          <w:rFonts w:ascii="Calibri" w:hAnsi="Calibri" w:cs="Calibri"/>
          <w:sz w:val="24"/>
          <w:szCs w:val="24"/>
        </w:rPr>
        <w:t>LCC project officers to brief as appropriate in LCC – officers and members</w:t>
      </w:r>
    </w:p>
    <w:p w14:paraId="360427B2" w14:textId="77777777" w:rsidR="00F8408C" w:rsidRPr="008712BE" w:rsidRDefault="00821837" w:rsidP="005472F3">
      <w:pPr>
        <w:numPr>
          <w:ilvl w:val="0"/>
          <w:numId w:val="20"/>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14:paraId="58739C72" w14:textId="77777777" w:rsidR="00F8408C" w:rsidRPr="008712BE" w:rsidRDefault="00821837" w:rsidP="005472F3">
      <w:pPr>
        <w:numPr>
          <w:ilvl w:val="0"/>
          <w:numId w:val="20"/>
        </w:numPr>
        <w:contextualSpacing/>
        <w:jc w:val="both"/>
        <w:rPr>
          <w:rFonts w:ascii="Calibri" w:hAnsi="Calibri" w:cs="Calibri"/>
          <w:sz w:val="24"/>
          <w:szCs w:val="24"/>
        </w:rPr>
      </w:pPr>
      <w:r w:rsidRPr="008712BE">
        <w:rPr>
          <w:rFonts w:ascii="Calibri" w:hAnsi="Calibri" w:cs="Calibri"/>
          <w:sz w:val="24"/>
          <w:szCs w:val="24"/>
        </w:rPr>
        <w:t xml:space="preserve">Preston/South Ribble comms issue press release </w:t>
      </w:r>
    </w:p>
    <w:p w14:paraId="6645B7E0" w14:textId="77777777" w:rsidR="00F8408C" w:rsidRPr="008712BE" w:rsidRDefault="00821837" w:rsidP="005472F3">
      <w:pPr>
        <w:numPr>
          <w:ilvl w:val="0"/>
          <w:numId w:val="20"/>
        </w:numPr>
        <w:contextualSpacing/>
        <w:jc w:val="both"/>
        <w:rPr>
          <w:rFonts w:ascii="Calibri" w:hAnsi="Calibri" w:cs="Calibri"/>
          <w:sz w:val="24"/>
          <w:szCs w:val="24"/>
        </w:rPr>
      </w:pPr>
      <w:r w:rsidRPr="008712BE">
        <w:rPr>
          <w:rFonts w:ascii="Calibri" w:hAnsi="Calibri" w:cs="Calibri"/>
          <w:sz w:val="24"/>
          <w:szCs w:val="24"/>
        </w:rPr>
        <w:t>LCC comms to cascade information to a wider group of stakeholders if appropriate e.g. milestone event</w:t>
      </w:r>
    </w:p>
    <w:p w14:paraId="1BABECE3" w14:textId="77777777" w:rsidR="00F8408C" w:rsidRPr="00F517B3" w:rsidRDefault="00F8408C" w:rsidP="00F8408C">
      <w:pPr>
        <w:jc w:val="both"/>
        <w:rPr>
          <w:rFonts w:ascii="Calibri" w:eastAsiaTheme="minorHAnsi" w:hAnsi="Calibri" w:cs="Times New Roman"/>
          <w:sz w:val="24"/>
          <w:szCs w:val="24"/>
        </w:rPr>
      </w:pPr>
    </w:p>
    <w:p w14:paraId="2DAB7225" w14:textId="77777777" w:rsidR="00F8408C" w:rsidRPr="00F517B3" w:rsidRDefault="00821837" w:rsidP="00F8408C">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Disposal of H</w:t>
      </w:r>
      <w:r>
        <w:rPr>
          <w:rFonts w:ascii="Calibri" w:eastAsiaTheme="minorHAnsi" w:hAnsi="Calibri" w:cs="Times New Roman"/>
          <w:b/>
          <w:sz w:val="24"/>
          <w:szCs w:val="24"/>
        </w:rPr>
        <w:t>omes England</w:t>
      </w:r>
      <w:r w:rsidRPr="00F517B3">
        <w:rPr>
          <w:rFonts w:ascii="Calibri" w:eastAsiaTheme="minorHAnsi" w:hAnsi="Calibri" w:cs="Times New Roman"/>
          <w:b/>
          <w:sz w:val="24"/>
          <w:szCs w:val="24"/>
        </w:rPr>
        <w:t xml:space="preserve"> land or </w:t>
      </w:r>
      <w:r>
        <w:rPr>
          <w:rFonts w:ascii="Calibri" w:eastAsiaTheme="minorHAnsi" w:hAnsi="Calibri" w:cs="Times New Roman"/>
          <w:b/>
          <w:sz w:val="24"/>
          <w:szCs w:val="24"/>
        </w:rPr>
        <w:t>Homes England</w:t>
      </w:r>
      <w:r w:rsidRPr="00F517B3">
        <w:rPr>
          <w:rFonts w:ascii="Calibri" w:eastAsiaTheme="minorHAnsi" w:hAnsi="Calibri" w:cs="Times New Roman"/>
          <w:b/>
          <w:sz w:val="24"/>
          <w:szCs w:val="24"/>
        </w:rPr>
        <w:t xml:space="preserve"> planning applications (H</w:t>
      </w:r>
      <w:r>
        <w:rPr>
          <w:rFonts w:ascii="Calibri" w:eastAsiaTheme="minorHAnsi" w:hAnsi="Calibri" w:cs="Times New Roman"/>
          <w:b/>
          <w:sz w:val="24"/>
          <w:szCs w:val="24"/>
        </w:rPr>
        <w:t>omes England</w:t>
      </w:r>
      <w:r w:rsidRPr="00F517B3">
        <w:rPr>
          <w:rFonts w:ascii="Calibri" w:eastAsiaTheme="minorHAnsi" w:hAnsi="Calibri" w:cs="Times New Roman"/>
          <w:b/>
          <w:sz w:val="24"/>
          <w:szCs w:val="24"/>
        </w:rPr>
        <w:t xml:space="preserve"> lead)</w:t>
      </w:r>
    </w:p>
    <w:p w14:paraId="2546B954" w14:textId="77777777" w:rsidR="00F8408C" w:rsidRPr="00F517B3" w:rsidRDefault="00821837" w:rsidP="005472F3">
      <w:pPr>
        <w:numPr>
          <w:ilvl w:val="0"/>
          <w:numId w:val="21"/>
        </w:numPr>
        <w:contextualSpacing/>
        <w:jc w:val="both"/>
        <w:rPr>
          <w:rFonts w:ascii="Calibri" w:hAnsi="Calibri" w:cs="Calibri"/>
          <w:sz w:val="24"/>
          <w:szCs w:val="24"/>
        </w:rPr>
      </w:pPr>
      <w:r w:rsidRPr="00F517B3">
        <w:rPr>
          <w:rFonts w:ascii="Calibri" w:hAnsi="Calibri" w:cs="Calibri"/>
          <w:sz w:val="24"/>
          <w:szCs w:val="24"/>
        </w:rPr>
        <w:t>H</w:t>
      </w:r>
      <w:r>
        <w:rPr>
          <w:rFonts w:ascii="Calibri" w:hAnsi="Calibri" w:cs="Calibri"/>
          <w:sz w:val="24"/>
          <w:szCs w:val="24"/>
        </w:rPr>
        <w:t>omes England</w:t>
      </w:r>
      <w:r w:rsidRPr="00F517B3">
        <w:rPr>
          <w:rFonts w:ascii="Calibri" w:hAnsi="Calibri" w:cs="Calibri"/>
          <w:sz w:val="24"/>
          <w:szCs w:val="24"/>
        </w:rPr>
        <w:t xml:space="preserve"> project officers to brief LCC and district key officers</w:t>
      </w:r>
    </w:p>
    <w:p w14:paraId="254094B9" w14:textId="77777777" w:rsidR="00F8408C" w:rsidRPr="008712BE" w:rsidRDefault="00821837" w:rsidP="005472F3">
      <w:pPr>
        <w:numPr>
          <w:ilvl w:val="0"/>
          <w:numId w:val="21"/>
        </w:numPr>
        <w:contextualSpacing/>
        <w:jc w:val="both"/>
        <w:rPr>
          <w:rFonts w:ascii="Calibri" w:hAnsi="Calibri" w:cs="Calibri"/>
          <w:sz w:val="24"/>
          <w:szCs w:val="24"/>
        </w:rPr>
      </w:pPr>
      <w:r w:rsidRPr="008712BE">
        <w:rPr>
          <w:rFonts w:ascii="Calibri" w:hAnsi="Calibri" w:cs="Calibri"/>
          <w:sz w:val="24"/>
          <w:szCs w:val="24"/>
        </w:rPr>
        <w:t>LCC/district project officers brief as appropriate in their organisations</w:t>
      </w:r>
    </w:p>
    <w:p w14:paraId="39964271" w14:textId="77777777" w:rsidR="00F8408C" w:rsidRPr="008712BE" w:rsidRDefault="00821837" w:rsidP="005472F3">
      <w:pPr>
        <w:numPr>
          <w:ilvl w:val="0"/>
          <w:numId w:val="21"/>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14:paraId="547FBC98" w14:textId="77777777" w:rsidR="00F8408C" w:rsidRPr="008712BE" w:rsidRDefault="00821837" w:rsidP="005472F3">
      <w:pPr>
        <w:numPr>
          <w:ilvl w:val="0"/>
          <w:numId w:val="21"/>
        </w:numPr>
        <w:contextualSpacing/>
        <w:jc w:val="both"/>
        <w:rPr>
          <w:rFonts w:ascii="Calibri" w:hAnsi="Calibri" w:cs="Calibri"/>
          <w:sz w:val="24"/>
          <w:szCs w:val="24"/>
        </w:rPr>
      </w:pPr>
      <w:r w:rsidRPr="008712BE">
        <w:rPr>
          <w:rFonts w:ascii="Calibri" w:hAnsi="Calibri" w:cs="Calibri"/>
          <w:sz w:val="24"/>
          <w:szCs w:val="24"/>
        </w:rPr>
        <w:t>H</w:t>
      </w:r>
      <w:r>
        <w:rPr>
          <w:rFonts w:ascii="Calibri" w:hAnsi="Calibri" w:cs="Calibri"/>
          <w:sz w:val="24"/>
          <w:szCs w:val="24"/>
        </w:rPr>
        <w:t>omes England</w:t>
      </w:r>
      <w:r w:rsidRPr="008712BE">
        <w:rPr>
          <w:rFonts w:ascii="Calibri" w:hAnsi="Calibri" w:cs="Calibri"/>
          <w:sz w:val="24"/>
          <w:szCs w:val="24"/>
        </w:rPr>
        <w:t xml:space="preserve"> comms to brief LCC/district comms, agree media relations approach and circulate draft news release as appropriate</w:t>
      </w:r>
    </w:p>
    <w:p w14:paraId="4373015D" w14:textId="77777777" w:rsidR="00F8408C" w:rsidRPr="008712BE" w:rsidRDefault="00821837" w:rsidP="005472F3">
      <w:pPr>
        <w:numPr>
          <w:ilvl w:val="0"/>
          <w:numId w:val="21"/>
        </w:numPr>
        <w:contextualSpacing/>
        <w:jc w:val="both"/>
        <w:rPr>
          <w:rFonts w:ascii="Calibri" w:hAnsi="Calibri" w:cs="Calibri"/>
          <w:sz w:val="24"/>
          <w:szCs w:val="24"/>
        </w:rPr>
      </w:pPr>
      <w:r w:rsidRPr="008712BE">
        <w:rPr>
          <w:rFonts w:ascii="Calibri" w:hAnsi="Calibri" w:cs="Calibri"/>
          <w:sz w:val="24"/>
          <w:szCs w:val="24"/>
        </w:rPr>
        <w:t>H</w:t>
      </w:r>
      <w:r>
        <w:rPr>
          <w:rFonts w:ascii="Calibri" w:hAnsi="Calibri" w:cs="Calibri"/>
          <w:sz w:val="24"/>
          <w:szCs w:val="24"/>
        </w:rPr>
        <w:t xml:space="preserve">omes England </w:t>
      </w:r>
      <w:r w:rsidRPr="008712BE">
        <w:rPr>
          <w:rFonts w:ascii="Calibri" w:hAnsi="Calibri" w:cs="Calibri"/>
          <w:sz w:val="24"/>
          <w:szCs w:val="24"/>
        </w:rPr>
        <w:t xml:space="preserve">comms issue press release </w:t>
      </w:r>
    </w:p>
    <w:p w14:paraId="2E082713" w14:textId="77777777" w:rsidR="00F8408C" w:rsidRPr="008712BE" w:rsidRDefault="00821837" w:rsidP="005472F3">
      <w:pPr>
        <w:numPr>
          <w:ilvl w:val="0"/>
          <w:numId w:val="20"/>
        </w:numPr>
        <w:contextualSpacing/>
        <w:jc w:val="both"/>
        <w:rPr>
          <w:rFonts w:ascii="Calibri" w:hAnsi="Calibri" w:cs="Calibri"/>
          <w:sz w:val="24"/>
          <w:szCs w:val="24"/>
        </w:rPr>
      </w:pPr>
      <w:r w:rsidRPr="008712BE">
        <w:rPr>
          <w:rFonts w:ascii="Calibri" w:hAnsi="Calibri" w:cs="Calibri"/>
          <w:sz w:val="24"/>
          <w:szCs w:val="24"/>
        </w:rPr>
        <w:t>LCC/district comms to cascade information to a wider group of stakeholders if appropriate e.g. milestone event</w:t>
      </w:r>
    </w:p>
    <w:p w14:paraId="09CFD906" w14:textId="77777777" w:rsidR="00F8408C" w:rsidRPr="008712BE" w:rsidRDefault="00F8408C" w:rsidP="00F8408C">
      <w:pPr>
        <w:ind w:left="360"/>
        <w:contextualSpacing/>
        <w:jc w:val="both"/>
        <w:rPr>
          <w:rFonts w:ascii="Calibri" w:hAnsi="Calibri" w:cs="Calibri"/>
          <w:sz w:val="24"/>
          <w:szCs w:val="24"/>
        </w:rPr>
      </w:pPr>
    </w:p>
    <w:p w14:paraId="05C57BD9" w14:textId="77777777" w:rsidR="00F8408C" w:rsidRPr="008712BE" w:rsidRDefault="00F8408C" w:rsidP="00F8408C">
      <w:pPr>
        <w:jc w:val="both"/>
        <w:rPr>
          <w:rFonts w:ascii="Calibri" w:eastAsiaTheme="minorHAnsi" w:hAnsi="Calibri" w:cs="Times New Roman"/>
        </w:rPr>
      </w:pPr>
    </w:p>
    <w:p w14:paraId="042CDDF2" w14:textId="77777777" w:rsidR="00F8408C" w:rsidRDefault="00821837" w:rsidP="00F8408C">
      <w:pPr>
        <w:jc w:val="both"/>
        <w:rPr>
          <w:rFonts w:eastAsia="Calibri" w:cs="Helvetica-Light"/>
          <w:color w:val="000000"/>
          <w:sz w:val="24"/>
          <w:szCs w:val="24"/>
          <w:lang w:eastAsia="en-US"/>
        </w:rPr>
      </w:pPr>
      <w:r>
        <w:rPr>
          <w:rFonts w:eastAsia="Calibri" w:cs="Helvetica-Light"/>
          <w:color w:val="000000"/>
          <w:sz w:val="24"/>
          <w:szCs w:val="24"/>
          <w:lang w:eastAsia="en-US"/>
        </w:rPr>
        <w:br w:type="page"/>
      </w:r>
    </w:p>
    <w:p w14:paraId="484B4389" w14:textId="77777777" w:rsidR="00F8408C" w:rsidRDefault="00F8408C" w:rsidP="00F8408C">
      <w:pPr>
        <w:pStyle w:val="PlainText"/>
        <w:ind w:left="-567"/>
        <w:jc w:val="both"/>
        <w:rPr>
          <w:rFonts w:asciiTheme="minorHAnsi" w:hAnsiTheme="minorHAnsi"/>
          <w:b/>
          <w:bCs/>
          <w:iCs/>
          <w:sz w:val="24"/>
          <w:szCs w:val="24"/>
        </w:rPr>
      </w:pPr>
    </w:p>
    <w:p w14:paraId="43196C6A" w14:textId="66873F67" w:rsidR="00E879E3" w:rsidRPr="00E754D1" w:rsidRDefault="00E879E3" w:rsidP="00E879E3">
      <w:pPr>
        <w:jc w:val="both"/>
        <w:rPr>
          <w:rFonts w:asciiTheme="minorHAnsi" w:eastAsiaTheme="minorHAnsi" w:hAnsiTheme="minorHAnsi" w:cstheme="minorBidi"/>
          <w:b/>
          <w:sz w:val="24"/>
          <w:szCs w:val="24"/>
          <w:lang w:eastAsia="en-US"/>
        </w:rPr>
      </w:pPr>
      <w:r w:rsidRPr="00E754D1">
        <w:rPr>
          <w:rFonts w:asciiTheme="minorHAnsi" w:hAnsiTheme="minorHAnsi"/>
          <w:sz w:val="44"/>
        </w:rPr>
        <w:t>Annex '13'</w:t>
      </w:r>
    </w:p>
    <w:p w14:paraId="3725E044" w14:textId="77777777" w:rsidR="00E879E3" w:rsidRPr="00E754D1" w:rsidRDefault="00E879E3" w:rsidP="00E879E3">
      <w:pPr>
        <w:jc w:val="both"/>
        <w:rPr>
          <w:rFonts w:asciiTheme="minorHAnsi" w:hAnsiTheme="minorHAnsi"/>
          <w:b/>
        </w:rPr>
      </w:pPr>
    </w:p>
    <w:p w14:paraId="13589819" w14:textId="77777777" w:rsidR="00E879E3" w:rsidRPr="00E754D1" w:rsidRDefault="00E879E3" w:rsidP="00E879E3">
      <w:pPr>
        <w:jc w:val="both"/>
        <w:rPr>
          <w:rFonts w:asciiTheme="minorHAnsi" w:hAnsiTheme="minorHAnsi"/>
          <w:b/>
        </w:rPr>
      </w:pPr>
      <w:r w:rsidRPr="00E754D1">
        <w:rPr>
          <w:rFonts w:asciiTheme="minorHAnsi" w:hAnsiTheme="minorHAnsi"/>
          <w:b/>
        </w:rPr>
        <w:t>LANCASHIRE ENTERPRISE PARTNERSHIP LIMITED</w:t>
      </w:r>
    </w:p>
    <w:p w14:paraId="48CFA16B" w14:textId="77777777" w:rsidR="00E879E3" w:rsidRPr="00E754D1" w:rsidRDefault="00E879E3" w:rsidP="00E879E3">
      <w:pPr>
        <w:jc w:val="both"/>
        <w:rPr>
          <w:rFonts w:asciiTheme="minorHAnsi" w:hAnsiTheme="minorHAnsi"/>
          <w:b/>
        </w:rPr>
      </w:pPr>
    </w:p>
    <w:p w14:paraId="60705166" w14:textId="2E088026" w:rsidR="00E879E3" w:rsidRPr="00E754D1" w:rsidRDefault="00E879E3" w:rsidP="00E879E3">
      <w:pPr>
        <w:jc w:val="both"/>
        <w:rPr>
          <w:rFonts w:asciiTheme="minorHAnsi" w:hAnsiTheme="minorHAnsi"/>
          <w:b/>
        </w:rPr>
      </w:pPr>
      <w:r w:rsidRPr="00E754D1">
        <w:rPr>
          <w:rFonts w:asciiTheme="minorHAnsi" w:hAnsiTheme="minorHAnsi"/>
          <w:b/>
        </w:rPr>
        <w:t xml:space="preserve">      </w:t>
      </w:r>
      <w:r w:rsidRPr="00E754D1">
        <w:rPr>
          <w:rFonts w:asciiTheme="minorHAnsi" w:hAnsiTheme="minorHAnsi"/>
          <w:b/>
        </w:rPr>
        <w:tab/>
        <w:t>ACCOUNTABLE BODY STATEMENT</w:t>
      </w:r>
      <w:r w:rsidR="00261A44" w:rsidRPr="00E754D1">
        <w:rPr>
          <w:rFonts w:asciiTheme="minorHAnsi" w:hAnsiTheme="minorHAnsi"/>
          <w:b/>
        </w:rPr>
        <w:t xml:space="preserve"> (DRAFT)</w:t>
      </w:r>
    </w:p>
    <w:p w14:paraId="4FEF937D" w14:textId="77777777" w:rsidR="00E879E3" w:rsidRPr="00E754D1" w:rsidRDefault="00E879E3" w:rsidP="00E879E3">
      <w:pPr>
        <w:jc w:val="both"/>
        <w:rPr>
          <w:rFonts w:asciiTheme="minorHAnsi" w:hAnsiTheme="minorHAnsi"/>
          <w:b/>
        </w:rPr>
      </w:pPr>
    </w:p>
    <w:p w14:paraId="34FA0FA8"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Lancashire Enterprise Partnership Limited (the "LEP") was incorporated on 27 September 2010 as a company limited by guarantee. A review by the Government of the operation of Local Enterprise Partnerships in July 2018 led to an updated National Framework for Local Enterprise Partnerships providing guidance as to how the LEP should be structured and lays down principles as to how it should operate.  The guidance emphasises the need for strong collaboration between the private and public sectors. Whilst the LEP should be led by the private sector, it should maintain robust governance procedures and operate in a transparent manner in order to ensure accountability in relation to the policies it formulates and its use of public money.</w:t>
      </w:r>
    </w:p>
    <w:p w14:paraId="7837736C" w14:textId="77777777" w:rsidR="00E879E3" w:rsidRPr="00E754D1" w:rsidRDefault="00E879E3" w:rsidP="00E879E3">
      <w:pPr>
        <w:jc w:val="both"/>
        <w:rPr>
          <w:rFonts w:asciiTheme="minorHAnsi" w:hAnsiTheme="minorHAnsi"/>
        </w:rPr>
      </w:pPr>
    </w:p>
    <w:p w14:paraId="0253FCCF" w14:textId="7FC8B8B3"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LEP governance arrangements are set out in its Articles and in the Assurance Framework (the "Framework") published in March 2019.  Lancashire County Council acts as the Accountable Body to the LEP, an arrangement which is set out in an agreement between the LEP and Lancashire County Council dated [                     ] 2019 (the "Accountable Body agreement").   Under the Accountable Body agreement Lancashire County Council will oversee the proper administration of the LEP's financial affairs and ensure that expenditure of funding and the transaction of LEP business is carried out in accordance with the Framework and all relevant statutory and regulatory requirements.</w:t>
      </w:r>
    </w:p>
    <w:p w14:paraId="6B164D5D" w14:textId="77777777" w:rsidR="00E879E3" w:rsidRPr="00E754D1" w:rsidRDefault="00E879E3" w:rsidP="00E879E3">
      <w:pPr>
        <w:jc w:val="both"/>
        <w:rPr>
          <w:rFonts w:asciiTheme="minorHAnsi" w:hAnsiTheme="minorHAnsi"/>
        </w:rPr>
      </w:pPr>
    </w:p>
    <w:p w14:paraId="51A2E385"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Accountable Body shall account to HM Government for the performance of the LEP against the delivery of agreed outcomes and the appropriate expenditure of public money.</w:t>
      </w:r>
    </w:p>
    <w:p w14:paraId="70FF4419" w14:textId="77777777" w:rsidR="00E879E3" w:rsidRPr="00E754D1" w:rsidRDefault="00E879E3" w:rsidP="00E879E3">
      <w:pPr>
        <w:jc w:val="both"/>
        <w:rPr>
          <w:rFonts w:asciiTheme="minorHAnsi" w:hAnsiTheme="minorHAnsi"/>
        </w:rPr>
      </w:pPr>
    </w:p>
    <w:p w14:paraId="0BE46AAC" w14:textId="77777777" w:rsidR="00E879E3" w:rsidRPr="00E754D1" w:rsidRDefault="00E879E3" w:rsidP="00E879E3">
      <w:pPr>
        <w:numPr>
          <w:ilvl w:val="0"/>
          <w:numId w:val="69"/>
        </w:numPr>
        <w:jc w:val="both"/>
        <w:rPr>
          <w:rFonts w:asciiTheme="minorHAnsi" w:hAnsiTheme="minorHAnsi"/>
          <w:b/>
        </w:rPr>
      </w:pPr>
      <w:r w:rsidRPr="00E754D1">
        <w:rPr>
          <w:rFonts w:asciiTheme="minorHAnsi" w:hAnsiTheme="minorHAnsi"/>
        </w:rPr>
        <w:lastRenderedPageBreak/>
        <w:t>The Accountable Body shall hold funds advanced to the LEP by HM Government or other funders for the application/ investment by the LEP. The Responsible Financial officer of Lancashire County Council shall be the Responsible Financial Officer for the LEP (the "s.151 Officer") and shall be entitled to be consulted on all proposals presented to the LEP board and LEP sub-boards.  The Accountable Body shall also be consulted upon the legal implications of any proposal being presented to the LEP board or sub-boards.  The LEP shall ensure that the Accountable Body is given adequate information sufficiently well in advance of any meeting to enable the relevant officers  to offer proper and full advice.  The LEP shall be responsible for answering any enquiries raised by the Accountable Body in relation to any LEP business.</w:t>
      </w:r>
    </w:p>
    <w:p w14:paraId="54DCF810" w14:textId="77777777" w:rsidR="00E879E3" w:rsidRPr="00E754D1" w:rsidRDefault="00E879E3" w:rsidP="00E879E3">
      <w:pPr>
        <w:jc w:val="both"/>
        <w:rPr>
          <w:rFonts w:asciiTheme="minorHAnsi" w:hAnsiTheme="minorHAnsi"/>
          <w:b/>
        </w:rPr>
      </w:pPr>
    </w:p>
    <w:p w14:paraId="3C2564C4"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Accountable Body shall monitor the business of the LEP to ensure compliance with the Framework, any funding obligations and statutory and regulatory requirements and shall raise any irregularities promptly with the LEP.  The LEP will act upon any advice offered by the Accountable Body to ensure that it is in full compliance.  The LEP and the Accountable Body acknowledge that any decisions taken by the LEP that are in contravention of the Framework, funding obligations or legislation will be ineffective and may be set aside.</w:t>
      </w:r>
    </w:p>
    <w:p w14:paraId="01977CB6" w14:textId="77777777" w:rsidR="00E879E3" w:rsidRPr="00E754D1" w:rsidRDefault="00E879E3" w:rsidP="00E879E3">
      <w:pPr>
        <w:jc w:val="both"/>
        <w:rPr>
          <w:rFonts w:asciiTheme="minorHAnsi" w:hAnsiTheme="minorHAnsi"/>
        </w:rPr>
      </w:pPr>
    </w:p>
    <w:p w14:paraId="2B980CDD"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Accountable Body shall account for the funds that it holds on behalf of the LEP in accordance with CIPFA guidelines.  It shall provide regular financial and budgetary information to the LEP including analysis and predictions of financial variance and shall offer advice where appropriate to ensure that the LEP is able to manage the business.  The Accountable Body shall provide regular financial information in relation to LEP schemes so as to enable the board to monitor expenditure against fund and project requirements.</w:t>
      </w:r>
    </w:p>
    <w:p w14:paraId="03323D5A" w14:textId="77777777" w:rsidR="00E879E3" w:rsidRPr="00E754D1" w:rsidRDefault="00E879E3" w:rsidP="00E879E3">
      <w:pPr>
        <w:jc w:val="both"/>
        <w:rPr>
          <w:rFonts w:asciiTheme="minorHAnsi" w:hAnsiTheme="minorHAnsi"/>
        </w:rPr>
      </w:pPr>
    </w:p>
    <w:p w14:paraId="3968541D"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Accountable Body shall ensure, subject to the requirements of commercial confidentiality, that all relevant information pertaining to the LEP including its accounts, board decisions and information relating to funding and other schemes are available to the public and that the LEP complies with all necessary obligations in order that its business is transacted in an open and transparent manner.</w:t>
      </w:r>
    </w:p>
    <w:p w14:paraId="726FB763" w14:textId="77777777" w:rsidR="00E879E3" w:rsidRPr="00E754D1" w:rsidRDefault="00E879E3" w:rsidP="00E879E3">
      <w:pPr>
        <w:jc w:val="both"/>
        <w:rPr>
          <w:rFonts w:asciiTheme="minorHAnsi" w:hAnsiTheme="minorHAnsi"/>
        </w:rPr>
      </w:pPr>
    </w:p>
    <w:p w14:paraId="42DB37C4"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lastRenderedPageBreak/>
        <w:t xml:space="preserve">The Accountable Body shall approve the appointment of the Chief Executive Officer and the Chairman of the Board.  Approval of the Accountable Body must also be obtained before new shareholders are identified and admitted.  To ensure that appropriate challenge, checks and balances are in place, directors should not represent or be employed by shareholder organisations without the approval of the shareholders and the Accountable Body.   </w:t>
      </w:r>
    </w:p>
    <w:p w14:paraId="6EF73C22" w14:textId="77777777" w:rsidR="00E879E3" w:rsidRPr="00E754D1" w:rsidRDefault="00E879E3" w:rsidP="00E879E3">
      <w:pPr>
        <w:jc w:val="both"/>
        <w:rPr>
          <w:rFonts w:asciiTheme="minorHAnsi" w:hAnsiTheme="minorHAnsi"/>
        </w:rPr>
      </w:pPr>
    </w:p>
    <w:p w14:paraId="1DCACDB4" w14:textId="77777777" w:rsidR="00E879E3" w:rsidRPr="00E754D1" w:rsidRDefault="00E879E3" w:rsidP="00E879E3">
      <w:pPr>
        <w:numPr>
          <w:ilvl w:val="0"/>
          <w:numId w:val="69"/>
        </w:numPr>
        <w:jc w:val="both"/>
        <w:rPr>
          <w:rFonts w:asciiTheme="minorHAnsi" w:hAnsiTheme="minorHAnsi"/>
        </w:rPr>
      </w:pPr>
      <w:r w:rsidRPr="00E754D1">
        <w:rPr>
          <w:rFonts w:asciiTheme="minorHAnsi" w:hAnsiTheme="minorHAnsi"/>
        </w:rPr>
        <w:t>The LEP and the Accountable Body shall work collaboratively and openly and in a spirit of trust to pursue the objectives of the LEP and in so doing that the LEP is fully accountability for its decisions and actions.</w:t>
      </w:r>
    </w:p>
    <w:p w14:paraId="4F934024" w14:textId="77777777" w:rsidR="00E879E3" w:rsidRDefault="00E879E3" w:rsidP="00F8408C">
      <w:pPr>
        <w:jc w:val="both"/>
        <w:rPr>
          <w:rFonts w:asciiTheme="minorHAnsi" w:hAnsiTheme="minorHAnsi"/>
          <w:color w:val="31849B" w:themeColor="accent5" w:themeShade="BF"/>
          <w:sz w:val="44"/>
        </w:rPr>
      </w:pPr>
    </w:p>
    <w:p w14:paraId="0FEEB30A" w14:textId="77777777" w:rsidR="00E879E3" w:rsidRDefault="00E879E3">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0A6AC892" w14:textId="1DDF61A2"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w:t>
      </w:r>
      <w:r w:rsidR="00E879E3">
        <w:rPr>
          <w:rFonts w:asciiTheme="minorHAnsi" w:hAnsiTheme="minorHAnsi"/>
          <w:color w:val="31849B" w:themeColor="accent5" w:themeShade="BF"/>
          <w:sz w:val="44"/>
        </w:rPr>
        <w:t>4</w:t>
      </w:r>
      <w:r>
        <w:rPr>
          <w:rFonts w:asciiTheme="minorHAnsi" w:hAnsiTheme="minorHAnsi"/>
          <w:color w:val="31849B" w:themeColor="accent5" w:themeShade="BF"/>
          <w:sz w:val="44"/>
        </w:rPr>
        <w:t>'</w:t>
      </w:r>
    </w:p>
    <w:p w14:paraId="3D9D4ECC" w14:textId="77777777" w:rsidR="00F8408C" w:rsidRDefault="00F8408C" w:rsidP="00F8408C">
      <w:pPr>
        <w:pStyle w:val="PlainText"/>
        <w:ind w:left="-567"/>
        <w:jc w:val="both"/>
        <w:rPr>
          <w:rFonts w:asciiTheme="minorHAnsi" w:hAnsiTheme="minorHAnsi"/>
          <w:b/>
          <w:bCs/>
          <w:iCs/>
        </w:rPr>
      </w:pPr>
    </w:p>
    <w:p w14:paraId="56E4C612" w14:textId="77777777" w:rsidR="00F8408C" w:rsidRPr="00BE105F" w:rsidRDefault="00821837" w:rsidP="00F8408C">
      <w:pPr>
        <w:pStyle w:val="NoSpacing"/>
        <w:jc w:val="both"/>
        <w:rPr>
          <w:rFonts w:asciiTheme="minorHAnsi" w:hAnsiTheme="minorHAnsi"/>
          <w:b/>
          <w:bCs/>
          <w:iCs/>
        </w:rPr>
      </w:pPr>
      <w:r w:rsidRPr="00BE105F">
        <w:rPr>
          <w:rFonts w:asciiTheme="minorHAnsi" w:hAnsiTheme="minorHAnsi"/>
          <w:b/>
          <w:bCs/>
          <w:iCs/>
        </w:rPr>
        <w:t>Lancashire Growth Deal Project Proposal Assessment Criteria</w:t>
      </w:r>
    </w:p>
    <w:p w14:paraId="218F71D7" w14:textId="77777777" w:rsidR="00F8408C" w:rsidRPr="00BE105F" w:rsidRDefault="00F8408C" w:rsidP="00F8408C">
      <w:pPr>
        <w:jc w:val="both"/>
        <w:rPr>
          <w:rFonts w:asciiTheme="minorHAnsi" w:hAnsiTheme="minorHAnsi"/>
        </w:rPr>
      </w:pPr>
    </w:p>
    <w:p w14:paraId="170EFBA8" w14:textId="77777777" w:rsidR="00F8408C" w:rsidRPr="00BE105F" w:rsidRDefault="00821837" w:rsidP="00F8408C">
      <w:pPr>
        <w:jc w:val="both"/>
        <w:rPr>
          <w:rFonts w:asciiTheme="minorHAnsi" w:hAnsiTheme="minorHAnsi"/>
        </w:rPr>
      </w:pPr>
      <w:r w:rsidRPr="00BE105F">
        <w:rPr>
          <w:rFonts w:asciiTheme="minorHAnsi" w:hAnsiTheme="minorHAnsi"/>
          <w:b/>
          <w:bCs/>
          <w:iCs/>
        </w:rPr>
        <w:t xml:space="preserve">Strategic Relevance </w:t>
      </w:r>
    </w:p>
    <w:p w14:paraId="34D91880"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078DB062" w14:textId="77777777" w:rsidR="00F8408C" w:rsidRPr="00BE105F" w:rsidRDefault="00821837" w:rsidP="00F8408C">
      <w:pPr>
        <w:jc w:val="both"/>
        <w:rPr>
          <w:rFonts w:asciiTheme="minorHAnsi" w:hAnsiTheme="minorHAnsi"/>
        </w:rPr>
      </w:pPr>
      <w:r w:rsidRPr="00BE105F">
        <w:rPr>
          <w:rFonts w:asciiTheme="minorHAnsi" w:hAnsiTheme="minorHAnsi"/>
          <w:iCs/>
        </w:rPr>
        <w:t>For example, does the project deliver across a number of SEP objectives? Contribute to LEP cross-boundary working? Does the project contribute to the delivery of national policy objectives?</w:t>
      </w:r>
    </w:p>
    <w:p w14:paraId="61B456D2"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5E73B178" w14:textId="77777777" w:rsidR="00F8408C" w:rsidRPr="00BE105F" w:rsidRDefault="00821837" w:rsidP="00F8408C">
      <w:pPr>
        <w:jc w:val="both"/>
        <w:rPr>
          <w:rFonts w:asciiTheme="minorHAnsi" w:hAnsiTheme="minorHAnsi"/>
        </w:rPr>
      </w:pPr>
      <w:r w:rsidRPr="00BE105F">
        <w:rPr>
          <w:rFonts w:asciiTheme="minorHAnsi" w:hAnsiTheme="minorHAnsi"/>
          <w:b/>
          <w:bCs/>
          <w:iCs/>
        </w:rPr>
        <w:t>Economic Impact</w:t>
      </w:r>
    </w:p>
    <w:p w14:paraId="176C3A1D" w14:textId="77777777" w:rsidR="00F8408C" w:rsidRPr="00BE105F" w:rsidRDefault="00821837" w:rsidP="00F8408C">
      <w:pPr>
        <w:jc w:val="both"/>
        <w:rPr>
          <w:rFonts w:asciiTheme="minorHAnsi" w:hAnsiTheme="minorHAnsi"/>
        </w:rPr>
      </w:pPr>
      <w:r w:rsidRPr="00BE105F">
        <w:rPr>
          <w:rFonts w:asciiTheme="minorHAnsi" w:hAnsiTheme="minorHAnsi"/>
          <w:iCs/>
        </w:rPr>
        <w:t xml:space="preserve">For example, in terms of GVA, does the project generate a high (&gt;£30M), medium (£10-30M) or low (&lt;£10M) level of economic impact? Any details available regarding GVA per job created? </w:t>
      </w:r>
    </w:p>
    <w:p w14:paraId="2DFE2521"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09E33E7B" w14:textId="77777777" w:rsidR="00F8408C" w:rsidRPr="00BE105F" w:rsidRDefault="00821837" w:rsidP="00F8408C">
      <w:pPr>
        <w:jc w:val="both"/>
        <w:rPr>
          <w:rFonts w:asciiTheme="minorHAnsi" w:hAnsiTheme="minorHAnsi"/>
        </w:rPr>
      </w:pPr>
      <w:r w:rsidRPr="00BE105F">
        <w:rPr>
          <w:rFonts w:asciiTheme="minorHAnsi" w:hAnsiTheme="minorHAnsi"/>
          <w:b/>
          <w:bCs/>
          <w:iCs/>
        </w:rPr>
        <w:t>Employment Creation</w:t>
      </w:r>
    </w:p>
    <w:p w14:paraId="6DE09FD7" w14:textId="77777777" w:rsidR="00F8408C" w:rsidRPr="00BE105F" w:rsidRDefault="00821837" w:rsidP="00F8408C">
      <w:pPr>
        <w:jc w:val="both"/>
        <w:rPr>
          <w:rFonts w:asciiTheme="minorHAnsi" w:hAnsiTheme="minorHAnsi"/>
        </w:rPr>
      </w:pPr>
      <w:r w:rsidRPr="00BE105F">
        <w:rPr>
          <w:rFonts w:asciiTheme="minorHAnsi" w:hAnsiTheme="minorHAnsi"/>
          <w:iCs/>
        </w:rPr>
        <w:t>For example, does the project deliver new and additional employment growth or is the focus on safeguarding local employment? Does the project have a high (&gt;1,000 new jobs), medium (250-999 new jobs) or low (&lt;250 new jobs) employment impact? Any cost per job details available? </w:t>
      </w:r>
    </w:p>
    <w:p w14:paraId="5D60ECEC" w14:textId="77777777" w:rsidR="00F8408C" w:rsidRPr="00BE105F" w:rsidRDefault="00F8408C" w:rsidP="00F8408C">
      <w:pPr>
        <w:jc w:val="both"/>
        <w:rPr>
          <w:rFonts w:asciiTheme="minorHAnsi" w:hAnsiTheme="minorHAnsi"/>
          <w:b/>
          <w:bCs/>
          <w:iCs/>
        </w:rPr>
      </w:pPr>
    </w:p>
    <w:p w14:paraId="6A6DF046" w14:textId="77777777" w:rsidR="00F8408C" w:rsidRPr="00BE105F" w:rsidRDefault="00821837" w:rsidP="00F8408C">
      <w:pPr>
        <w:jc w:val="both"/>
        <w:rPr>
          <w:rFonts w:asciiTheme="minorHAnsi" w:hAnsiTheme="minorHAnsi"/>
        </w:rPr>
      </w:pPr>
      <w:r w:rsidRPr="00BE105F">
        <w:rPr>
          <w:rFonts w:asciiTheme="minorHAnsi" w:hAnsiTheme="minorHAnsi"/>
          <w:b/>
          <w:bCs/>
          <w:iCs/>
        </w:rPr>
        <w:t>Housing Growth</w:t>
      </w:r>
    </w:p>
    <w:p w14:paraId="16A7A5C4" w14:textId="77777777" w:rsidR="00F8408C" w:rsidRPr="00BE105F" w:rsidRDefault="00821837" w:rsidP="00F8408C">
      <w:pPr>
        <w:jc w:val="both"/>
        <w:rPr>
          <w:rFonts w:asciiTheme="minorHAnsi" w:hAnsiTheme="minorHAnsi"/>
        </w:rPr>
      </w:pPr>
      <w:r w:rsidRPr="00BE105F">
        <w:rPr>
          <w:rFonts w:asciiTheme="minorHAnsi" w:hAnsiTheme="minorHAnsi"/>
          <w:iCs/>
        </w:rPr>
        <w:t xml:space="preserve">For example, does the project generate a high (&gt;1,000 new homes), medium (250-999 new homes) or low (&lt;250) impact on housing growth? </w:t>
      </w:r>
    </w:p>
    <w:p w14:paraId="388F1F1A"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65A90C8C" w14:textId="77777777" w:rsidR="00F8408C" w:rsidRPr="00BE105F" w:rsidRDefault="00821837" w:rsidP="00F8408C">
      <w:pPr>
        <w:jc w:val="both"/>
        <w:rPr>
          <w:rFonts w:asciiTheme="minorHAnsi" w:hAnsiTheme="minorHAnsi"/>
        </w:rPr>
      </w:pPr>
      <w:r w:rsidRPr="00BE105F">
        <w:rPr>
          <w:rFonts w:asciiTheme="minorHAnsi" w:hAnsiTheme="minorHAnsi"/>
          <w:b/>
          <w:bCs/>
          <w:iCs/>
        </w:rPr>
        <w:t xml:space="preserve">Business Case Ratio </w:t>
      </w:r>
      <w:r w:rsidRPr="00BE105F">
        <w:rPr>
          <w:rFonts w:asciiTheme="minorHAnsi" w:hAnsiTheme="minorHAnsi"/>
          <w:iCs/>
        </w:rPr>
        <w:t>(for Transport Schemes only)</w:t>
      </w:r>
    </w:p>
    <w:p w14:paraId="21534A7A" w14:textId="77777777" w:rsidR="00F8408C" w:rsidRPr="00BE105F" w:rsidRDefault="00821837" w:rsidP="00F8408C">
      <w:pPr>
        <w:jc w:val="both"/>
        <w:rPr>
          <w:rFonts w:asciiTheme="minorHAnsi" w:hAnsiTheme="minorHAnsi"/>
        </w:rPr>
      </w:pPr>
      <w:r w:rsidRPr="00BE105F">
        <w:rPr>
          <w:rFonts w:asciiTheme="minorHAnsi" w:hAnsiTheme="minorHAnsi"/>
          <w:iCs/>
        </w:rPr>
        <w:t xml:space="preserve">For example, does the transport scheme have a low/medium (&lt;2), high (2&gt;4) or very high (4&gt;) BCR? </w:t>
      </w:r>
    </w:p>
    <w:p w14:paraId="135CE837"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6E453ACD" w14:textId="77777777" w:rsidR="00F8408C" w:rsidRPr="00BE105F" w:rsidRDefault="00821837" w:rsidP="00F8408C">
      <w:pPr>
        <w:jc w:val="both"/>
        <w:rPr>
          <w:rFonts w:asciiTheme="minorHAnsi" w:hAnsiTheme="minorHAnsi"/>
        </w:rPr>
      </w:pPr>
      <w:r w:rsidRPr="00BE105F">
        <w:rPr>
          <w:rFonts w:asciiTheme="minorHAnsi" w:hAnsiTheme="minorHAnsi"/>
          <w:b/>
          <w:bCs/>
          <w:iCs/>
        </w:rPr>
        <w:t>Private Leverage</w:t>
      </w:r>
    </w:p>
    <w:p w14:paraId="70EDCCD8" w14:textId="77777777" w:rsidR="00F8408C" w:rsidRPr="00BE105F" w:rsidRDefault="00821837" w:rsidP="00F8408C">
      <w:pPr>
        <w:jc w:val="both"/>
        <w:rPr>
          <w:rFonts w:asciiTheme="minorHAnsi" w:hAnsiTheme="minorHAnsi"/>
        </w:rPr>
      </w:pPr>
      <w:r w:rsidRPr="00BE105F">
        <w:rPr>
          <w:rFonts w:asciiTheme="minorHAnsi" w:hAnsiTheme="minorHAnsi"/>
          <w:iCs/>
        </w:rPr>
        <w:t>For example, does the project leverage low (1:1), medium (2:1) or high (&gt;3:1) levels of private sector investment?</w:t>
      </w:r>
    </w:p>
    <w:p w14:paraId="6DD87CC4"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2537669D" w14:textId="77777777" w:rsidR="00F8408C" w:rsidRPr="00BE105F" w:rsidRDefault="00821837" w:rsidP="00F8408C">
      <w:pPr>
        <w:jc w:val="both"/>
        <w:rPr>
          <w:rFonts w:asciiTheme="minorHAnsi" w:hAnsiTheme="minorHAnsi"/>
        </w:rPr>
      </w:pPr>
      <w:r w:rsidRPr="00BE105F">
        <w:rPr>
          <w:rFonts w:asciiTheme="minorHAnsi" w:hAnsiTheme="minorHAnsi"/>
          <w:b/>
          <w:bCs/>
          <w:iCs/>
        </w:rPr>
        <w:lastRenderedPageBreak/>
        <w:t>Deliverability</w:t>
      </w:r>
    </w:p>
    <w:p w14:paraId="59684ECE" w14:textId="77777777" w:rsidR="00F8408C" w:rsidRPr="00BE105F" w:rsidRDefault="00821837" w:rsidP="00F8408C">
      <w:pPr>
        <w:jc w:val="both"/>
        <w:rPr>
          <w:rFonts w:asciiTheme="minorHAnsi" w:hAnsiTheme="minorHAnsi"/>
        </w:rPr>
      </w:pPr>
      <w:r w:rsidRPr="00BE105F">
        <w:rPr>
          <w:rFonts w:asciiTheme="minorHAnsi" w:hAnsiTheme="minorHAnsi"/>
          <w:iCs/>
        </w:rPr>
        <w:t>For example, are there any outstanding land assembly or ownership issues? Are all relevant planning consents currently in place? If n</w:t>
      </w:r>
      <w:r w:rsidR="00A06EFF">
        <w:rPr>
          <w:rFonts w:asciiTheme="minorHAnsi" w:hAnsiTheme="minorHAnsi"/>
          <w:iCs/>
        </w:rPr>
        <w:t xml:space="preserve">ot, will these be in place by an acceptable date? </w:t>
      </w:r>
      <w:r w:rsidRPr="00BE105F">
        <w:rPr>
          <w:rFonts w:asciiTheme="minorHAnsi" w:hAnsiTheme="minorHAnsi"/>
          <w:iCs/>
        </w:rPr>
        <w:t xml:space="preserve">What is the current status of the relevant Local Plan? Is the required match funding in place and confirmed by relevant funders? </w:t>
      </w:r>
    </w:p>
    <w:p w14:paraId="11A41067" w14:textId="77777777" w:rsidR="00F8408C" w:rsidRPr="00BE105F" w:rsidRDefault="00821837" w:rsidP="00F8408C">
      <w:pPr>
        <w:jc w:val="both"/>
        <w:rPr>
          <w:rFonts w:asciiTheme="minorHAnsi" w:hAnsiTheme="minorHAnsi"/>
        </w:rPr>
      </w:pPr>
      <w:r w:rsidRPr="00BE105F">
        <w:rPr>
          <w:rFonts w:asciiTheme="minorHAnsi" w:hAnsiTheme="minorHAnsi"/>
          <w:iCs/>
        </w:rPr>
        <w:t> </w:t>
      </w:r>
    </w:p>
    <w:p w14:paraId="5E15F18B" w14:textId="77777777" w:rsidR="00F8408C" w:rsidRPr="00BE105F" w:rsidRDefault="00821837" w:rsidP="00F8408C">
      <w:pPr>
        <w:jc w:val="both"/>
        <w:rPr>
          <w:rFonts w:asciiTheme="minorHAnsi" w:hAnsiTheme="minorHAnsi"/>
        </w:rPr>
      </w:pPr>
      <w:r w:rsidRPr="00BE105F">
        <w:rPr>
          <w:rFonts w:asciiTheme="minorHAnsi" w:hAnsiTheme="minorHAnsi"/>
          <w:b/>
          <w:bCs/>
          <w:iCs/>
        </w:rPr>
        <w:t>Scaleability</w:t>
      </w:r>
    </w:p>
    <w:p w14:paraId="0AE04F32" w14:textId="77777777" w:rsidR="00F8408C" w:rsidRDefault="00821837" w:rsidP="00F8408C">
      <w:pPr>
        <w:jc w:val="both"/>
        <w:rPr>
          <w:rFonts w:asciiTheme="minorHAnsi" w:hAnsiTheme="minorHAnsi"/>
          <w:iCs/>
        </w:rPr>
      </w:pPr>
      <w:r w:rsidRPr="00BE105F">
        <w:rPr>
          <w:rFonts w:asciiTheme="minorHAnsi" w:hAnsiTheme="minorHAnsi"/>
          <w:iCs/>
        </w:rPr>
        <w:t xml:space="preserve">For example, is the project capable of being delivered with less Growth Deal investment? By how much and what is the likely impact on the scale/quality of outcomes delivered? </w:t>
      </w:r>
    </w:p>
    <w:p w14:paraId="5A4AE1A4" w14:textId="77777777" w:rsidR="00F8408C" w:rsidRDefault="00821837" w:rsidP="00F8408C">
      <w:pPr>
        <w:jc w:val="both"/>
        <w:rPr>
          <w:rFonts w:asciiTheme="minorHAnsi" w:hAnsiTheme="minorHAnsi"/>
          <w:iCs/>
        </w:rPr>
      </w:pPr>
      <w:r w:rsidRPr="00BE105F">
        <w:rPr>
          <w:rFonts w:asciiTheme="minorHAnsi" w:hAnsiTheme="minorHAnsi"/>
          <w:iCs/>
        </w:rPr>
        <w:t>  </w:t>
      </w:r>
    </w:p>
    <w:p w14:paraId="05BF3E6D" w14:textId="77777777" w:rsidR="00F8408C" w:rsidRDefault="00821837" w:rsidP="00F8408C">
      <w:pPr>
        <w:jc w:val="both"/>
        <w:rPr>
          <w:rFonts w:asciiTheme="minorHAnsi" w:hAnsiTheme="minorHAnsi"/>
          <w:iCs/>
        </w:rPr>
      </w:pPr>
      <w:r>
        <w:rPr>
          <w:rFonts w:asciiTheme="minorHAnsi" w:hAnsiTheme="minorHAnsi"/>
          <w:iCs/>
        </w:rPr>
        <w:br w:type="page"/>
      </w:r>
    </w:p>
    <w:p w14:paraId="14CA9A04" w14:textId="1DB13981" w:rsidR="00F8408C" w:rsidRPr="004F2068" w:rsidRDefault="00821837"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w:t>
      </w:r>
      <w:r w:rsidR="00E879E3">
        <w:rPr>
          <w:rFonts w:asciiTheme="minorHAnsi" w:hAnsiTheme="minorHAnsi"/>
          <w:color w:val="31849B" w:themeColor="accent5" w:themeShade="BF"/>
          <w:sz w:val="44"/>
        </w:rPr>
        <w:t>5</w:t>
      </w:r>
      <w:r>
        <w:rPr>
          <w:rFonts w:asciiTheme="minorHAnsi" w:hAnsiTheme="minorHAnsi"/>
          <w:color w:val="31849B" w:themeColor="accent5" w:themeShade="BF"/>
          <w:sz w:val="44"/>
        </w:rPr>
        <w:t>'</w:t>
      </w:r>
    </w:p>
    <w:p w14:paraId="3B834AB1" w14:textId="77777777" w:rsidR="00F8408C" w:rsidRPr="008712BE" w:rsidRDefault="00821837" w:rsidP="00F8408C">
      <w:pPr>
        <w:jc w:val="both"/>
        <w:rPr>
          <w:rFonts w:asciiTheme="minorHAnsi" w:hAnsiTheme="minorHAnsi"/>
          <w:b/>
          <w:bCs/>
          <w:iCs/>
        </w:rPr>
      </w:pPr>
      <w:r>
        <w:rPr>
          <w:rFonts w:asciiTheme="minorHAnsi" w:hAnsiTheme="minorHAnsi"/>
          <w:b/>
          <w:bCs/>
          <w:iCs/>
        </w:rPr>
        <w:br/>
      </w:r>
      <w:r w:rsidR="005B7A49">
        <w:rPr>
          <w:rFonts w:asciiTheme="minorHAnsi" w:hAnsiTheme="minorHAnsi"/>
          <w:b/>
          <w:bCs/>
          <w:iCs/>
        </w:rPr>
        <w:t xml:space="preserve">EDUCATION AND </w:t>
      </w:r>
      <w:r w:rsidRPr="008712BE">
        <w:rPr>
          <w:rFonts w:asciiTheme="minorHAnsi" w:hAnsiTheme="minorHAnsi"/>
          <w:b/>
          <w:bCs/>
          <w:iCs/>
        </w:rPr>
        <w:t>SKILLS FUNDING AGENCY</w:t>
      </w:r>
    </w:p>
    <w:p w14:paraId="36D54DD4" w14:textId="77777777" w:rsidR="00F8408C" w:rsidRPr="008712BE" w:rsidRDefault="00F8408C" w:rsidP="00F8408C">
      <w:pPr>
        <w:jc w:val="both"/>
        <w:rPr>
          <w:rFonts w:asciiTheme="minorHAnsi" w:hAnsiTheme="minorHAnsi"/>
          <w:b/>
          <w:bCs/>
          <w:iCs/>
        </w:rPr>
      </w:pPr>
    </w:p>
    <w:p w14:paraId="30179C94" w14:textId="77777777" w:rsidR="00F8408C" w:rsidRPr="008712BE" w:rsidRDefault="00821837" w:rsidP="00F8408C">
      <w:pPr>
        <w:jc w:val="both"/>
        <w:rPr>
          <w:rFonts w:asciiTheme="minorHAnsi" w:hAnsiTheme="minorHAnsi"/>
          <w:b/>
          <w:bCs/>
          <w:iCs/>
        </w:rPr>
      </w:pPr>
      <w:r w:rsidRPr="008712BE">
        <w:rPr>
          <w:rFonts w:asciiTheme="minorHAnsi" w:hAnsiTheme="minorHAnsi"/>
          <w:b/>
          <w:bCs/>
          <w:iCs/>
        </w:rPr>
        <w:t>CONFLICT OF INTEREST PROTOCOL</w:t>
      </w:r>
    </w:p>
    <w:p w14:paraId="14DE9616" w14:textId="77777777" w:rsidR="00F8408C" w:rsidRPr="008712BE" w:rsidRDefault="00F8408C" w:rsidP="00F8408C">
      <w:pPr>
        <w:jc w:val="both"/>
        <w:rPr>
          <w:rFonts w:asciiTheme="minorHAnsi" w:hAnsiTheme="minorHAnsi"/>
          <w:iCs/>
        </w:rPr>
      </w:pPr>
    </w:p>
    <w:p w14:paraId="3A3085EF"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All procurements carried out by the public sector are subject to the EU treaty-based principles of transparency, non-discrimination and equal treatment apply.  </w:t>
      </w:r>
    </w:p>
    <w:p w14:paraId="728F07A6"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The Chief Executive of </w:t>
      </w:r>
      <w:r w:rsidR="005B7A49">
        <w:rPr>
          <w:rFonts w:asciiTheme="minorHAnsi" w:hAnsiTheme="minorHAnsi"/>
          <w:iCs/>
        </w:rPr>
        <w:t xml:space="preserve">the Education and </w:t>
      </w:r>
      <w:r w:rsidRPr="008712BE">
        <w:rPr>
          <w:rFonts w:asciiTheme="minorHAnsi" w:hAnsiTheme="minorHAnsi"/>
          <w:iCs/>
        </w:rPr>
        <w:t xml:space="preserve">Skills Funding (the Agency), as the Contracting Authority, must therefore take effective measures to identify and avoid conflicts of interest which arise in the course of a procurement project which could or be seen to give one or more applicants an unfair advantage and may distort competition.  </w:t>
      </w:r>
    </w:p>
    <w:p w14:paraId="742565BC" w14:textId="77777777" w:rsidR="00F8408C" w:rsidRPr="008712BE" w:rsidRDefault="00F8408C" w:rsidP="00F8408C">
      <w:pPr>
        <w:jc w:val="both"/>
        <w:rPr>
          <w:rFonts w:asciiTheme="minorHAnsi" w:hAnsiTheme="minorHAnsi"/>
          <w:iCs/>
        </w:rPr>
      </w:pPr>
    </w:p>
    <w:p w14:paraId="59BCD601"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The protocol applies to all those involved in a procurement process whether employees of the Agency or individuals from any other organisation that may be involved in any stage of the procurement from specification development to decisions on contract award. </w:t>
      </w:r>
    </w:p>
    <w:p w14:paraId="3C6AD62E" w14:textId="77777777" w:rsidR="00F8408C" w:rsidRPr="008712BE" w:rsidRDefault="00F8408C" w:rsidP="00F8408C">
      <w:pPr>
        <w:jc w:val="both"/>
        <w:rPr>
          <w:rFonts w:asciiTheme="minorHAnsi" w:hAnsiTheme="minorHAnsi"/>
          <w:iCs/>
        </w:rPr>
      </w:pPr>
    </w:p>
    <w:p w14:paraId="69A7792D"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The purpose of putting in place a protocol is to </w:t>
      </w:r>
    </w:p>
    <w:p w14:paraId="58E0A4B7"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       avoid any conflict of interest which could distort competition; </w:t>
      </w:r>
    </w:p>
    <w:p w14:paraId="3D1BD380" w14:textId="77777777" w:rsidR="00F8408C" w:rsidRPr="008712BE" w:rsidRDefault="00821837" w:rsidP="00F8408C">
      <w:pPr>
        <w:jc w:val="both"/>
        <w:rPr>
          <w:rFonts w:asciiTheme="minorHAnsi" w:hAnsiTheme="minorHAnsi"/>
          <w:iCs/>
        </w:rPr>
      </w:pPr>
      <w:r w:rsidRPr="008712BE">
        <w:rPr>
          <w:rFonts w:asciiTheme="minorHAnsi" w:hAnsiTheme="minorHAnsi"/>
          <w:iCs/>
        </w:rPr>
        <w:t>·       give an unfair advantage to bidders;</w:t>
      </w:r>
    </w:p>
    <w:p w14:paraId="6F8DB93A"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       avoid challenge at the end of the procurement process </w:t>
      </w:r>
    </w:p>
    <w:p w14:paraId="2B07DD35" w14:textId="77777777" w:rsidR="00F8408C" w:rsidRPr="008712BE" w:rsidRDefault="00821837" w:rsidP="00F8408C">
      <w:pPr>
        <w:jc w:val="both"/>
        <w:rPr>
          <w:rFonts w:asciiTheme="minorHAnsi" w:hAnsiTheme="minorHAnsi"/>
          <w:iCs/>
        </w:rPr>
      </w:pPr>
      <w:r w:rsidRPr="008712BE">
        <w:rPr>
          <w:rFonts w:asciiTheme="minorHAnsi" w:hAnsiTheme="minorHAnsi"/>
          <w:iCs/>
        </w:rPr>
        <w:t xml:space="preserve">·       and/or at future audit  </w:t>
      </w:r>
    </w:p>
    <w:p w14:paraId="67BE0CE6" w14:textId="77777777" w:rsidR="00F8408C" w:rsidRPr="008712BE" w:rsidRDefault="00F8408C" w:rsidP="00F8408C">
      <w:pPr>
        <w:jc w:val="both"/>
        <w:rPr>
          <w:rFonts w:asciiTheme="minorHAnsi" w:hAnsiTheme="minorHAnsi"/>
          <w:iCs/>
        </w:rPr>
      </w:pPr>
    </w:p>
    <w:p w14:paraId="0101BACF" w14:textId="77777777" w:rsidR="00F8408C" w:rsidRPr="008712BE" w:rsidRDefault="00821837" w:rsidP="00F8408C">
      <w:pPr>
        <w:jc w:val="both"/>
        <w:rPr>
          <w:rFonts w:asciiTheme="minorHAnsi" w:hAnsiTheme="minorHAnsi"/>
          <w:iCs/>
        </w:rPr>
      </w:pPr>
      <w:r w:rsidRPr="008712BE">
        <w:rPr>
          <w:rFonts w:asciiTheme="minorHAnsi" w:hAnsiTheme="minorHAnsi"/>
          <w:iCs/>
        </w:rPr>
        <w:t>The approach applies equally to individuals and organisations and includes the disclosure or misuse of confidential information.</w:t>
      </w:r>
    </w:p>
    <w:p w14:paraId="3A685637" w14:textId="77777777" w:rsidR="00F8408C" w:rsidRPr="008712BE" w:rsidRDefault="00F8408C" w:rsidP="00F8408C">
      <w:pPr>
        <w:jc w:val="both"/>
        <w:rPr>
          <w:rFonts w:asciiTheme="minorHAnsi" w:hAnsiTheme="minorHAnsi"/>
          <w:iCs/>
        </w:rPr>
      </w:pPr>
    </w:p>
    <w:p w14:paraId="4FC04C9B" w14:textId="77777777" w:rsidR="00F8408C" w:rsidRPr="008712BE" w:rsidRDefault="00821837" w:rsidP="00F8408C">
      <w:pPr>
        <w:jc w:val="both"/>
        <w:rPr>
          <w:rFonts w:asciiTheme="minorHAnsi" w:hAnsiTheme="minorHAnsi"/>
          <w:iCs/>
        </w:rPr>
      </w:pPr>
      <w:r w:rsidRPr="008712BE">
        <w:rPr>
          <w:rFonts w:asciiTheme="minorHAnsi" w:hAnsiTheme="minorHAnsi"/>
          <w:iCs/>
        </w:rPr>
        <w:t>The Agency reserves the right to exclude from tendering for a contract and may refuse to award a contract to any organisation where its employees, shareholders or anyone else with a financial interest in the outcome of the tender have been involved in any part of the procurement process including the development of the specification or evaluation process and/or any individual where, in the Agency’s opinion, this would or has given the organisation an unfair advantage.</w:t>
      </w:r>
    </w:p>
    <w:p w14:paraId="1F47A656" w14:textId="77777777" w:rsidR="00F8408C" w:rsidRPr="008712BE" w:rsidRDefault="00F8408C" w:rsidP="00F8408C">
      <w:pPr>
        <w:jc w:val="both"/>
        <w:rPr>
          <w:rFonts w:asciiTheme="minorHAnsi" w:hAnsiTheme="minorHAnsi"/>
          <w:iCs/>
        </w:rPr>
      </w:pPr>
    </w:p>
    <w:p w14:paraId="1AC4E46C" w14:textId="77777777" w:rsidR="00F8408C" w:rsidRPr="008712BE" w:rsidRDefault="00821837" w:rsidP="00F8408C">
      <w:pPr>
        <w:jc w:val="both"/>
        <w:rPr>
          <w:rFonts w:asciiTheme="minorHAnsi" w:hAnsiTheme="minorHAnsi"/>
          <w:iCs/>
        </w:rPr>
      </w:pPr>
      <w:r w:rsidRPr="008712BE">
        <w:rPr>
          <w:rFonts w:asciiTheme="minorHAnsi" w:hAnsiTheme="minorHAnsi"/>
          <w:iCs/>
        </w:rPr>
        <w:t>All individuals involved in the procurement process will be required to sign a copy of the Conflict of Interest Declaration and Confidentiality Agreements which can be found at Annex 1 and Annex 2 of this protocol.</w:t>
      </w:r>
    </w:p>
    <w:p w14:paraId="0E7BB909" w14:textId="77777777" w:rsidR="00F8408C" w:rsidRPr="008712BE" w:rsidRDefault="00F8408C" w:rsidP="00F8408C">
      <w:pPr>
        <w:jc w:val="both"/>
        <w:rPr>
          <w:rFonts w:asciiTheme="minorHAnsi" w:hAnsiTheme="minorHAnsi"/>
          <w:iCs/>
        </w:rPr>
      </w:pPr>
    </w:p>
    <w:p w14:paraId="3B7651C8" w14:textId="77777777" w:rsidR="00F8408C" w:rsidRPr="008712BE" w:rsidRDefault="00821837" w:rsidP="00F8408C">
      <w:pPr>
        <w:jc w:val="both"/>
        <w:rPr>
          <w:rFonts w:asciiTheme="minorHAnsi" w:hAnsiTheme="minorHAnsi"/>
          <w:iCs/>
        </w:rPr>
      </w:pPr>
      <w:r w:rsidRPr="008712BE">
        <w:rPr>
          <w:rFonts w:asciiTheme="minorHAnsi" w:hAnsiTheme="minorHAnsi"/>
          <w:iCs/>
        </w:rPr>
        <w:t>Signatures will be collected at appropriate times in the process.  In addition, when a procurement has reached the evaluation and moderation stage, system based declarations apply to each individual bid/response.  Any individual not signing any declaration will be excluded from being involved in the procurement project until the required documents are received.  All Declarations and/or Confidentiality Agreements will be retained with the documentation relating to governance.</w:t>
      </w:r>
    </w:p>
    <w:p w14:paraId="452C3262" w14:textId="77777777" w:rsidR="00F8408C" w:rsidRPr="008712BE" w:rsidRDefault="00F8408C" w:rsidP="00F8408C">
      <w:pPr>
        <w:jc w:val="both"/>
        <w:rPr>
          <w:rFonts w:asciiTheme="minorHAnsi" w:hAnsiTheme="minorHAnsi"/>
          <w:iCs/>
        </w:rPr>
      </w:pPr>
    </w:p>
    <w:p w14:paraId="4B95B371" w14:textId="77777777" w:rsidR="00F8408C" w:rsidRPr="008712BE" w:rsidRDefault="00821837" w:rsidP="00F8408C">
      <w:pPr>
        <w:jc w:val="both"/>
        <w:rPr>
          <w:rFonts w:asciiTheme="minorHAnsi" w:hAnsiTheme="minorHAnsi"/>
          <w:b/>
          <w:bCs/>
          <w:iCs/>
        </w:rPr>
      </w:pPr>
      <w:r w:rsidRPr="008712BE">
        <w:rPr>
          <w:rFonts w:asciiTheme="minorHAnsi" w:hAnsiTheme="minorHAnsi"/>
          <w:b/>
          <w:bCs/>
          <w:iCs/>
        </w:rPr>
        <w:t>FOR ESF PROCUREMENT PROJECTS</w:t>
      </w:r>
    </w:p>
    <w:p w14:paraId="4911C7B9" w14:textId="77777777" w:rsidR="00F8408C" w:rsidRPr="008712BE" w:rsidRDefault="00F8408C" w:rsidP="00F8408C">
      <w:pPr>
        <w:jc w:val="both"/>
        <w:rPr>
          <w:rFonts w:asciiTheme="minorHAnsi" w:hAnsiTheme="minorHAnsi"/>
          <w:b/>
          <w:bCs/>
          <w:iCs/>
        </w:rPr>
      </w:pPr>
    </w:p>
    <w:p w14:paraId="4A27DD99" w14:textId="77777777" w:rsidR="00F8408C" w:rsidRPr="008712BE" w:rsidRDefault="00821837" w:rsidP="00F8408C">
      <w:pPr>
        <w:jc w:val="both"/>
        <w:rPr>
          <w:rFonts w:asciiTheme="minorHAnsi" w:hAnsiTheme="minorHAnsi"/>
          <w:iCs/>
        </w:rPr>
      </w:pPr>
      <w:r w:rsidRPr="008712BE">
        <w:rPr>
          <w:rFonts w:asciiTheme="minorHAnsi" w:hAnsiTheme="minorHAnsi"/>
          <w:iCs/>
        </w:rPr>
        <w:t>When the Agency receives a LEP Procurement Initiation Document (PID), it must be accompanied by a list of names of individuals that the LEP wishes to be involved in the procurement project.  The list containing the information required can be found at Annex 3.  The Agency will then collect the required signatures ensuring that individuals understand the implications of the Conflict of Interest Declaration.  Any individual not signing the required documents will be excluded from being involved in any procurement project until such time as the forms are received.</w:t>
      </w:r>
    </w:p>
    <w:p w14:paraId="766D04CE" w14:textId="77777777" w:rsidR="00F8408C" w:rsidRPr="008712BE" w:rsidRDefault="00F8408C" w:rsidP="00F8408C">
      <w:pPr>
        <w:jc w:val="both"/>
        <w:rPr>
          <w:rFonts w:asciiTheme="minorHAnsi" w:hAnsiTheme="minorHAnsi"/>
          <w:iCs/>
        </w:rPr>
      </w:pPr>
    </w:p>
    <w:p w14:paraId="4F5E44F3" w14:textId="77777777" w:rsidR="00F8408C" w:rsidRPr="003A7637" w:rsidRDefault="00821837" w:rsidP="00F8408C">
      <w:pPr>
        <w:jc w:val="both"/>
        <w:rPr>
          <w:rFonts w:asciiTheme="minorHAnsi" w:hAnsiTheme="minorHAnsi"/>
          <w:lang w:val="en"/>
        </w:rPr>
      </w:pPr>
      <w:r w:rsidRPr="008712BE">
        <w:rPr>
          <w:rFonts w:asciiTheme="minorHAnsi" w:hAnsiTheme="minorHAnsi"/>
          <w:iCs/>
        </w:rPr>
        <w:t>It is the responsibility of the LEP to ensure that any changes are no</w:t>
      </w:r>
      <w:r>
        <w:rPr>
          <w:rFonts w:asciiTheme="minorHAnsi" w:hAnsiTheme="minorHAnsi"/>
          <w:iCs/>
        </w:rPr>
        <w:t xml:space="preserve">tified to the Agency as soon as </w:t>
      </w:r>
      <w:r w:rsidRPr="008712BE">
        <w:rPr>
          <w:rFonts w:asciiTheme="minorHAnsi" w:hAnsiTheme="minorHAnsi"/>
          <w:iCs/>
        </w:rPr>
        <w:t xml:space="preserve">possible to ensure that the Declarations can be put in place without delay.  </w:t>
      </w:r>
    </w:p>
    <w:sectPr w:rsidR="00F8408C" w:rsidRPr="003A7637" w:rsidSect="00F8408C">
      <w:headerReference w:type="even" r:id="rId49"/>
      <w:headerReference w:type="default" r:id="rId50"/>
      <w:headerReference w:type="first" r:id="rId51"/>
      <w:pgSz w:w="12240" w:h="15840"/>
      <w:pgMar w:top="1304" w:right="1608" w:bottom="1361" w:left="198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0494D" w14:textId="77777777" w:rsidR="00261A44" w:rsidRDefault="00261A44">
      <w:r>
        <w:separator/>
      </w:r>
    </w:p>
  </w:endnote>
  <w:endnote w:type="continuationSeparator" w:id="0">
    <w:p w14:paraId="1603678C" w14:textId="77777777" w:rsidR="00261A44" w:rsidRDefault="0026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T1937D7o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9E4C7" w14:textId="77777777" w:rsidR="00261A44" w:rsidRPr="00BE105F" w:rsidRDefault="00261A44">
    <w:pPr>
      <w:pStyle w:val="Footer"/>
      <w:jc w:val="center"/>
      <w:rPr>
        <w:caps/>
        <w:color w:val="31849B" w:themeColor="accent5" w:themeShade="BF"/>
      </w:rPr>
    </w:pPr>
    <w:r w:rsidRPr="00BE105F">
      <w:rPr>
        <w:caps/>
        <w:color w:val="31849B" w:themeColor="accent5" w:themeShade="BF"/>
      </w:rPr>
      <w:t>______________________________________________________________________</w:t>
    </w:r>
  </w:p>
  <w:p w14:paraId="280A9E8E" w14:textId="77777777" w:rsidR="00261A44" w:rsidRDefault="00261A44">
    <w:pPr>
      <w:pStyle w:val="Footer"/>
      <w:jc w:val="center"/>
      <w:rPr>
        <w:caps/>
        <w:color w:val="4F81BD" w:themeColor="accent1"/>
      </w:rPr>
    </w:pPr>
  </w:p>
  <w:p w14:paraId="3A717585" w14:textId="64C7883D" w:rsidR="00261A44" w:rsidRPr="00BE105F" w:rsidRDefault="00261A44" w:rsidP="00F8408C">
    <w:pPr>
      <w:pStyle w:val="Footer"/>
      <w:jc w:val="center"/>
      <w:rPr>
        <w:color w:val="31849B" w:themeColor="accent5" w:themeShade="BF"/>
      </w:rPr>
    </w:pPr>
    <w:r w:rsidRPr="00BE105F">
      <w:rPr>
        <w:caps/>
        <w:color w:val="31849B" w:themeColor="accent5" w:themeShade="BF"/>
      </w:rPr>
      <w:fldChar w:fldCharType="begin"/>
    </w:r>
    <w:r w:rsidRPr="00BE105F">
      <w:rPr>
        <w:caps/>
        <w:color w:val="31849B" w:themeColor="accent5" w:themeShade="BF"/>
      </w:rPr>
      <w:instrText xml:space="preserve"> PAGE   \* MERGEFORMAT </w:instrText>
    </w:r>
    <w:r w:rsidRPr="00BE105F">
      <w:rPr>
        <w:caps/>
        <w:color w:val="31849B" w:themeColor="accent5" w:themeShade="BF"/>
      </w:rPr>
      <w:fldChar w:fldCharType="separate"/>
    </w:r>
    <w:r w:rsidR="000145C8">
      <w:rPr>
        <w:caps/>
        <w:noProof/>
        <w:color w:val="31849B" w:themeColor="accent5" w:themeShade="BF"/>
      </w:rPr>
      <w:t>4</w:t>
    </w:r>
    <w:r w:rsidRPr="00BE105F">
      <w:rPr>
        <w:caps/>
        <w:noProof/>
        <w:color w:val="31849B" w:themeColor="accent5"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2FB74" w14:textId="77777777" w:rsidR="00261A44" w:rsidRDefault="00261A44">
      <w:r>
        <w:separator/>
      </w:r>
    </w:p>
  </w:footnote>
  <w:footnote w:type="continuationSeparator" w:id="0">
    <w:p w14:paraId="4D07C76A" w14:textId="77777777" w:rsidR="00261A44" w:rsidRDefault="00261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5620C" w14:textId="77777777" w:rsidR="00261A44" w:rsidRPr="00BE105F" w:rsidRDefault="00261A44" w:rsidP="00F8408C">
    <w:pPr>
      <w:pStyle w:val="Header"/>
      <w:tabs>
        <w:tab w:val="clear" w:pos="9026"/>
        <w:tab w:val="left" w:pos="1547"/>
        <w:tab w:val="right" w:pos="9072"/>
      </w:tabs>
      <w:jc w:val="right"/>
      <w:rPr>
        <w:rFonts w:asciiTheme="minorHAnsi" w:hAnsiTheme="minorHAnsi"/>
        <w:i/>
        <w:color w:val="595959" w:themeColor="text1" w:themeTint="A6"/>
        <w:sz w:val="20"/>
      </w:rPr>
    </w:pPr>
    <w:r w:rsidRPr="006962B1">
      <w:rPr>
        <w:noProof/>
      </w:rPr>
      <w:drawing>
        <wp:anchor distT="0" distB="0" distL="114300" distR="114300" simplePos="0" relativeHeight="251659264" behindDoc="0" locked="0" layoutInCell="1" allowOverlap="1" wp14:anchorId="53D3F4BD" wp14:editId="0560C6C3">
          <wp:simplePos x="0" y="0"/>
          <wp:positionH relativeFrom="column">
            <wp:posOffset>-928048</wp:posOffset>
          </wp:positionH>
          <wp:positionV relativeFrom="paragraph">
            <wp:posOffset>-273590</wp:posOffset>
          </wp:positionV>
          <wp:extent cx="1992734" cy="742950"/>
          <wp:effectExtent l="0" t="0" r="7620" b="0"/>
          <wp:wrapNone/>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77744"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rsidRPr="00BE105F">
      <w:rPr>
        <w:rFonts w:asciiTheme="minorHAnsi" w:hAnsiTheme="minorHAnsi"/>
        <w:i/>
        <w:color w:val="595959" w:themeColor="text1" w:themeTint="A6"/>
        <w:sz w:val="20"/>
      </w:rPr>
      <w:t>Lancashire Enterprise Partnership</w:t>
    </w:r>
  </w:p>
  <w:p w14:paraId="109F3A5B" w14:textId="77777777" w:rsidR="00261A44" w:rsidRDefault="00261A44" w:rsidP="00F8408C">
    <w:pPr>
      <w:pStyle w:val="Header"/>
      <w:tabs>
        <w:tab w:val="right" w:pos="9072"/>
      </w:tabs>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r>
      <w:rPr>
        <w:rFonts w:asciiTheme="minorHAnsi" w:hAnsiTheme="minorHAnsi"/>
        <w:i/>
        <w:color w:val="595959" w:themeColor="text1" w:themeTint="A6"/>
        <w:sz w:val="20"/>
      </w:rPr>
      <w:t xml:space="preserve"> 2018-19</w:t>
    </w:r>
  </w:p>
  <w:p w14:paraId="478E8049" w14:textId="77777777" w:rsidR="00261A44" w:rsidRPr="00BE105F" w:rsidRDefault="00261A44" w:rsidP="00F8408C">
    <w:pPr>
      <w:pStyle w:val="Header"/>
      <w:tabs>
        <w:tab w:val="right" w:pos="9072"/>
      </w:tabs>
      <w:jc w:val="right"/>
      <w:rPr>
        <w:rFonts w:asciiTheme="minorHAnsi" w:hAnsiTheme="minorHAnsi"/>
        <w:i/>
        <w:color w:val="595959" w:themeColor="text1" w:themeTint="A6"/>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97E96" w14:textId="77777777" w:rsidR="00261A44" w:rsidRDefault="00261A44">
    <w:pPr>
      <w:pStyle w:val="Header"/>
    </w:pPr>
    <w:r>
      <w:rPr>
        <w:noProof/>
      </w:rPr>
      <w:drawing>
        <wp:anchor distT="0" distB="0" distL="114300" distR="114300" simplePos="0" relativeHeight="251663360" behindDoc="1" locked="0" layoutInCell="1" allowOverlap="1" wp14:anchorId="6CB5E0FB" wp14:editId="1884FB97">
          <wp:simplePos x="0" y="0"/>
          <wp:positionH relativeFrom="page">
            <wp:align>left</wp:align>
          </wp:positionH>
          <wp:positionV relativeFrom="page">
            <wp:align>top</wp:align>
          </wp:positionV>
          <wp:extent cx="7778187" cy="100664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1107"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779585" cy="10068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A87F" w14:textId="77777777" w:rsidR="00261A44" w:rsidRDefault="00261A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36CF9" w14:textId="77777777" w:rsidR="00261A44" w:rsidRPr="005F2E57" w:rsidRDefault="00261A44" w:rsidP="00F8408C">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58240" behindDoc="0" locked="0" layoutInCell="1" allowOverlap="1" wp14:anchorId="40B493D1" wp14:editId="6A978919">
          <wp:simplePos x="0" y="0"/>
          <wp:positionH relativeFrom="column">
            <wp:posOffset>-213777</wp:posOffset>
          </wp:positionH>
          <wp:positionV relativeFrom="paragraph">
            <wp:posOffset>-328759</wp:posOffset>
          </wp:positionV>
          <wp:extent cx="2219325" cy="742950"/>
          <wp:effectExtent l="19050" t="0" r="9525" b="0"/>
          <wp:wrapNone/>
          <wp:docPr id="14" name="Picture 0" descr="ll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1429" name="llep-logo.jpg"/>
                  <pic:cNvPicPr/>
                </pic:nvPicPr>
                <pic:blipFill>
                  <a:blip r:embed="rId1" cstate="print"/>
                  <a:stretch>
                    <a:fillRect/>
                  </a:stretch>
                </pic:blipFill>
                <pic:spPr>
                  <a:xfrm>
                    <a:off x="0" y="0"/>
                    <a:ext cx="2219325" cy="742950"/>
                  </a:xfrm>
                  <a:prstGeom prst="rect">
                    <a:avLst/>
                  </a:prstGeom>
                </pic:spPr>
              </pic:pic>
            </a:graphicData>
          </a:graphic>
        </wp:anchor>
      </w:drawing>
    </w:r>
    <w:r w:rsidRPr="005F2E57">
      <w:rPr>
        <w:rFonts w:asciiTheme="minorHAnsi" w:hAnsiTheme="minorHAnsi"/>
        <w:i/>
        <w:color w:val="595959" w:themeColor="text1" w:themeTint="A6"/>
        <w:sz w:val="20"/>
      </w:rPr>
      <w:t>Lancashire Enterprise Partnership</w:t>
    </w:r>
  </w:p>
  <w:p w14:paraId="45E87BE0" w14:textId="77777777" w:rsidR="00261A44" w:rsidRPr="005F2E57" w:rsidRDefault="00261A44" w:rsidP="00F8408C">
    <w:pPr>
      <w:pStyle w:val="Header"/>
      <w:jc w:val="right"/>
      <w:rPr>
        <w:rFonts w:asciiTheme="minorHAnsi" w:hAnsiTheme="minorHAnsi"/>
        <w:i/>
        <w:color w:val="595959" w:themeColor="text1" w:themeTint="A6"/>
        <w:sz w:val="20"/>
      </w:rPr>
    </w:pPr>
    <w:r w:rsidRPr="005F2E57">
      <w:rPr>
        <w:rFonts w:asciiTheme="minorHAnsi" w:hAnsiTheme="minorHAnsi"/>
        <w:i/>
        <w:color w:val="595959" w:themeColor="text1" w:themeTint="A6"/>
        <w:sz w:val="20"/>
      </w:rPr>
      <w:t>Assurance Framework</w:t>
    </w:r>
  </w:p>
  <w:p w14:paraId="02E51E1D" w14:textId="77777777" w:rsidR="00261A44" w:rsidRDefault="00261A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73F60" w14:textId="77777777" w:rsidR="00261A44" w:rsidRDefault="00261A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90E17" w14:textId="77777777" w:rsidR="00261A44" w:rsidRDefault="00261A4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D7DE7" w14:textId="77777777" w:rsidR="00261A44" w:rsidRPr="00BE105F" w:rsidRDefault="00261A44" w:rsidP="00F8408C">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60288" behindDoc="0" locked="0" layoutInCell="1" allowOverlap="1" wp14:anchorId="52736B8F" wp14:editId="30F220DF">
          <wp:simplePos x="0" y="0"/>
          <wp:positionH relativeFrom="column">
            <wp:posOffset>-285115</wp:posOffset>
          </wp:positionH>
          <wp:positionV relativeFrom="paragraph">
            <wp:posOffset>-328930</wp:posOffset>
          </wp:positionV>
          <wp:extent cx="1992734" cy="742950"/>
          <wp:effectExtent l="0" t="0" r="7620" b="0"/>
          <wp:wrapNone/>
          <wp:docPr id="1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893"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61312" behindDoc="1" locked="0" layoutInCell="0" allowOverlap="1" wp14:anchorId="53E3CF45" wp14:editId="6593761C">
              <wp:simplePos x="0" y="0"/>
              <wp:positionH relativeFrom="margin">
                <wp:align>center</wp:align>
              </wp:positionH>
              <wp:positionV relativeFrom="margin">
                <wp:align>center</wp:align>
              </wp:positionV>
              <wp:extent cx="7262495" cy="605155"/>
              <wp:effectExtent l="0" t="2276475" r="0" b="2299970"/>
              <wp:wrapNone/>
              <wp:docPr id="1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62495" cy="605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D27F" w14:textId="77777777" w:rsidR="00261A44" w:rsidRDefault="00261A44" w:rsidP="00F8408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Confidential Working Draft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E3CF45" id="_x0000_t202" coordsize="21600,21600" o:spt="202" path="m,l,21600r21600,l21600,xe">
              <v:stroke joinstyle="miter"/>
              <v:path gradientshapeok="t" o:connecttype="rect"/>
            </v:shapetype>
            <v:shape id="WordArt 22" o:spid="_x0000_s1042" type="#_x0000_t202" style="position:absolute;left:0;text-align:left;margin-left:0;margin-top:0;width:571.85pt;height:47.6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" o:allowincell="f" filled="f" stroked="f">
              <v:stroke joinstyle="round"/>
              <o:lock v:ext="edit" shapetype="t"/>
              <v:textbox style="mso-fit-shape-to-text:t">
                <w:txbxContent>
                  <w:p w14:paraId="2838D27F" w14:textId="77777777" w:rsidR="00F1621D" w:rsidRDefault="00F1621D" w:rsidP="00F8408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Confidential Working Draft </w:t>
                    </w:r>
                  </w:p>
                </w:txbxContent>
              </v:textbox>
              <w10:wrap anchorx="margin" anchory="margin"/>
            </v:shape>
          </w:pict>
        </mc:Fallback>
      </mc:AlternateContent>
    </w:r>
    <w:r>
      <w:tab/>
    </w:r>
    <w:r w:rsidRPr="00BE105F">
      <w:rPr>
        <w:rFonts w:asciiTheme="minorHAnsi" w:hAnsiTheme="minorHAnsi"/>
        <w:i/>
        <w:color w:val="595959" w:themeColor="text1" w:themeTint="A6"/>
        <w:sz w:val="20"/>
      </w:rPr>
      <w:t>Lancashire Enterprise Partnership</w:t>
    </w:r>
  </w:p>
  <w:p w14:paraId="6663B333" w14:textId="77777777" w:rsidR="00261A44" w:rsidRPr="00BE105F" w:rsidRDefault="00261A44" w:rsidP="00F8408C">
    <w:pPr>
      <w:pStyle w:val="Header"/>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p>
  <w:p w14:paraId="19DE92C8" w14:textId="77777777" w:rsidR="00261A44" w:rsidRDefault="00261A44" w:rsidP="00F8408C">
    <w:pPr>
      <w:pStyle w:val="Header"/>
      <w:tabs>
        <w:tab w:val="clear" w:pos="4513"/>
        <w:tab w:val="clear" w:pos="9026"/>
        <w:tab w:val="left" w:pos="546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78052" w14:textId="77777777" w:rsidR="00261A44" w:rsidRDefault="00261A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6F44"/>
    <w:multiLevelType w:val="hybridMultilevel"/>
    <w:tmpl w:val="0930CD66"/>
    <w:lvl w:ilvl="0" w:tplc="6096E79C">
      <w:start w:val="1"/>
      <w:numFmt w:val="decimal"/>
      <w:lvlText w:val="%1."/>
      <w:lvlJc w:val="left"/>
      <w:pPr>
        <w:tabs>
          <w:tab w:val="num" w:pos="720"/>
        </w:tabs>
        <w:ind w:left="720" w:hanging="360"/>
      </w:pPr>
    </w:lvl>
    <w:lvl w:ilvl="1" w:tplc="DD08F8E4">
      <w:start w:val="1"/>
      <w:numFmt w:val="lowerLetter"/>
      <w:lvlText w:val="%2."/>
      <w:lvlJc w:val="left"/>
      <w:pPr>
        <w:tabs>
          <w:tab w:val="num" w:pos="1440"/>
        </w:tabs>
        <w:ind w:left="1440" w:hanging="360"/>
      </w:pPr>
    </w:lvl>
    <w:lvl w:ilvl="2" w:tplc="027230CA" w:tentative="1">
      <w:start w:val="1"/>
      <w:numFmt w:val="lowerRoman"/>
      <w:lvlText w:val="%3."/>
      <w:lvlJc w:val="right"/>
      <w:pPr>
        <w:tabs>
          <w:tab w:val="num" w:pos="2160"/>
        </w:tabs>
        <w:ind w:left="2160" w:hanging="180"/>
      </w:pPr>
    </w:lvl>
    <w:lvl w:ilvl="3" w:tplc="4540F5C8" w:tentative="1">
      <w:start w:val="1"/>
      <w:numFmt w:val="decimal"/>
      <w:lvlText w:val="%4."/>
      <w:lvlJc w:val="left"/>
      <w:pPr>
        <w:tabs>
          <w:tab w:val="num" w:pos="2880"/>
        </w:tabs>
        <w:ind w:left="2880" w:hanging="360"/>
      </w:pPr>
    </w:lvl>
    <w:lvl w:ilvl="4" w:tplc="81CE1DA4" w:tentative="1">
      <w:start w:val="1"/>
      <w:numFmt w:val="lowerLetter"/>
      <w:lvlText w:val="%5."/>
      <w:lvlJc w:val="left"/>
      <w:pPr>
        <w:tabs>
          <w:tab w:val="num" w:pos="3600"/>
        </w:tabs>
        <w:ind w:left="3600" w:hanging="360"/>
      </w:pPr>
    </w:lvl>
    <w:lvl w:ilvl="5" w:tplc="85A800B8" w:tentative="1">
      <w:start w:val="1"/>
      <w:numFmt w:val="lowerRoman"/>
      <w:lvlText w:val="%6."/>
      <w:lvlJc w:val="right"/>
      <w:pPr>
        <w:tabs>
          <w:tab w:val="num" w:pos="4320"/>
        </w:tabs>
        <w:ind w:left="4320" w:hanging="180"/>
      </w:pPr>
    </w:lvl>
    <w:lvl w:ilvl="6" w:tplc="D41CB394" w:tentative="1">
      <w:start w:val="1"/>
      <w:numFmt w:val="decimal"/>
      <w:lvlText w:val="%7."/>
      <w:lvlJc w:val="left"/>
      <w:pPr>
        <w:tabs>
          <w:tab w:val="num" w:pos="5040"/>
        </w:tabs>
        <w:ind w:left="5040" w:hanging="360"/>
      </w:pPr>
    </w:lvl>
    <w:lvl w:ilvl="7" w:tplc="EC3C7DCA" w:tentative="1">
      <w:start w:val="1"/>
      <w:numFmt w:val="lowerLetter"/>
      <w:lvlText w:val="%8."/>
      <w:lvlJc w:val="left"/>
      <w:pPr>
        <w:tabs>
          <w:tab w:val="num" w:pos="5760"/>
        </w:tabs>
        <w:ind w:left="5760" w:hanging="360"/>
      </w:pPr>
    </w:lvl>
    <w:lvl w:ilvl="8" w:tplc="0DE08C5E" w:tentative="1">
      <w:start w:val="1"/>
      <w:numFmt w:val="lowerRoman"/>
      <w:lvlText w:val="%9."/>
      <w:lvlJc w:val="right"/>
      <w:pPr>
        <w:tabs>
          <w:tab w:val="num" w:pos="6480"/>
        </w:tabs>
        <w:ind w:left="6480" w:hanging="180"/>
      </w:pPr>
    </w:lvl>
  </w:abstractNum>
  <w:abstractNum w:abstractNumId="1" w15:restartNumberingAfterBreak="0">
    <w:nsid w:val="02662DEB"/>
    <w:multiLevelType w:val="multilevel"/>
    <w:tmpl w:val="ED0C6952"/>
    <w:lvl w:ilvl="0">
      <w:start w:val="1"/>
      <w:numFmt w:val="bullet"/>
      <w:lvlText w:val=""/>
      <w:lvlJc w:val="left"/>
      <w:pPr>
        <w:tabs>
          <w:tab w:val="num" w:pos="2160"/>
        </w:tabs>
        <w:ind w:left="2160" w:hanging="720"/>
      </w:pPr>
      <w:rPr>
        <w:rFonts w:ascii="Symbol" w:hAnsi="Symbol" w:hint="default"/>
        <w:b w:val="0"/>
      </w:rPr>
    </w:lvl>
    <w:lvl w:ilvl="1">
      <w:start w:val="1"/>
      <w:numFmt w:val="lowerLetter"/>
      <w:lvlText w:val="%2."/>
      <w:lvlJc w:val="left"/>
      <w:pPr>
        <w:tabs>
          <w:tab w:val="num" w:pos="2880"/>
        </w:tabs>
        <w:ind w:left="2880" w:hanging="720"/>
      </w:pPr>
      <w:rPr>
        <w:rFonts w:hint="default"/>
        <w:b w:val="0"/>
      </w:rPr>
    </w:lvl>
    <w:lvl w:ilvl="2">
      <w:start w:val="1"/>
      <w:numFmt w:val="decimal"/>
      <w:lvlText w:val="%3."/>
      <w:lvlJc w:val="left"/>
      <w:pPr>
        <w:tabs>
          <w:tab w:val="num" w:pos="3600"/>
        </w:tabs>
        <w:ind w:left="3600" w:hanging="720"/>
      </w:pPr>
      <w:rPr>
        <w:rFonts w:hint="default"/>
        <w:b w:val="0"/>
      </w:rPr>
    </w:lvl>
    <w:lvl w:ilvl="3">
      <w:start w:val="1"/>
      <w:numFmt w:val="decimal"/>
      <w:lvlText w:val="%4."/>
      <w:lvlJc w:val="left"/>
      <w:pPr>
        <w:tabs>
          <w:tab w:val="num" w:pos="4320"/>
        </w:tabs>
        <w:ind w:left="4320" w:hanging="720"/>
      </w:pPr>
      <w:rPr>
        <w:rFonts w:hint="default"/>
        <w:b w:val="0"/>
      </w:rPr>
    </w:lvl>
    <w:lvl w:ilvl="4">
      <w:start w:val="1"/>
      <w:numFmt w:val="decimal"/>
      <w:lvlText w:val="%5."/>
      <w:lvlJc w:val="left"/>
      <w:pPr>
        <w:tabs>
          <w:tab w:val="num" w:pos="5040"/>
        </w:tabs>
        <w:ind w:left="5040" w:hanging="720"/>
      </w:pPr>
      <w:rPr>
        <w:rFonts w:hint="default"/>
        <w:b w:val="0"/>
      </w:rPr>
    </w:lvl>
    <w:lvl w:ilvl="5">
      <w:start w:val="1"/>
      <w:numFmt w:val="decimal"/>
      <w:lvlText w:val="%6."/>
      <w:lvlJc w:val="left"/>
      <w:pPr>
        <w:tabs>
          <w:tab w:val="num" w:pos="5760"/>
        </w:tabs>
        <w:ind w:left="5760" w:hanging="720"/>
      </w:pPr>
      <w:rPr>
        <w:rFonts w:hint="default"/>
        <w:b w:val="0"/>
      </w:rPr>
    </w:lvl>
    <w:lvl w:ilvl="6">
      <w:start w:val="1"/>
      <w:numFmt w:val="decimal"/>
      <w:lvlText w:val="%7."/>
      <w:lvlJc w:val="left"/>
      <w:pPr>
        <w:tabs>
          <w:tab w:val="num" w:pos="6480"/>
        </w:tabs>
        <w:ind w:left="6480" w:hanging="720"/>
      </w:pPr>
      <w:rPr>
        <w:rFonts w:hint="default"/>
        <w:b w:val="0"/>
      </w:rPr>
    </w:lvl>
    <w:lvl w:ilvl="7">
      <w:start w:val="1"/>
      <w:numFmt w:val="decimal"/>
      <w:lvlText w:val="%8."/>
      <w:lvlJc w:val="left"/>
      <w:pPr>
        <w:tabs>
          <w:tab w:val="num" w:pos="7200"/>
        </w:tabs>
        <w:ind w:left="7200" w:hanging="720"/>
      </w:pPr>
      <w:rPr>
        <w:rFonts w:hint="default"/>
        <w:b w:val="0"/>
      </w:rPr>
    </w:lvl>
    <w:lvl w:ilvl="8">
      <w:start w:val="1"/>
      <w:numFmt w:val="decimal"/>
      <w:lvlText w:val="%9."/>
      <w:lvlJc w:val="left"/>
      <w:pPr>
        <w:tabs>
          <w:tab w:val="num" w:pos="7920"/>
        </w:tabs>
        <w:ind w:left="7920" w:hanging="720"/>
      </w:pPr>
      <w:rPr>
        <w:rFonts w:hint="default"/>
        <w:b w:val="0"/>
      </w:rPr>
    </w:lvl>
  </w:abstractNum>
  <w:abstractNum w:abstractNumId="2" w15:restartNumberingAfterBreak="0">
    <w:nsid w:val="041F3BB6"/>
    <w:multiLevelType w:val="hybridMultilevel"/>
    <w:tmpl w:val="E6CE3232"/>
    <w:lvl w:ilvl="0" w:tplc="0FCEAFD8">
      <w:start w:val="1"/>
      <w:numFmt w:val="lowerRoman"/>
      <w:lvlText w:val="%1."/>
      <w:lvlJc w:val="right"/>
      <w:pPr>
        <w:ind w:left="720" w:hanging="360"/>
      </w:pPr>
    </w:lvl>
    <w:lvl w:ilvl="1" w:tplc="786EAC9E">
      <w:start w:val="1"/>
      <w:numFmt w:val="lowerLetter"/>
      <w:lvlText w:val="%2."/>
      <w:lvlJc w:val="left"/>
      <w:pPr>
        <w:ind w:left="1440" w:hanging="360"/>
      </w:pPr>
    </w:lvl>
    <w:lvl w:ilvl="2" w:tplc="C69E4398" w:tentative="1">
      <w:start w:val="1"/>
      <w:numFmt w:val="lowerRoman"/>
      <w:lvlText w:val="%3."/>
      <w:lvlJc w:val="right"/>
      <w:pPr>
        <w:ind w:left="2160" w:hanging="180"/>
      </w:pPr>
    </w:lvl>
    <w:lvl w:ilvl="3" w:tplc="71C87FFE" w:tentative="1">
      <w:start w:val="1"/>
      <w:numFmt w:val="decimal"/>
      <w:lvlText w:val="%4."/>
      <w:lvlJc w:val="left"/>
      <w:pPr>
        <w:ind w:left="2880" w:hanging="360"/>
      </w:pPr>
    </w:lvl>
    <w:lvl w:ilvl="4" w:tplc="AA8A13D8" w:tentative="1">
      <w:start w:val="1"/>
      <w:numFmt w:val="lowerLetter"/>
      <w:lvlText w:val="%5."/>
      <w:lvlJc w:val="left"/>
      <w:pPr>
        <w:ind w:left="3600" w:hanging="360"/>
      </w:pPr>
    </w:lvl>
    <w:lvl w:ilvl="5" w:tplc="BE52E776" w:tentative="1">
      <w:start w:val="1"/>
      <w:numFmt w:val="lowerRoman"/>
      <w:lvlText w:val="%6."/>
      <w:lvlJc w:val="right"/>
      <w:pPr>
        <w:ind w:left="4320" w:hanging="180"/>
      </w:pPr>
    </w:lvl>
    <w:lvl w:ilvl="6" w:tplc="441C4FA6" w:tentative="1">
      <w:start w:val="1"/>
      <w:numFmt w:val="decimal"/>
      <w:lvlText w:val="%7."/>
      <w:lvlJc w:val="left"/>
      <w:pPr>
        <w:ind w:left="5040" w:hanging="360"/>
      </w:pPr>
    </w:lvl>
    <w:lvl w:ilvl="7" w:tplc="F4702902" w:tentative="1">
      <w:start w:val="1"/>
      <w:numFmt w:val="lowerLetter"/>
      <w:lvlText w:val="%8."/>
      <w:lvlJc w:val="left"/>
      <w:pPr>
        <w:ind w:left="5760" w:hanging="360"/>
      </w:pPr>
    </w:lvl>
    <w:lvl w:ilvl="8" w:tplc="9C7A6A08" w:tentative="1">
      <w:start w:val="1"/>
      <w:numFmt w:val="lowerRoman"/>
      <w:lvlText w:val="%9."/>
      <w:lvlJc w:val="right"/>
      <w:pPr>
        <w:ind w:left="6480" w:hanging="180"/>
      </w:pPr>
    </w:lvl>
  </w:abstractNum>
  <w:abstractNum w:abstractNumId="3" w15:restartNumberingAfterBreak="0">
    <w:nsid w:val="06784B23"/>
    <w:multiLevelType w:val="hybridMultilevel"/>
    <w:tmpl w:val="95A2F4C6"/>
    <w:lvl w:ilvl="0" w:tplc="57DAB89E">
      <w:start w:val="1"/>
      <w:numFmt w:val="bullet"/>
      <w:lvlText w:val=""/>
      <w:lvlJc w:val="left"/>
      <w:pPr>
        <w:ind w:left="720" w:hanging="360"/>
      </w:pPr>
      <w:rPr>
        <w:rFonts w:ascii="Symbol" w:hAnsi="Symbol" w:hint="default"/>
      </w:rPr>
    </w:lvl>
    <w:lvl w:ilvl="1" w:tplc="21481362" w:tentative="1">
      <w:start w:val="1"/>
      <w:numFmt w:val="bullet"/>
      <w:lvlText w:val="o"/>
      <w:lvlJc w:val="left"/>
      <w:pPr>
        <w:ind w:left="1440" w:hanging="360"/>
      </w:pPr>
      <w:rPr>
        <w:rFonts w:ascii="Courier New" w:hAnsi="Courier New" w:cs="Courier New" w:hint="default"/>
      </w:rPr>
    </w:lvl>
    <w:lvl w:ilvl="2" w:tplc="E7680CAE" w:tentative="1">
      <w:start w:val="1"/>
      <w:numFmt w:val="bullet"/>
      <w:lvlText w:val=""/>
      <w:lvlJc w:val="left"/>
      <w:pPr>
        <w:ind w:left="2160" w:hanging="360"/>
      </w:pPr>
      <w:rPr>
        <w:rFonts w:ascii="Wingdings" w:hAnsi="Wingdings" w:hint="default"/>
      </w:rPr>
    </w:lvl>
    <w:lvl w:ilvl="3" w:tplc="CA3051EA" w:tentative="1">
      <w:start w:val="1"/>
      <w:numFmt w:val="bullet"/>
      <w:lvlText w:val=""/>
      <w:lvlJc w:val="left"/>
      <w:pPr>
        <w:ind w:left="2880" w:hanging="360"/>
      </w:pPr>
      <w:rPr>
        <w:rFonts w:ascii="Symbol" w:hAnsi="Symbol" w:hint="default"/>
      </w:rPr>
    </w:lvl>
    <w:lvl w:ilvl="4" w:tplc="F5160D54" w:tentative="1">
      <w:start w:val="1"/>
      <w:numFmt w:val="bullet"/>
      <w:lvlText w:val="o"/>
      <w:lvlJc w:val="left"/>
      <w:pPr>
        <w:ind w:left="3600" w:hanging="360"/>
      </w:pPr>
      <w:rPr>
        <w:rFonts w:ascii="Courier New" w:hAnsi="Courier New" w:cs="Courier New" w:hint="default"/>
      </w:rPr>
    </w:lvl>
    <w:lvl w:ilvl="5" w:tplc="912245B0" w:tentative="1">
      <w:start w:val="1"/>
      <w:numFmt w:val="bullet"/>
      <w:lvlText w:val=""/>
      <w:lvlJc w:val="left"/>
      <w:pPr>
        <w:ind w:left="4320" w:hanging="360"/>
      </w:pPr>
      <w:rPr>
        <w:rFonts w:ascii="Wingdings" w:hAnsi="Wingdings" w:hint="default"/>
      </w:rPr>
    </w:lvl>
    <w:lvl w:ilvl="6" w:tplc="C00863EE" w:tentative="1">
      <w:start w:val="1"/>
      <w:numFmt w:val="bullet"/>
      <w:lvlText w:val=""/>
      <w:lvlJc w:val="left"/>
      <w:pPr>
        <w:ind w:left="5040" w:hanging="360"/>
      </w:pPr>
      <w:rPr>
        <w:rFonts w:ascii="Symbol" w:hAnsi="Symbol" w:hint="default"/>
      </w:rPr>
    </w:lvl>
    <w:lvl w:ilvl="7" w:tplc="2A4A9C0A" w:tentative="1">
      <w:start w:val="1"/>
      <w:numFmt w:val="bullet"/>
      <w:lvlText w:val="o"/>
      <w:lvlJc w:val="left"/>
      <w:pPr>
        <w:ind w:left="5760" w:hanging="360"/>
      </w:pPr>
      <w:rPr>
        <w:rFonts w:ascii="Courier New" w:hAnsi="Courier New" w:cs="Courier New" w:hint="default"/>
      </w:rPr>
    </w:lvl>
    <w:lvl w:ilvl="8" w:tplc="9BA2091C" w:tentative="1">
      <w:start w:val="1"/>
      <w:numFmt w:val="bullet"/>
      <w:lvlText w:val=""/>
      <w:lvlJc w:val="left"/>
      <w:pPr>
        <w:ind w:left="6480" w:hanging="360"/>
      </w:pPr>
      <w:rPr>
        <w:rFonts w:ascii="Wingdings" w:hAnsi="Wingdings" w:hint="default"/>
      </w:rPr>
    </w:lvl>
  </w:abstractNum>
  <w:abstractNum w:abstractNumId="4" w15:restartNumberingAfterBreak="0">
    <w:nsid w:val="085B3D4D"/>
    <w:multiLevelType w:val="hybridMultilevel"/>
    <w:tmpl w:val="09988876"/>
    <w:lvl w:ilvl="0" w:tplc="7A324422">
      <w:start w:val="1"/>
      <w:numFmt w:val="decimal"/>
      <w:lvlText w:val="%1."/>
      <w:lvlJc w:val="left"/>
      <w:pPr>
        <w:ind w:left="360" w:hanging="360"/>
      </w:pPr>
    </w:lvl>
    <w:lvl w:ilvl="1" w:tplc="253A657E" w:tentative="1">
      <w:start w:val="1"/>
      <w:numFmt w:val="lowerLetter"/>
      <w:lvlText w:val="%2."/>
      <w:lvlJc w:val="left"/>
      <w:pPr>
        <w:ind w:left="1080" w:hanging="360"/>
      </w:pPr>
    </w:lvl>
    <w:lvl w:ilvl="2" w:tplc="1820CD84" w:tentative="1">
      <w:start w:val="1"/>
      <w:numFmt w:val="lowerRoman"/>
      <w:lvlText w:val="%3."/>
      <w:lvlJc w:val="right"/>
      <w:pPr>
        <w:ind w:left="1800" w:hanging="180"/>
      </w:pPr>
    </w:lvl>
    <w:lvl w:ilvl="3" w:tplc="EDAA1576" w:tentative="1">
      <w:start w:val="1"/>
      <w:numFmt w:val="decimal"/>
      <w:lvlText w:val="%4."/>
      <w:lvlJc w:val="left"/>
      <w:pPr>
        <w:ind w:left="2520" w:hanging="360"/>
      </w:pPr>
    </w:lvl>
    <w:lvl w:ilvl="4" w:tplc="A8C645CA" w:tentative="1">
      <w:start w:val="1"/>
      <w:numFmt w:val="lowerLetter"/>
      <w:lvlText w:val="%5."/>
      <w:lvlJc w:val="left"/>
      <w:pPr>
        <w:ind w:left="3240" w:hanging="360"/>
      </w:pPr>
    </w:lvl>
    <w:lvl w:ilvl="5" w:tplc="B20A9F40" w:tentative="1">
      <w:start w:val="1"/>
      <w:numFmt w:val="lowerRoman"/>
      <w:lvlText w:val="%6."/>
      <w:lvlJc w:val="right"/>
      <w:pPr>
        <w:ind w:left="3960" w:hanging="180"/>
      </w:pPr>
    </w:lvl>
    <w:lvl w:ilvl="6" w:tplc="F5F44346" w:tentative="1">
      <w:start w:val="1"/>
      <w:numFmt w:val="decimal"/>
      <w:lvlText w:val="%7."/>
      <w:lvlJc w:val="left"/>
      <w:pPr>
        <w:ind w:left="4680" w:hanging="360"/>
      </w:pPr>
    </w:lvl>
    <w:lvl w:ilvl="7" w:tplc="58621AF8" w:tentative="1">
      <w:start w:val="1"/>
      <w:numFmt w:val="lowerLetter"/>
      <w:lvlText w:val="%8."/>
      <w:lvlJc w:val="left"/>
      <w:pPr>
        <w:ind w:left="5400" w:hanging="360"/>
      </w:pPr>
    </w:lvl>
    <w:lvl w:ilvl="8" w:tplc="E0DE332A" w:tentative="1">
      <w:start w:val="1"/>
      <w:numFmt w:val="lowerRoman"/>
      <w:lvlText w:val="%9."/>
      <w:lvlJc w:val="right"/>
      <w:pPr>
        <w:ind w:left="6120" w:hanging="180"/>
      </w:pPr>
    </w:lvl>
  </w:abstractNum>
  <w:abstractNum w:abstractNumId="5" w15:restartNumberingAfterBreak="0">
    <w:nsid w:val="0CDA459E"/>
    <w:multiLevelType w:val="hybridMultilevel"/>
    <w:tmpl w:val="1D6044E2"/>
    <w:lvl w:ilvl="0" w:tplc="B7BE7518">
      <w:start w:val="1"/>
      <w:numFmt w:val="bullet"/>
      <w:lvlText w:val=""/>
      <w:lvlJc w:val="left"/>
      <w:pPr>
        <w:ind w:left="720" w:hanging="360"/>
      </w:pPr>
      <w:rPr>
        <w:rFonts w:ascii="Symbol" w:hAnsi="Symbol" w:hint="default"/>
      </w:rPr>
    </w:lvl>
    <w:lvl w:ilvl="1" w:tplc="A09CE834" w:tentative="1">
      <w:start w:val="1"/>
      <w:numFmt w:val="bullet"/>
      <w:lvlText w:val="o"/>
      <w:lvlJc w:val="left"/>
      <w:pPr>
        <w:ind w:left="1440" w:hanging="360"/>
      </w:pPr>
      <w:rPr>
        <w:rFonts w:ascii="Courier New" w:hAnsi="Courier New" w:cs="Courier New" w:hint="default"/>
      </w:rPr>
    </w:lvl>
    <w:lvl w:ilvl="2" w:tplc="9E0261E2" w:tentative="1">
      <w:start w:val="1"/>
      <w:numFmt w:val="bullet"/>
      <w:lvlText w:val=""/>
      <w:lvlJc w:val="left"/>
      <w:pPr>
        <w:ind w:left="2160" w:hanging="360"/>
      </w:pPr>
      <w:rPr>
        <w:rFonts w:ascii="Wingdings" w:hAnsi="Wingdings" w:hint="default"/>
      </w:rPr>
    </w:lvl>
    <w:lvl w:ilvl="3" w:tplc="764EE950" w:tentative="1">
      <w:start w:val="1"/>
      <w:numFmt w:val="bullet"/>
      <w:lvlText w:val=""/>
      <w:lvlJc w:val="left"/>
      <w:pPr>
        <w:ind w:left="2880" w:hanging="360"/>
      </w:pPr>
      <w:rPr>
        <w:rFonts w:ascii="Symbol" w:hAnsi="Symbol" w:hint="default"/>
      </w:rPr>
    </w:lvl>
    <w:lvl w:ilvl="4" w:tplc="573E597A" w:tentative="1">
      <w:start w:val="1"/>
      <w:numFmt w:val="bullet"/>
      <w:lvlText w:val="o"/>
      <w:lvlJc w:val="left"/>
      <w:pPr>
        <w:ind w:left="3600" w:hanging="360"/>
      </w:pPr>
      <w:rPr>
        <w:rFonts w:ascii="Courier New" w:hAnsi="Courier New" w:cs="Courier New" w:hint="default"/>
      </w:rPr>
    </w:lvl>
    <w:lvl w:ilvl="5" w:tplc="FE1E6A0A" w:tentative="1">
      <w:start w:val="1"/>
      <w:numFmt w:val="bullet"/>
      <w:lvlText w:val=""/>
      <w:lvlJc w:val="left"/>
      <w:pPr>
        <w:ind w:left="4320" w:hanging="360"/>
      </w:pPr>
      <w:rPr>
        <w:rFonts w:ascii="Wingdings" w:hAnsi="Wingdings" w:hint="default"/>
      </w:rPr>
    </w:lvl>
    <w:lvl w:ilvl="6" w:tplc="6B8EB310" w:tentative="1">
      <w:start w:val="1"/>
      <w:numFmt w:val="bullet"/>
      <w:lvlText w:val=""/>
      <w:lvlJc w:val="left"/>
      <w:pPr>
        <w:ind w:left="5040" w:hanging="360"/>
      </w:pPr>
      <w:rPr>
        <w:rFonts w:ascii="Symbol" w:hAnsi="Symbol" w:hint="default"/>
      </w:rPr>
    </w:lvl>
    <w:lvl w:ilvl="7" w:tplc="E766F788" w:tentative="1">
      <w:start w:val="1"/>
      <w:numFmt w:val="bullet"/>
      <w:lvlText w:val="o"/>
      <w:lvlJc w:val="left"/>
      <w:pPr>
        <w:ind w:left="5760" w:hanging="360"/>
      </w:pPr>
      <w:rPr>
        <w:rFonts w:ascii="Courier New" w:hAnsi="Courier New" w:cs="Courier New" w:hint="default"/>
      </w:rPr>
    </w:lvl>
    <w:lvl w:ilvl="8" w:tplc="E1028686" w:tentative="1">
      <w:start w:val="1"/>
      <w:numFmt w:val="bullet"/>
      <w:lvlText w:val=""/>
      <w:lvlJc w:val="left"/>
      <w:pPr>
        <w:ind w:left="6480" w:hanging="360"/>
      </w:pPr>
      <w:rPr>
        <w:rFonts w:ascii="Wingdings" w:hAnsi="Wingdings" w:hint="default"/>
      </w:rPr>
    </w:lvl>
  </w:abstractNum>
  <w:abstractNum w:abstractNumId="6" w15:restartNumberingAfterBreak="0">
    <w:nsid w:val="0DED7DDE"/>
    <w:multiLevelType w:val="hybridMultilevel"/>
    <w:tmpl w:val="2944677A"/>
    <w:lvl w:ilvl="0" w:tplc="ED929020">
      <w:start w:val="1"/>
      <w:numFmt w:val="bullet"/>
      <w:lvlText w:val=""/>
      <w:lvlJc w:val="left"/>
      <w:pPr>
        <w:ind w:left="765" w:hanging="360"/>
      </w:pPr>
      <w:rPr>
        <w:rFonts w:ascii="Symbol" w:hAnsi="Symbol" w:hint="default"/>
        <w:sz w:val="24"/>
      </w:rPr>
    </w:lvl>
    <w:lvl w:ilvl="1" w:tplc="919A5E70" w:tentative="1">
      <w:start w:val="1"/>
      <w:numFmt w:val="bullet"/>
      <w:lvlText w:val="o"/>
      <w:lvlJc w:val="left"/>
      <w:pPr>
        <w:ind w:left="1485" w:hanging="360"/>
      </w:pPr>
      <w:rPr>
        <w:rFonts w:ascii="Courier New" w:hAnsi="Courier New" w:cs="Courier New" w:hint="default"/>
      </w:rPr>
    </w:lvl>
    <w:lvl w:ilvl="2" w:tplc="621A183E" w:tentative="1">
      <w:start w:val="1"/>
      <w:numFmt w:val="bullet"/>
      <w:lvlText w:val=""/>
      <w:lvlJc w:val="left"/>
      <w:pPr>
        <w:ind w:left="2205" w:hanging="360"/>
      </w:pPr>
      <w:rPr>
        <w:rFonts w:ascii="Wingdings" w:hAnsi="Wingdings" w:hint="default"/>
      </w:rPr>
    </w:lvl>
    <w:lvl w:ilvl="3" w:tplc="74905918" w:tentative="1">
      <w:start w:val="1"/>
      <w:numFmt w:val="bullet"/>
      <w:lvlText w:val=""/>
      <w:lvlJc w:val="left"/>
      <w:pPr>
        <w:ind w:left="2925" w:hanging="360"/>
      </w:pPr>
      <w:rPr>
        <w:rFonts w:ascii="Symbol" w:hAnsi="Symbol" w:hint="default"/>
      </w:rPr>
    </w:lvl>
    <w:lvl w:ilvl="4" w:tplc="7A4631CC" w:tentative="1">
      <w:start w:val="1"/>
      <w:numFmt w:val="bullet"/>
      <w:lvlText w:val="o"/>
      <w:lvlJc w:val="left"/>
      <w:pPr>
        <w:ind w:left="3645" w:hanging="360"/>
      </w:pPr>
      <w:rPr>
        <w:rFonts w:ascii="Courier New" w:hAnsi="Courier New" w:cs="Courier New" w:hint="default"/>
      </w:rPr>
    </w:lvl>
    <w:lvl w:ilvl="5" w:tplc="A89CDD0E" w:tentative="1">
      <w:start w:val="1"/>
      <w:numFmt w:val="bullet"/>
      <w:lvlText w:val=""/>
      <w:lvlJc w:val="left"/>
      <w:pPr>
        <w:ind w:left="4365" w:hanging="360"/>
      </w:pPr>
      <w:rPr>
        <w:rFonts w:ascii="Wingdings" w:hAnsi="Wingdings" w:hint="default"/>
      </w:rPr>
    </w:lvl>
    <w:lvl w:ilvl="6" w:tplc="23748680" w:tentative="1">
      <w:start w:val="1"/>
      <w:numFmt w:val="bullet"/>
      <w:lvlText w:val=""/>
      <w:lvlJc w:val="left"/>
      <w:pPr>
        <w:ind w:left="5085" w:hanging="360"/>
      </w:pPr>
      <w:rPr>
        <w:rFonts w:ascii="Symbol" w:hAnsi="Symbol" w:hint="default"/>
      </w:rPr>
    </w:lvl>
    <w:lvl w:ilvl="7" w:tplc="4E406130" w:tentative="1">
      <w:start w:val="1"/>
      <w:numFmt w:val="bullet"/>
      <w:lvlText w:val="o"/>
      <w:lvlJc w:val="left"/>
      <w:pPr>
        <w:ind w:left="5805" w:hanging="360"/>
      </w:pPr>
      <w:rPr>
        <w:rFonts w:ascii="Courier New" w:hAnsi="Courier New" w:cs="Courier New" w:hint="default"/>
      </w:rPr>
    </w:lvl>
    <w:lvl w:ilvl="8" w:tplc="0DD6135A" w:tentative="1">
      <w:start w:val="1"/>
      <w:numFmt w:val="bullet"/>
      <w:lvlText w:val=""/>
      <w:lvlJc w:val="left"/>
      <w:pPr>
        <w:ind w:left="6525" w:hanging="360"/>
      </w:pPr>
      <w:rPr>
        <w:rFonts w:ascii="Wingdings" w:hAnsi="Wingdings" w:hint="default"/>
      </w:rPr>
    </w:lvl>
  </w:abstractNum>
  <w:abstractNum w:abstractNumId="7" w15:restartNumberingAfterBreak="0">
    <w:nsid w:val="11162F35"/>
    <w:multiLevelType w:val="hybridMultilevel"/>
    <w:tmpl w:val="985C7C5E"/>
    <w:lvl w:ilvl="0" w:tplc="49A24E32">
      <w:start w:val="1"/>
      <w:numFmt w:val="bullet"/>
      <w:lvlText w:val=""/>
      <w:lvlJc w:val="left"/>
      <w:pPr>
        <w:ind w:left="1080" w:hanging="360"/>
      </w:pPr>
      <w:rPr>
        <w:rFonts w:ascii="Symbol" w:hAnsi="Symbol" w:hint="default"/>
        <w:sz w:val="24"/>
      </w:rPr>
    </w:lvl>
    <w:lvl w:ilvl="1" w:tplc="3884A938" w:tentative="1">
      <w:start w:val="1"/>
      <w:numFmt w:val="bullet"/>
      <w:lvlText w:val="o"/>
      <w:lvlJc w:val="left"/>
      <w:pPr>
        <w:ind w:left="1800" w:hanging="360"/>
      </w:pPr>
      <w:rPr>
        <w:rFonts w:ascii="Courier New" w:hAnsi="Courier New" w:cs="Courier New" w:hint="default"/>
      </w:rPr>
    </w:lvl>
    <w:lvl w:ilvl="2" w:tplc="4A38C622" w:tentative="1">
      <w:start w:val="1"/>
      <w:numFmt w:val="bullet"/>
      <w:lvlText w:val=""/>
      <w:lvlJc w:val="left"/>
      <w:pPr>
        <w:ind w:left="2520" w:hanging="360"/>
      </w:pPr>
      <w:rPr>
        <w:rFonts w:ascii="Wingdings" w:hAnsi="Wingdings" w:hint="default"/>
      </w:rPr>
    </w:lvl>
    <w:lvl w:ilvl="3" w:tplc="A268DDFE" w:tentative="1">
      <w:start w:val="1"/>
      <w:numFmt w:val="bullet"/>
      <w:lvlText w:val=""/>
      <w:lvlJc w:val="left"/>
      <w:pPr>
        <w:ind w:left="3240" w:hanging="360"/>
      </w:pPr>
      <w:rPr>
        <w:rFonts w:ascii="Symbol" w:hAnsi="Symbol" w:hint="default"/>
      </w:rPr>
    </w:lvl>
    <w:lvl w:ilvl="4" w:tplc="149CEF46" w:tentative="1">
      <w:start w:val="1"/>
      <w:numFmt w:val="bullet"/>
      <w:lvlText w:val="o"/>
      <w:lvlJc w:val="left"/>
      <w:pPr>
        <w:ind w:left="3960" w:hanging="360"/>
      </w:pPr>
      <w:rPr>
        <w:rFonts w:ascii="Courier New" w:hAnsi="Courier New" w:cs="Courier New" w:hint="default"/>
      </w:rPr>
    </w:lvl>
    <w:lvl w:ilvl="5" w:tplc="F21E1FF4" w:tentative="1">
      <w:start w:val="1"/>
      <w:numFmt w:val="bullet"/>
      <w:lvlText w:val=""/>
      <w:lvlJc w:val="left"/>
      <w:pPr>
        <w:ind w:left="4680" w:hanging="360"/>
      </w:pPr>
      <w:rPr>
        <w:rFonts w:ascii="Wingdings" w:hAnsi="Wingdings" w:hint="default"/>
      </w:rPr>
    </w:lvl>
    <w:lvl w:ilvl="6" w:tplc="15B66EEE" w:tentative="1">
      <w:start w:val="1"/>
      <w:numFmt w:val="bullet"/>
      <w:lvlText w:val=""/>
      <w:lvlJc w:val="left"/>
      <w:pPr>
        <w:ind w:left="5400" w:hanging="360"/>
      </w:pPr>
      <w:rPr>
        <w:rFonts w:ascii="Symbol" w:hAnsi="Symbol" w:hint="default"/>
      </w:rPr>
    </w:lvl>
    <w:lvl w:ilvl="7" w:tplc="271A7F64" w:tentative="1">
      <w:start w:val="1"/>
      <w:numFmt w:val="bullet"/>
      <w:lvlText w:val="o"/>
      <w:lvlJc w:val="left"/>
      <w:pPr>
        <w:ind w:left="6120" w:hanging="360"/>
      </w:pPr>
      <w:rPr>
        <w:rFonts w:ascii="Courier New" w:hAnsi="Courier New" w:cs="Courier New" w:hint="default"/>
      </w:rPr>
    </w:lvl>
    <w:lvl w:ilvl="8" w:tplc="B908E374" w:tentative="1">
      <w:start w:val="1"/>
      <w:numFmt w:val="bullet"/>
      <w:lvlText w:val=""/>
      <w:lvlJc w:val="left"/>
      <w:pPr>
        <w:ind w:left="6840" w:hanging="360"/>
      </w:pPr>
      <w:rPr>
        <w:rFonts w:ascii="Wingdings" w:hAnsi="Wingdings" w:hint="default"/>
      </w:rPr>
    </w:lvl>
  </w:abstractNum>
  <w:abstractNum w:abstractNumId="8" w15:restartNumberingAfterBreak="0">
    <w:nsid w:val="13A5457F"/>
    <w:multiLevelType w:val="hybridMultilevel"/>
    <w:tmpl w:val="D79E5F72"/>
    <w:lvl w:ilvl="0" w:tplc="B338FAD4">
      <w:start w:val="1"/>
      <w:numFmt w:val="decimal"/>
      <w:lvlText w:val="%1."/>
      <w:lvlJc w:val="left"/>
      <w:pPr>
        <w:ind w:left="360" w:hanging="360"/>
      </w:pPr>
    </w:lvl>
    <w:lvl w:ilvl="1" w:tplc="5D54F5FC" w:tentative="1">
      <w:start w:val="1"/>
      <w:numFmt w:val="lowerLetter"/>
      <w:lvlText w:val="%2."/>
      <w:lvlJc w:val="left"/>
      <w:pPr>
        <w:ind w:left="1080" w:hanging="360"/>
      </w:pPr>
    </w:lvl>
    <w:lvl w:ilvl="2" w:tplc="8E2C9556" w:tentative="1">
      <w:start w:val="1"/>
      <w:numFmt w:val="lowerRoman"/>
      <w:lvlText w:val="%3."/>
      <w:lvlJc w:val="right"/>
      <w:pPr>
        <w:ind w:left="1800" w:hanging="180"/>
      </w:pPr>
    </w:lvl>
    <w:lvl w:ilvl="3" w:tplc="6D0CD8A8" w:tentative="1">
      <w:start w:val="1"/>
      <w:numFmt w:val="decimal"/>
      <w:lvlText w:val="%4."/>
      <w:lvlJc w:val="left"/>
      <w:pPr>
        <w:ind w:left="2520" w:hanging="360"/>
      </w:pPr>
    </w:lvl>
    <w:lvl w:ilvl="4" w:tplc="337A379C" w:tentative="1">
      <w:start w:val="1"/>
      <w:numFmt w:val="lowerLetter"/>
      <w:lvlText w:val="%5."/>
      <w:lvlJc w:val="left"/>
      <w:pPr>
        <w:ind w:left="3240" w:hanging="360"/>
      </w:pPr>
    </w:lvl>
    <w:lvl w:ilvl="5" w:tplc="A914D752" w:tentative="1">
      <w:start w:val="1"/>
      <w:numFmt w:val="lowerRoman"/>
      <w:lvlText w:val="%6."/>
      <w:lvlJc w:val="right"/>
      <w:pPr>
        <w:ind w:left="3960" w:hanging="180"/>
      </w:pPr>
    </w:lvl>
    <w:lvl w:ilvl="6" w:tplc="1F0A2C7C" w:tentative="1">
      <w:start w:val="1"/>
      <w:numFmt w:val="decimal"/>
      <w:lvlText w:val="%7."/>
      <w:lvlJc w:val="left"/>
      <w:pPr>
        <w:ind w:left="4680" w:hanging="360"/>
      </w:pPr>
    </w:lvl>
    <w:lvl w:ilvl="7" w:tplc="1C86AC6C" w:tentative="1">
      <w:start w:val="1"/>
      <w:numFmt w:val="lowerLetter"/>
      <w:lvlText w:val="%8."/>
      <w:lvlJc w:val="left"/>
      <w:pPr>
        <w:ind w:left="5400" w:hanging="360"/>
      </w:pPr>
    </w:lvl>
    <w:lvl w:ilvl="8" w:tplc="493CD31C" w:tentative="1">
      <w:start w:val="1"/>
      <w:numFmt w:val="lowerRoman"/>
      <w:lvlText w:val="%9."/>
      <w:lvlJc w:val="right"/>
      <w:pPr>
        <w:ind w:left="6120" w:hanging="180"/>
      </w:pPr>
    </w:lvl>
  </w:abstractNum>
  <w:abstractNum w:abstractNumId="9" w15:restartNumberingAfterBreak="0">
    <w:nsid w:val="14890A9A"/>
    <w:multiLevelType w:val="hybridMultilevel"/>
    <w:tmpl w:val="DD4E755C"/>
    <w:lvl w:ilvl="0" w:tplc="7BDC26BA">
      <w:start w:val="1"/>
      <w:numFmt w:val="bullet"/>
      <w:lvlText w:val=""/>
      <w:lvlJc w:val="left"/>
      <w:pPr>
        <w:ind w:left="720" w:hanging="360"/>
      </w:pPr>
      <w:rPr>
        <w:rFonts w:ascii="Symbol" w:hAnsi="Symbol" w:hint="default"/>
        <w:sz w:val="24"/>
      </w:rPr>
    </w:lvl>
    <w:lvl w:ilvl="1" w:tplc="EFC4CC1A" w:tentative="1">
      <w:start w:val="1"/>
      <w:numFmt w:val="bullet"/>
      <w:lvlText w:val="o"/>
      <w:lvlJc w:val="left"/>
      <w:pPr>
        <w:ind w:left="1440" w:hanging="360"/>
      </w:pPr>
      <w:rPr>
        <w:rFonts w:ascii="Courier New" w:hAnsi="Courier New" w:cs="Courier New" w:hint="default"/>
      </w:rPr>
    </w:lvl>
    <w:lvl w:ilvl="2" w:tplc="8FECFABC" w:tentative="1">
      <w:start w:val="1"/>
      <w:numFmt w:val="bullet"/>
      <w:lvlText w:val=""/>
      <w:lvlJc w:val="left"/>
      <w:pPr>
        <w:ind w:left="2160" w:hanging="360"/>
      </w:pPr>
      <w:rPr>
        <w:rFonts w:ascii="Wingdings" w:hAnsi="Wingdings" w:hint="default"/>
      </w:rPr>
    </w:lvl>
    <w:lvl w:ilvl="3" w:tplc="BE38001C" w:tentative="1">
      <w:start w:val="1"/>
      <w:numFmt w:val="bullet"/>
      <w:lvlText w:val=""/>
      <w:lvlJc w:val="left"/>
      <w:pPr>
        <w:ind w:left="2880" w:hanging="360"/>
      </w:pPr>
      <w:rPr>
        <w:rFonts w:ascii="Symbol" w:hAnsi="Symbol" w:hint="default"/>
      </w:rPr>
    </w:lvl>
    <w:lvl w:ilvl="4" w:tplc="75E8C798" w:tentative="1">
      <w:start w:val="1"/>
      <w:numFmt w:val="bullet"/>
      <w:lvlText w:val="o"/>
      <w:lvlJc w:val="left"/>
      <w:pPr>
        <w:ind w:left="3600" w:hanging="360"/>
      </w:pPr>
      <w:rPr>
        <w:rFonts w:ascii="Courier New" w:hAnsi="Courier New" w:cs="Courier New" w:hint="default"/>
      </w:rPr>
    </w:lvl>
    <w:lvl w:ilvl="5" w:tplc="A16E6E86" w:tentative="1">
      <w:start w:val="1"/>
      <w:numFmt w:val="bullet"/>
      <w:lvlText w:val=""/>
      <w:lvlJc w:val="left"/>
      <w:pPr>
        <w:ind w:left="4320" w:hanging="360"/>
      </w:pPr>
      <w:rPr>
        <w:rFonts w:ascii="Wingdings" w:hAnsi="Wingdings" w:hint="default"/>
      </w:rPr>
    </w:lvl>
    <w:lvl w:ilvl="6" w:tplc="6F66FCAA" w:tentative="1">
      <w:start w:val="1"/>
      <w:numFmt w:val="bullet"/>
      <w:lvlText w:val=""/>
      <w:lvlJc w:val="left"/>
      <w:pPr>
        <w:ind w:left="5040" w:hanging="360"/>
      </w:pPr>
      <w:rPr>
        <w:rFonts w:ascii="Symbol" w:hAnsi="Symbol" w:hint="default"/>
      </w:rPr>
    </w:lvl>
    <w:lvl w:ilvl="7" w:tplc="B046E500" w:tentative="1">
      <w:start w:val="1"/>
      <w:numFmt w:val="bullet"/>
      <w:lvlText w:val="o"/>
      <w:lvlJc w:val="left"/>
      <w:pPr>
        <w:ind w:left="5760" w:hanging="360"/>
      </w:pPr>
      <w:rPr>
        <w:rFonts w:ascii="Courier New" w:hAnsi="Courier New" w:cs="Courier New" w:hint="default"/>
      </w:rPr>
    </w:lvl>
    <w:lvl w:ilvl="8" w:tplc="EA3C9B54" w:tentative="1">
      <w:start w:val="1"/>
      <w:numFmt w:val="bullet"/>
      <w:lvlText w:val=""/>
      <w:lvlJc w:val="left"/>
      <w:pPr>
        <w:ind w:left="6480" w:hanging="360"/>
      </w:pPr>
      <w:rPr>
        <w:rFonts w:ascii="Wingdings" w:hAnsi="Wingdings" w:hint="default"/>
      </w:rPr>
    </w:lvl>
  </w:abstractNum>
  <w:abstractNum w:abstractNumId="10" w15:restartNumberingAfterBreak="0">
    <w:nsid w:val="14EC5294"/>
    <w:multiLevelType w:val="hybridMultilevel"/>
    <w:tmpl w:val="8D9055A6"/>
    <w:lvl w:ilvl="0" w:tplc="23DAD41E">
      <w:start w:val="1"/>
      <w:numFmt w:val="bullet"/>
      <w:lvlText w:val=""/>
      <w:lvlJc w:val="left"/>
      <w:pPr>
        <w:ind w:left="720" w:hanging="360"/>
      </w:pPr>
      <w:rPr>
        <w:rFonts w:ascii="Symbol" w:hAnsi="Symbol" w:hint="default"/>
      </w:rPr>
    </w:lvl>
    <w:lvl w:ilvl="1" w:tplc="20187FE4" w:tentative="1">
      <w:start w:val="1"/>
      <w:numFmt w:val="bullet"/>
      <w:lvlText w:val="o"/>
      <w:lvlJc w:val="left"/>
      <w:pPr>
        <w:ind w:left="1440" w:hanging="360"/>
      </w:pPr>
      <w:rPr>
        <w:rFonts w:ascii="Courier New" w:hAnsi="Courier New" w:cs="Courier New" w:hint="default"/>
      </w:rPr>
    </w:lvl>
    <w:lvl w:ilvl="2" w:tplc="D03AD4E4" w:tentative="1">
      <w:start w:val="1"/>
      <w:numFmt w:val="bullet"/>
      <w:lvlText w:val=""/>
      <w:lvlJc w:val="left"/>
      <w:pPr>
        <w:ind w:left="2160" w:hanging="360"/>
      </w:pPr>
      <w:rPr>
        <w:rFonts w:ascii="Wingdings" w:hAnsi="Wingdings" w:hint="default"/>
      </w:rPr>
    </w:lvl>
    <w:lvl w:ilvl="3" w:tplc="BFC8D720" w:tentative="1">
      <w:start w:val="1"/>
      <w:numFmt w:val="bullet"/>
      <w:lvlText w:val=""/>
      <w:lvlJc w:val="left"/>
      <w:pPr>
        <w:ind w:left="2880" w:hanging="360"/>
      </w:pPr>
      <w:rPr>
        <w:rFonts w:ascii="Symbol" w:hAnsi="Symbol" w:hint="default"/>
      </w:rPr>
    </w:lvl>
    <w:lvl w:ilvl="4" w:tplc="65D2AAA8" w:tentative="1">
      <w:start w:val="1"/>
      <w:numFmt w:val="bullet"/>
      <w:lvlText w:val="o"/>
      <w:lvlJc w:val="left"/>
      <w:pPr>
        <w:ind w:left="3600" w:hanging="360"/>
      </w:pPr>
      <w:rPr>
        <w:rFonts w:ascii="Courier New" w:hAnsi="Courier New" w:cs="Courier New" w:hint="default"/>
      </w:rPr>
    </w:lvl>
    <w:lvl w:ilvl="5" w:tplc="5F44286C" w:tentative="1">
      <w:start w:val="1"/>
      <w:numFmt w:val="bullet"/>
      <w:lvlText w:val=""/>
      <w:lvlJc w:val="left"/>
      <w:pPr>
        <w:ind w:left="4320" w:hanging="360"/>
      </w:pPr>
      <w:rPr>
        <w:rFonts w:ascii="Wingdings" w:hAnsi="Wingdings" w:hint="default"/>
      </w:rPr>
    </w:lvl>
    <w:lvl w:ilvl="6" w:tplc="0FB61496" w:tentative="1">
      <w:start w:val="1"/>
      <w:numFmt w:val="bullet"/>
      <w:lvlText w:val=""/>
      <w:lvlJc w:val="left"/>
      <w:pPr>
        <w:ind w:left="5040" w:hanging="360"/>
      </w:pPr>
      <w:rPr>
        <w:rFonts w:ascii="Symbol" w:hAnsi="Symbol" w:hint="default"/>
      </w:rPr>
    </w:lvl>
    <w:lvl w:ilvl="7" w:tplc="1C52D4D2" w:tentative="1">
      <w:start w:val="1"/>
      <w:numFmt w:val="bullet"/>
      <w:lvlText w:val="o"/>
      <w:lvlJc w:val="left"/>
      <w:pPr>
        <w:ind w:left="5760" w:hanging="360"/>
      </w:pPr>
      <w:rPr>
        <w:rFonts w:ascii="Courier New" w:hAnsi="Courier New" w:cs="Courier New" w:hint="default"/>
      </w:rPr>
    </w:lvl>
    <w:lvl w:ilvl="8" w:tplc="F5F68F76" w:tentative="1">
      <w:start w:val="1"/>
      <w:numFmt w:val="bullet"/>
      <w:lvlText w:val=""/>
      <w:lvlJc w:val="left"/>
      <w:pPr>
        <w:ind w:left="6480" w:hanging="360"/>
      </w:pPr>
      <w:rPr>
        <w:rFonts w:ascii="Wingdings" w:hAnsi="Wingdings" w:hint="default"/>
      </w:rPr>
    </w:lvl>
  </w:abstractNum>
  <w:abstractNum w:abstractNumId="11" w15:restartNumberingAfterBreak="0">
    <w:nsid w:val="155C1142"/>
    <w:multiLevelType w:val="hybridMultilevel"/>
    <w:tmpl w:val="2BCA37E4"/>
    <w:lvl w:ilvl="0" w:tplc="A57611AA">
      <w:start w:val="1"/>
      <w:numFmt w:val="lowerLetter"/>
      <w:lvlText w:val="%1."/>
      <w:lvlJc w:val="left"/>
      <w:pPr>
        <w:ind w:left="720" w:hanging="360"/>
      </w:pPr>
      <w:rPr>
        <w:rFonts w:hint="default"/>
      </w:rPr>
    </w:lvl>
    <w:lvl w:ilvl="1" w:tplc="E472A4C2" w:tentative="1">
      <w:start w:val="1"/>
      <w:numFmt w:val="lowerLetter"/>
      <w:lvlText w:val="%2."/>
      <w:lvlJc w:val="left"/>
      <w:pPr>
        <w:ind w:left="1440" w:hanging="360"/>
      </w:pPr>
    </w:lvl>
    <w:lvl w:ilvl="2" w:tplc="49D26792" w:tentative="1">
      <w:start w:val="1"/>
      <w:numFmt w:val="lowerRoman"/>
      <w:lvlText w:val="%3."/>
      <w:lvlJc w:val="right"/>
      <w:pPr>
        <w:ind w:left="2160" w:hanging="180"/>
      </w:pPr>
    </w:lvl>
    <w:lvl w:ilvl="3" w:tplc="E96EC97C" w:tentative="1">
      <w:start w:val="1"/>
      <w:numFmt w:val="decimal"/>
      <w:lvlText w:val="%4."/>
      <w:lvlJc w:val="left"/>
      <w:pPr>
        <w:ind w:left="2880" w:hanging="360"/>
      </w:pPr>
    </w:lvl>
    <w:lvl w:ilvl="4" w:tplc="158E6B54" w:tentative="1">
      <w:start w:val="1"/>
      <w:numFmt w:val="lowerLetter"/>
      <w:lvlText w:val="%5."/>
      <w:lvlJc w:val="left"/>
      <w:pPr>
        <w:ind w:left="3600" w:hanging="360"/>
      </w:pPr>
    </w:lvl>
    <w:lvl w:ilvl="5" w:tplc="0390F43C" w:tentative="1">
      <w:start w:val="1"/>
      <w:numFmt w:val="lowerRoman"/>
      <w:lvlText w:val="%6."/>
      <w:lvlJc w:val="right"/>
      <w:pPr>
        <w:ind w:left="4320" w:hanging="180"/>
      </w:pPr>
    </w:lvl>
    <w:lvl w:ilvl="6" w:tplc="441419D2" w:tentative="1">
      <w:start w:val="1"/>
      <w:numFmt w:val="decimal"/>
      <w:lvlText w:val="%7."/>
      <w:lvlJc w:val="left"/>
      <w:pPr>
        <w:ind w:left="5040" w:hanging="360"/>
      </w:pPr>
    </w:lvl>
    <w:lvl w:ilvl="7" w:tplc="D6FE6804" w:tentative="1">
      <w:start w:val="1"/>
      <w:numFmt w:val="lowerLetter"/>
      <w:lvlText w:val="%8."/>
      <w:lvlJc w:val="left"/>
      <w:pPr>
        <w:ind w:left="5760" w:hanging="360"/>
      </w:pPr>
    </w:lvl>
    <w:lvl w:ilvl="8" w:tplc="F5741852" w:tentative="1">
      <w:start w:val="1"/>
      <w:numFmt w:val="lowerRoman"/>
      <w:lvlText w:val="%9."/>
      <w:lvlJc w:val="right"/>
      <w:pPr>
        <w:ind w:left="6480" w:hanging="180"/>
      </w:pPr>
    </w:lvl>
  </w:abstractNum>
  <w:abstractNum w:abstractNumId="12" w15:restartNumberingAfterBreak="0">
    <w:nsid w:val="1628270A"/>
    <w:multiLevelType w:val="hybridMultilevel"/>
    <w:tmpl w:val="81D077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78033CD"/>
    <w:multiLevelType w:val="hybridMultilevel"/>
    <w:tmpl w:val="178474D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1EDA4E0B"/>
    <w:multiLevelType w:val="hybridMultilevel"/>
    <w:tmpl w:val="317AA23E"/>
    <w:lvl w:ilvl="0" w:tplc="1EA2739A">
      <w:start w:val="1"/>
      <w:numFmt w:val="lowerRoman"/>
      <w:lvlText w:val="%1)"/>
      <w:lvlJc w:val="left"/>
      <w:pPr>
        <w:ind w:left="1440" w:hanging="720"/>
      </w:pPr>
      <w:rPr>
        <w:rFonts w:hint="default"/>
      </w:rPr>
    </w:lvl>
    <w:lvl w:ilvl="1" w:tplc="54BC15E6" w:tentative="1">
      <w:start w:val="1"/>
      <w:numFmt w:val="lowerLetter"/>
      <w:lvlText w:val="%2."/>
      <w:lvlJc w:val="left"/>
      <w:pPr>
        <w:ind w:left="1800" w:hanging="360"/>
      </w:pPr>
    </w:lvl>
    <w:lvl w:ilvl="2" w:tplc="637019C2" w:tentative="1">
      <w:start w:val="1"/>
      <w:numFmt w:val="lowerRoman"/>
      <w:lvlText w:val="%3."/>
      <w:lvlJc w:val="right"/>
      <w:pPr>
        <w:ind w:left="2520" w:hanging="180"/>
      </w:pPr>
    </w:lvl>
    <w:lvl w:ilvl="3" w:tplc="698EEE52" w:tentative="1">
      <w:start w:val="1"/>
      <w:numFmt w:val="decimal"/>
      <w:lvlText w:val="%4."/>
      <w:lvlJc w:val="left"/>
      <w:pPr>
        <w:ind w:left="3240" w:hanging="360"/>
      </w:pPr>
    </w:lvl>
    <w:lvl w:ilvl="4" w:tplc="52C26236" w:tentative="1">
      <w:start w:val="1"/>
      <w:numFmt w:val="lowerLetter"/>
      <w:lvlText w:val="%5."/>
      <w:lvlJc w:val="left"/>
      <w:pPr>
        <w:ind w:left="3960" w:hanging="360"/>
      </w:pPr>
    </w:lvl>
    <w:lvl w:ilvl="5" w:tplc="2DF2F684" w:tentative="1">
      <w:start w:val="1"/>
      <w:numFmt w:val="lowerRoman"/>
      <w:lvlText w:val="%6."/>
      <w:lvlJc w:val="right"/>
      <w:pPr>
        <w:ind w:left="4680" w:hanging="180"/>
      </w:pPr>
    </w:lvl>
    <w:lvl w:ilvl="6" w:tplc="A642C992" w:tentative="1">
      <w:start w:val="1"/>
      <w:numFmt w:val="decimal"/>
      <w:lvlText w:val="%7."/>
      <w:lvlJc w:val="left"/>
      <w:pPr>
        <w:ind w:left="5400" w:hanging="360"/>
      </w:pPr>
    </w:lvl>
    <w:lvl w:ilvl="7" w:tplc="58D66A2E" w:tentative="1">
      <w:start w:val="1"/>
      <w:numFmt w:val="lowerLetter"/>
      <w:lvlText w:val="%8."/>
      <w:lvlJc w:val="left"/>
      <w:pPr>
        <w:ind w:left="6120" w:hanging="360"/>
      </w:pPr>
    </w:lvl>
    <w:lvl w:ilvl="8" w:tplc="EBA82F1C" w:tentative="1">
      <w:start w:val="1"/>
      <w:numFmt w:val="lowerRoman"/>
      <w:lvlText w:val="%9."/>
      <w:lvlJc w:val="right"/>
      <w:pPr>
        <w:ind w:left="6840" w:hanging="180"/>
      </w:pPr>
    </w:lvl>
  </w:abstractNum>
  <w:abstractNum w:abstractNumId="15" w15:restartNumberingAfterBreak="0">
    <w:nsid w:val="24645252"/>
    <w:multiLevelType w:val="hybridMultilevel"/>
    <w:tmpl w:val="C234F04C"/>
    <w:lvl w:ilvl="0" w:tplc="77EADE7C">
      <w:start w:val="1"/>
      <w:numFmt w:val="bullet"/>
      <w:lvlText w:val=""/>
      <w:lvlJc w:val="left"/>
      <w:pPr>
        <w:ind w:left="720" w:hanging="360"/>
      </w:pPr>
      <w:rPr>
        <w:rFonts w:ascii="Symbol" w:hAnsi="Symbol" w:hint="default"/>
      </w:rPr>
    </w:lvl>
    <w:lvl w:ilvl="1" w:tplc="C12E8F90" w:tentative="1">
      <w:start w:val="1"/>
      <w:numFmt w:val="bullet"/>
      <w:lvlText w:val="o"/>
      <w:lvlJc w:val="left"/>
      <w:pPr>
        <w:ind w:left="1440" w:hanging="360"/>
      </w:pPr>
      <w:rPr>
        <w:rFonts w:ascii="Courier New" w:hAnsi="Courier New" w:cs="Courier New" w:hint="default"/>
      </w:rPr>
    </w:lvl>
    <w:lvl w:ilvl="2" w:tplc="F0B018E4" w:tentative="1">
      <w:start w:val="1"/>
      <w:numFmt w:val="bullet"/>
      <w:lvlText w:val=""/>
      <w:lvlJc w:val="left"/>
      <w:pPr>
        <w:ind w:left="2160" w:hanging="360"/>
      </w:pPr>
      <w:rPr>
        <w:rFonts w:ascii="Wingdings" w:hAnsi="Wingdings" w:hint="default"/>
      </w:rPr>
    </w:lvl>
    <w:lvl w:ilvl="3" w:tplc="4C14208C" w:tentative="1">
      <w:start w:val="1"/>
      <w:numFmt w:val="bullet"/>
      <w:lvlText w:val=""/>
      <w:lvlJc w:val="left"/>
      <w:pPr>
        <w:ind w:left="2880" w:hanging="360"/>
      </w:pPr>
      <w:rPr>
        <w:rFonts w:ascii="Symbol" w:hAnsi="Symbol" w:hint="default"/>
      </w:rPr>
    </w:lvl>
    <w:lvl w:ilvl="4" w:tplc="1CEE4B30" w:tentative="1">
      <w:start w:val="1"/>
      <w:numFmt w:val="bullet"/>
      <w:lvlText w:val="o"/>
      <w:lvlJc w:val="left"/>
      <w:pPr>
        <w:ind w:left="3600" w:hanging="360"/>
      </w:pPr>
      <w:rPr>
        <w:rFonts w:ascii="Courier New" w:hAnsi="Courier New" w:cs="Courier New" w:hint="default"/>
      </w:rPr>
    </w:lvl>
    <w:lvl w:ilvl="5" w:tplc="D68681FC" w:tentative="1">
      <w:start w:val="1"/>
      <w:numFmt w:val="bullet"/>
      <w:lvlText w:val=""/>
      <w:lvlJc w:val="left"/>
      <w:pPr>
        <w:ind w:left="4320" w:hanging="360"/>
      </w:pPr>
      <w:rPr>
        <w:rFonts w:ascii="Wingdings" w:hAnsi="Wingdings" w:hint="default"/>
      </w:rPr>
    </w:lvl>
    <w:lvl w:ilvl="6" w:tplc="029C9664" w:tentative="1">
      <w:start w:val="1"/>
      <w:numFmt w:val="bullet"/>
      <w:lvlText w:val=""/>
      <w:lvlJc w:val="left"/>
      <w:pPr>
        <w:ind w:left="5040" w:hanging="360"/>
      </w:pPr>
      <w:rPr>
        <w:rFonts w:ascii="Symbol" w:hAnsi="Symbol" w:hint="default"/>
      </w:rPr>
    </w:lvl>
    <w:lvl w:ilvl="7" w:tplc="199CFA98" w:tentative="1">
      <w:start w:val="1"/>
      <w:numFmt w:val="bullet"/>
      <w:lvlText w:val="o"/>
      <w:lvlJc w:val="left"/>
      <w:pPr>
        <w:ind w:left="5760" w:hanging="360"/>
      </w:pPr>
      <w:rPr>
        <w:rFonts w:ascii="Courier New" w:hAnsi="Courier New" w:cs="Courier New" w:hint="default"/>
      </w:rPr>
    </w:lvl>
    <w:lvl w:ilvl="8" w:tplc="209A3446" w:tentative="1">
      <w:start w:val="1"/>
      <w:numFmt w:val="bullet"/>
      <w:lvlText w:val=""/>
      <w:lvlJc w:val="left"/>
      <w:pPr>
        <w:ind w:left="6480" w:hanging="360"/>
      </w:pPr>
      <w:rPr>
        <w:rFonts w:ascii="Wingdings" w:hAnsi="Wingdings" w:hint="default"/>
      </w:rPr>
    </w:lvl>
  </w:abstractNum>
  <w:abstractNum w:abstractNumId="16" w15:restartNumberingAfterBreak="0">
    <w:nsid w:val="24866861"/>
    <w:multiLevelType w:val="hybridMultilevel"/>
    <w:tmpl w:val="3C9A4222"/>
    <w:lvl w:ilvl="0" w:tplc="69460080">
      <w:start w:val="1"/>
      <w:numFmt w:val="bullet"/>
      <w:lvlText w:val=""/>
      <w:lvlJc w:val="left"/>
      <w:pPr>
        <w:ind w:left="720" w:hanging="360"/>
      </w:pPr>
      <w:rPr>
        <w:rFonts w:ascii="Symbol" w:hAnsi="Symbol" w:hint="default"/>
      </w:rPr>
    </w:lvl>
    <w:lvl w:ilvl="1" w:tplc="7CAC68CE" w:tentative="1">
      <w:start w:val="1"/>
      <w:numFmt w:val="bullet"/>
      <w:lvlText w:val="o"/>
      <w:lvlJc w:val="left"/>
      <w:pPr>
        <w:ind w:left="1440" w:hanging="360"/>
      </w:pPr>
      <w:rPr>
        <w:rFonts w:ascii="Courier New" w:hAnsi="Courier New" w:cs="Courier New" w:hint="default"/>
      </w:rPr>
    </w:lvl>
    <w:lvl w:ilvl="2" w:tplc="35AEAC04" w:tentative="1">
      <w:start w:val="1"/>
      <w:numFmt w:val="bullet"/>
      <w:lvlText w:val=""/>
      <w:lvlJc w:val="left"/>
      <w:pPr>
        <w:ind w:left="2160" w:hanging="360"/>
      </w:pPr>
      <w:rPr>
        <w:rFonts w:ascii="Wingdings" w:hAnsi="Wingdings" w:hint="default"/>
      </w:rPr>
    </w:lvl>
    <w:lvl w:ilvl="3" w:tplc="C0749E62" w:tentative="1">
      <w:start w:val="1"/>
      <w:numFmt w:val="bullet"/>
      <w:lvlText w:val=""/>
      <w:lvlJc w:val="left"/>
      <w:pPr>
        <w:ind w:left="2880" w:hanging="360"/>
      </w:pPr>
      <w:rPr>
        <w:rFonts w:ascii="Symbol" w:hAnsi="Symbol" w:hint="default"/>
      </w:rPr>
    </w:lvl>
    <w:lvl w:ilvl="4" w:tplc="95E2AEA6" w:tentative="1">
      <w:start w:val="1"/>
      <w:numFmt w:val="bullet"/>
      <w:lvlText w:val="o"/>
      <w:lvlJc w:val="left"/>
      <w:pPr>
        <w:ind w:left="3600" w:hanging="360"/>
      </w:pPr>
      <w:rPr>
        <w:rFonts w:ascii="Courier New" w:hAnsi="Courier New" w:cs="Courier New" w:hint="default"/>
      </w:rPr>
    </w:lvl>
    <w:lvl w:ilvl="5" w:tplc="B08A2B8A" w:tentative="1">
      <w:start w:val="1"/>
      <w:numFmt w:val="bullet"/>
      <w:lvlText w:val=""/>
      <w:lvlJc w:val="left"/>
      <w:pPr>
        <w:ind w:left="4320" w:hanging="360"/>
      </w:pPr>
      <w:rPr>
        <w:rFonts w:ascii="Wingdings" w:hAnsi="Wingdings" w:hint="default"/>
      </w:rPr>
    </w:lvl>
    <w:lvl w:ilvl="6" w:tplc="D514DB54" w:tentative="1">
      <w:start w:val="1"/>
      <w:numFmt w:val="bullet"/>
      <w:lvlText w:val=""/>
      <w:lvlJc w:val="left"/>
      <w:pPr>
        <w:ind w:left="5040" w:hanging="360"/>
      </w:pPr>
      <w:rPr>
        <w:rFonts w:ascii="Symbol" w:hAnsi="Symbol" w:hint="default"/>
      </w:rPr>
    </w:lvl>
    <w:lvl w:ilvl="7" w:tplc="E484226C" w:tentative="1">
      <w:start w:val="1"/>
      <w:numFmt w:val="bullet"/>
      <w:lvlText w:val="o"/>
      <w:lvlJc w:val="left"/>
      <w:pPr>
        <w:ind w:left="5760" w:hanging="360"/>
      </w:pPr>
      <w:rPr>
        <w:rFonts w:ascii="Courier New" w:hAnsi="Courier New" w:cs="Courier New" w:hint="default"/>
      </w:rPr>
    </w:lvl>
    <w:lvl w:ilvl="8" w:tplc="CDDACB46" w:tentative="1">
      <w:start w:val="1"/>
      <w:numFmt w:val="bullet"/>
      <w:lvlText w:val=""/>
      <w:lvlJc w:val="left"/>
      <w:pPr>
        <w:ind w:left="6480" w:hanging="360"/>
      </w:pPr>
      <w:rPr>
        <w:rFonts w:ascii="Wingdings" w:hAnsi="Wingdings" w:hint="default"/>
      </w:rPr>
    </w:lvl>
  </w:abstractNum>
  <w:abstractNum w:abstractNumId="17" w15:restartNumberingAfterBreak="0">
    <w:nsid w:val="255D080C"/>
    <w:multiLevelType w:val="hybridMultilevel"/>
    <w:tmpl w:val="5ED21C4E"/>
    <w:lvl w:ilvl="0" w:tplc="BB1CB188">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8" w15:restartNumberingAfterBreak="0">
    <w:nsid w:val="26914FE0"/>
    <w:multiLevelType w:val="hybridMultilevel"/>
    <w:tmpl w:val="FE5CC10A"/>
    <w:lvl w:ilvl="0" w:tplc="C9FAF590">
      <w:start w:val="1"/>
      <w:numFmt w:val="bullet"/>
      <w:lvlText w:val=""/>
      <w:lvlJc w:val="left"/>
      <w:pPr>
        <w:ind w:left="720" w:hanging="360"/>
      </w:pPr>
      <w:rPr>
        <w:rFonts w:ascii="Symbol" w:hAnsi="Symbol" w:hint="default"/>
      </w:rPr>
    </w:lvl>
    <w:lvl w:ilvl="1" w:tplc="4AE4959A" w:tentative="1">
      <w:start w:val="1"/>
      <w:numFmt w:val="bullet"/>
      <w:lvlText w:val="o"/>
      <w:lvlJc w:val="left"/>
      <w:pPr>
        <w:ind w:left="1440" w:hanging="360"/>
      </w:pPr>
      <w:rPr>
        <w:rFonts w:ascii="Courier New" w:hAnsi="Courier New" w:cs="Courier New" w:hint="default"/>
      </w:rPr>
    </w:lvl>
    <w:lvl w:ilvl="2" w:tplc="CFC67DB4" w:tentative="1">
      <w:start w:val="1"/>
      <w:numFmt w:val="bullet"/>
      <w:lvlText w:val=""/>
      <w:lvlJc w:val="left"/>
      <w:pPr>
        <w:ind w:left="2160" w:hanging="360"/>
      </w:pPr>
      <w:rPr>
        <w:rFonts w:ascii="Wingdings" w:hAnsi="Wingdings" w:hint="default"/>
      </w:rPr>
    </w:lvl>
    <w:lvl w:ilvl="3" w:tplc="EED60D42" w:tentative="1">
      <w:start w:val="1"/>
      <w:numFmt w:val="bullet"/>
      <w:lvlText w:val=""/>
      <w:lvlJc w:val="left"/>
      <w:pPr>
        <w:ind w:left="2880" w:hanging="360"/>
      </w:pPr>
      <w:rPr>
        <w:rFonts w:ascii="Symbol" w:hAnsi="Symbol" w:hint="default"/>
      </w:rPr>
    </w:lvl>
    <w:lvl w:ilvl="4" w:tplc="1FE2622C" w:tentative="1">
      <w:start w:val="1"/>
      <w:numFmt w:val="bullet"/>
      <w:lvlText w:val="o"/>
      <w:lvlJc w:val="left"/>
      <w:pPr>
        <w:ind w:left="3600" w:hanging="360"/>
      </w:pPr>
      <w:rPr>
        <w:rFonts w:ascii="Courier New" w:hAnsi="Courier New" w:cs="Courier New" w:hint="default"/>
      </w:rPr>
    </w:lvl>
    <w:lvl w:ilvl="5" w:tplc="96944CD8" w:tentative="1">
      <w:start w:val="1"/>
      <w:numFmt w:val="bullet"/>
      <w:lvlText w:val=""/>
      <w:lvlJc w:val="left"/>
      <w:pPr>
        <w:ind w:left="4320" w:hanging="360"/>
      </w:pPr>
      <w:rPr>
        <w:rFonts w:ascii="Wingdings" w:hAnsi="Wingdings" w:hint="default"/>
      </w:rPr>
    </w:lvl>
    <w:lvl w:ilvl="6" w:tplc="81C0077A" w:tentative="1">
      <w:start w:val="1"/>
      <w:numFmt w:val="bullet"/>
      <w:lvlText w:val=""/>
      <w:lvlJc w:val="left"/>
      <w:pPr>
        <w:ind w:left="5040" w:hanging="360"/>
      </w:pPr>
      <w:rPr>
        <w:rFonts w:ascii="Symbol" w:hAnsi="Symbol" w:hint="default"/>
      </w:rPr>
    </w:lvl>
    <w:lvl w:ilvl="7" w:tplc="42B2398A" w:tentative="1">
      <w:start w:val="1"/>
      <w:numFmt w:val="bullet"/>
      <w:lvlText w:val="o"/>
      <w:lvlJc w:val="left"/>
      <w:pPr>
        <w:ind w:left="5760" w:hanging="360"/>
      </w:pPr>
      <w:rPr>
        <w:rFonts w:ascii="Courier New" w:hAnsi="Courier New" w:cs="Courier New" w:hint="default"/>
      </w:rPr>
    </w:lvl>
    <w:lvl w:ilvl="8" w:tplc="E644462A" w:tentative="1">
      <w:start w:val="1"/>
      <w:numFmt w:val="bullet"/>
      <w:lvlText w:val=""/>
      <w:lvlJc w:val="left"/>
      <w:pPr>
        <w:ind w:left="6480" w:hanging="360"/>
      </w:pPr>
      <w:rPr>
        <w:rFonts w:ascii="Wingdings" w:hAnsi="Wingdings" w:hint="default"/>
      </w:rPr>
    </w:lvl>
  </w:abstractNum>
  <w:abstractNum w:abstractNumId="19" w15:restartNumberingAfterBreak="0">
    <w:nsid w:val="27E65C69"/>
    <w:multiLevelType w:val="hybridMultilevel"/>
    <w:tmpl w:val="FDD0BBFE"/>
    <w:lvl w:ilvl="0" w:tplc="1E6EDAE6">
      <w:start w:val="1"/>
      <w:numFmt w:val="bullet"/>
      <w:lvlText w:val=""/>
      <w:lvlJc w:val="left"/>
      <w:pPr>
        <w:ind w:left="720" w:hanging="360"/>
      </w:pPr>
      <w:rPr>
        <w:rFonts w:ascii="Symbol" w:hAnsi="Symbol" w:hint="default"/>
      </w:rPr>
    </w:lvl>
    <w:lvl w:ilvl="1" w:tplc="6674DB36" w:tentative="1">
      <w:start w:val="1"/>
      <w:numFmt w:val="bullet"/>
      <w:lvlText w:val="o"/>
      <w:lvlJc w:val="left"/>
      <w:pPr>
        <w:ind w:left="1440" w:hanging="360"/>
      </w:pPr>
      <w:rPr>
        <w:rFonts w:ascii="Courier New" w:hAnsi="Courier New" w:cs="Courier New" w:hint="default"/>
      </w:rPr>
    </w:lvl>
    <w:lvl w:ilvl="2" w:tplc="60F29E4C" w:tentative="1">
      <w:start w:val="1"/>
      <w:numFmt w:val="bullet"/>
      <w:lvlText w:val=""/>
      <w:lvlJc w:val="left"/>
      <w:pPr>
        <w:ind w:left="2160" w:hanging="360"/>
      </w:pPr>
      <w:rPr>
        <w:rFonts w:ascii="Wingdings" w:hAnsi="Wingdings" w:hint="default"/>
      </w:rPr>
    </w:lvl>
    <w:lvl w:ilvl="3" w:tplc="37D69B28" w:tentative="1">
      <w:start w:val="1"/>
      <w:numFmt w:val="bullet"/>
      <w:lvlText w:val=""/>
      <w:lvlJc w:val="left"/>
      <w:pPr>
        <w:ind w:left="2880" w:hanging="360"/>
      </w:pPr>
      <w:rPr>
        <w:rFonts w:ascii="Symbol" w:hAnsi="Symbol" w:hint="default"/>
      </w:rPr>
    </w:lvl>
    <w:lvl w:ilvl="4" w:tplc="B964DAAE" w:tentative="1">
      <w:start w:val="1"/>
      <w:numFmt w:val="bullet"/>
      <w:lvlText w:val="o"/>
      <w:lvlJc w:val="left"/>
      <w:pPr>
        <w:ind w:left="3600" w:hanging="360"/>
      </w:pPr>
      <w:rPr>
        <w:rFonts w:ascii="Courier New" w:hAnsi="Courier New" w:cs="Courier New" w:hint="default"/>
      </w:rPr>
    </w:lvl>
    <w:lvl w:ilvl="5" w:tplc="070C9418" w:tentative="1">
      <w:start w:val="1"/>
      <w:numFmt w:val="bullet"/>
      <w:lvlText w:val=""/>
      <w:lvlJc w:val="left"/>
      <w:pPr>
        <w:ind w:left="4320" w:hanging="360"/>
      </w:pPr>
      <w:rPr>
        <w:rFonts w:ascii="Wingdings" w:hAnsi="Wingdings" w:hint="default"/>
      </w:rPr>
    </w:lvl>
    <w:lvl w:ilvl="6" w:tplc="010EE6B8" w:tentative="1">
      <w:start w:val="1"/>
      <w:numFmt w:val="bullet"/>
      <w:lvlText w:val=""/>
      <w:lvlJc w:val="left"/>
      <w:pPr>
        <w:ind w:left="5040" w:hanging="360"/>
      </w:pPr>
      <w:rPr>
        <w:rFonts w:ascii="Symbol" w:hAnsi="Symbol" w:hint="default"/>
      </w:rPr>
    </w:lvl>
    <w:lvl w:ilvl="7" w:tplc="AD6A5254" w:tentative="1">
      <w:start w:val="1"/>
      <w:numFmt w:val="bullet"/>
      <w:lvlText w:val="o"/>
      <w:lvlJc w:val="left"/>
      <w:pPr>
        <w:ind w:left="5760" w:hanging="360"/>
      </w:pPr>
      <w:rPr>
        <w:rFonts w:ascii="Courier New" w:hAnsi="Courier New" w:cs="Courier New" w:hint="default"/>
      </w:rPr>
    </w:lvl>
    <w:lvl w:ilvl="8" w:tplc="C01EC9F0" w:tentative="1">
      <w:start w:val="1"/>
      <w:numFmt w:val="bullet"/>
      <w:lvlText w:val=""/>
      <w:lvlJc w:val="left"/>
      <w:pPr>
        <w:ind w:left="6480" w:hanging="360"/>
      </w:pPr>
      <w:rPr>
        <w:rFonts w:ascii="Wingdings" w:hAnsi="Wingdings" w:hint="default"/>
      </w:rPr>
    </w:lvl>
  </w:abstractNum>
  <w:abstractNum w:abstractNumId="20" w15:restartNumberingAfterBreak="0">
    <w:nsid w:val="295F6878"/>
    <w:multiLevelType w:val="hybridMultilevel"/>
    <w:tmpl w:val="4A144F34"/>
    <w:lvl w:ilvl="0" w:tplc="789A41DE">
      <w:start w:val="1"/>
      <w:numFmt w:val="decimal"/>
      <w:lvlText w:val="(%1)"/>
      <w:lvlJc w:val="left"/>
      <w:pPr>
        <w:ind w:left="720" w:hanging="360"/>
      </w:pPr>
      <w:rPr>
        <w:rFonts w:hint="default"/>
      </w:rPr>
    </w:lvl>
    <w:lvl w:ilvl="1" w:tplc="40324A38" w:tentative="1">
      <w:start w:val="1"/>
      <w:numFmt w:val="lowerLetter"/>
      <w:lvlText w:val="%2."/>
      <w:lvlJc w:val="left"/>
      <w:pPr>
        <w:ind w:left="1440" w:hanging="360"/>
      </w:pPr>
    </w:lvl>
    <w:lvl w:ilvl="2" w:tplc="A8AC3BA0" w:tentative="1">
      <w:start w:val="1"/>
      <w:numFmt w:val="lowerRoman"/>
      <w:lvlText w:val="%3."/>
      <w:lvlJc w:val="right"/>
      <w:pPr>
        <w:ind w:left="2160" w:hanging="180"/>
      </w:pPr>
    </w:lvl>
    <w:lvl w:ilvl="3" w:tplc="D056FF56" w:tentative="1">
      <w:start w:val="1"/>
      <w:numFmt w:val="decimal"/>
      <w:lvlText w:val="%4."/>
      <w:lvlJc w:val="left"/>
      <w:pPr>
        <w:ind w:left="2880" w:hanging="360"/>
      </w:pPr>
    </w:lvl>
    <w:lvl w:ilvl="4" w:tplc="51B060D8" w:tentative="1">
      <w:start w:val="1"/>
      <w:numFmt w:val="lowerLetter"/>
      <w:lvlText w:val="%5."/>
      <w:lvlJc w:val="left"/>
      <w:pPr>
        <w:ind w:left="3600" w:hanging="360"/>
      </w:pPr>
    </w:lvl>
    <w:lvl w:ilvl="5" w:tplc="C16A9DD0" w:tentative="1">
      <w:start w:val="1"/>
      <w:numFmt w:val="lowerRoman"/>
      <w:lvlText w:val="%6."/>
      <w:lvlJc w:val="right"/>
      <w:pPr>
        <w:ind w:left="4320" w:hanging="180"/>
      </w:pPr>
    </w:lvl>
    <w:lvl w:ilvl="6" w:tplc="DE060A90" w:tentative="1">
      <w:start w:val="1"/>
      <w:numFmt w:val="decimal"/>
      <w:lvlText w:val="%7."/>
      <w:lvlJc w:val="left"/>
      <w:pPr>
        <w:ind w:left="5040" w:hanging="360"/>
      </w:pPr>
    </w:lvl>
    <w:lvl w:ilvl="7" w:tplc="AAEE0626" w:tentative="1">
      <w:start w:val="1"/>
      <w:numFmt w:val="lowerLetter"/>
      <w:lvlText w:val="%8."/>
      <w:lvlJc w:val="left"/>
      <w:pPr>
        <w:ind w:left="5760" w:hanging="360"/>
      </w:pPr>
    </w:lvl>
    <w:lvl w:ilvl="8" w:tplc="390CEC02" w:tentative="1">
      <w:start w:val="1"/>
      <w:numFmt w:val="lowerRoman"/>
      <w:lvlText w:val="%9."/>
      <w:lvlJc w:val="right"/>
      <w:pPr>
        <w:ind w:left="6480" w:hanging="180"/>
      </w:pPr>
    </w:lvl>
  </w:abstractNum>
  <w:abstractNum w:abstractNumId="21" w15:restartNumberingAfterBreak="0">
    <w:nsid w:val="2F260FEC"/>
    <w:multiLevelType w:val="hybridMultilevel"/>
    <w:tmpl w:val="E3CE0F86"/>
    <w:lvl w:ilvl="0" w:tplc="D3F26FC0">
      <w:start w:val="1"/>
      <w:numFmt w:val="bullet"/>
      <w:lvlText w:val=""/>
      <w:lvlJc w:val="left"/>
      <w:pPr>
        <w:ind w:left="720" w:hanging="360"/>
      </w:pPr>
      <w:rPr>
        <w:rFonts w:ascii="Symbol" w:hAnsi="Symbol" w:hint="default"/>
      </w:rPr>
    </w:lvl>
    <w:lvl w:ilvl="1" w:tplc="A78E8B62" w:tentative="1">
      <w:start w:val="1"/>
      <w:numFmt w:val="bullet"/>
      <w:lvlText w:val="o"/>
      <w:lvlJc w:val="left"/>
      <w:pPr>
        <w:ind w:left="1440" w:hanging="360"/>
      </w:pPr>
      <w:rPr>
        <w:rFonts w:ascii="Courier New" w:hAnsi="Courier New" w:cs="Courier New" w:hint="default"/>
      </w:rPr>
    </w:lvl>
    <w:lvl w:ilvl="2" w:tplc="C9B80E82" w:tentative="1">
      <w:start w:val="1"/>
      <w:numFmt w:val="bullet"/>
      <w:lvlText w:val=""/>
      <w:lvlJc w:val="left"/>
      <w:pPr>
        <w:ind w:left="2160" w:hanging="360"/>
      </w:pPr>
      <w:rPr>
        <w:rFonts w:ascii="Wingdings" w:hAnsi="Wingdings" w:hint="default"/>
      </w:rPr>
    </w:lvl>
    <w:lvl w:ilvl="3" w:tplc="FA6A6474" w:tentative="1">
      <w:start w:val="1"/>
      <w:numFmt w:val="bullet"/>
      <w:lvlText w:val=""/>
      <w:lvlJc w:val="left"/>
      <w:pPr>
        <w:ind w:left="2880" w:hanging="360"/>
      </w:pPr>
      <w:rPr>
        <w:rFonts w:ascii="Symbol" w:hAnsi="Symbol" w:hint="default"/>
      </w:rPr>
    </w:lvl>
    <w:lvl w:ilvl="4" w:tplc="3628121C" w:tentative="1">
      <w:start w:val="1"/>
      <w:numFmt w:val="bullet"/>
      <w:lvlText w:val="o"/>
      <w:lvlJc w:val="left"/>
      <w:pPr>
        <w:ind w:left="3600" w:hanging="360"/>
      </w:pPr>
      <w:rPr>
        <w:rFonts w:ascii="Courier New" w:hAnsi="Courier New" w:cs="Courier New" w:hint="default"/>
      </w:rPr>
    </w:lvl>
    <w:lvl w:ilvl="5" w:tplc="1BF27628" w:tentative="1">
      <w:start w:val="1"/>
      <w:numFmt w:val="bullet"/>
      <w:lvlText w:val=""/>
      <w:lvlJc w:val="left"/>
      <w:pPr>
        <w:ind w:left="4320" w:hanging="360"/>
      </w:pPr>
      <w:rPr>
        <w:rFonts w:ascii="Wingdings" w:hAnsi="Wingdings" w:hint="default"/>
      </w:rPr>
    </w:lvl>
    <w:lvl w:ilvl="6" w:tplc="56C89EEA" w:tentative="1">
      <w:start w:val="1"/>
      <w:numFmt w:val="bullet"/>
      <w:lvlText w:val=""/>
      <w:lvlJc w:val="left"/>
      <w:pPr>
        <w:ind w:left="5040" w:hanging="360"/>
      </w:pPr>
      <w:rPr>
        <w:rFonts w:ascii="Symbol" w:hAnsi="Symbol" w:hint="default"/>
      </w:rPr>
    </w:lvl>
    <w:lvl w:ilvl="7" w:tplc="0398598C" w:tentative="1">
      <w:start w:val="1"/>
      <w:numFmt w:val="bullet"/>
      <w:lvlText w:val="o"/>
      <w:lvlJc w:val="left"/>
      <w:pPr>
        <w:ind w:left="5760" w:hanging="360"/>
      </w:pPr>
      <w:rPr>
        <w:rFonts w:ascii="Courier New" w:hAnsi="Courier New" w:cs="Courier New" w:hint="default"/>
      </w:rPr>
    </w:lvl>
    <w:lvl w:ilvl="8" w:tplc="AF2E221E" w:tentative="1">
      <w:start w:val="1"/>
      <w:numFmt w:val="bullet"/>
      <w:lvlText w:val=""/>
      <w:lvlJc w:val="left"/>
      <w:pPr>
        <w:ind w:left="6480" w:hanging="360"/>
      </w:pPr>
      <w:rPr>
        <w:rFonts w:ascii="Wingdings" w:hAnsi="Wingdings" w:hint="default"/>
      </w:rPr>
    </w:lvl>
  </w:abstractNum>
  <w:abstractNum w:abstractNumId="22" w15:restartNumberingAfterBreak="0">
    <w:nsid w:val="2FCA261B"/>
    <w:multiLevelType w:val="hybridMultilevel"/>
    <w:tmpl w:val="0D3299A4"/>
    <w:lvl w:ilvl="0" w:tplc="D7349142">
      <w:start w:val="1"/>
      <w:numFmt w:val="bullet"/>
      <w:lvlText w:val=""/>
      <w:lvlJc w:val="left"/>
      <w:pPr>
        <w:ind w:left="720" w:hanging="360"/>
      </w:pPr>
      <w:rPr>
        <w:rFonts w:ascii="Symbol" w:hAnsi="Symbol" w:hint="default"/>
      </w:rPr>
    </w:lvl>
    <w:lvl w:ilvl="1" w:tplc="395E2F78" w:tentative="1">
      <w:start w:val="1"/>
      <w:numFmt w:val="bullet"/>
      <w:lvlText w:val="o"/>
      <w:lvlJc w:val="left"/>
      <w:pPr>
        <w:ind w:left="1440" w:hanging="360"/>
      </w:pPr>
      <w:rPr>
        <w:rFonts w:ascii="Courier New" w:hAnsi="Courier New" w:cs="Courier New" w:hint="default"/>
      </w:rPr>
    </w:lvl>
    <w:lvl w:ilvl="2" w:tplc="56EC256A" w:tentative="1">
      <w:start w:val="1"/>
      <w:numFmt w:val="bullet"/>
      <w:lvlText w:val=""/>
      <w:lvlJc w:val="left"/>
      <w:pPr>
        <w:ind w:left="2160" w:hanging="360"/>
      </w:pPr>
      <w:rPr>
        <w:rFonts w:ascii="Wingdings" w:hAnsi="Wingdings" w:hint="default"/>
      </w:rPr>
    </w:lvl>
    <w:lvl w:ilvl="3" w:tplc="D5383BD0" w:tentative="1">
      <w:start w:val="1"/>
      <w:numFmt w:val="bullet"/>
      <w:lvlText w:val=""/>
      <w:lvlJc w:val="left"/>
      <w:pPr>
        <w:ind w:left="2880" w:hanging="360"/>
      </w:pPr>
      <w:rPr>
        <w:rFonts w:ascii="Symbol" w:hAnsi="Symbol" w:hint="default"/>
      </w:rPr>
    </w:lvl>
    <w:lvl w:ilvl="4" w:tplc="08D642EE" w:tentative="1">
      <w:start w:val="1"/>
      <w:numFmt w:val="bullet"/>
      <w:lvlText w:val="o"/>
      <w:lvlJc w:val="left"/>
      <w:pPr>
        <w:ind w:left="3600" w:hanging="360"/>
      </w:pPr>
      <w:rPr>
        <w:rFonts w:ascii="Courier New" w:hAnsi="Courier New" w:cs="Courier New" w:hint="default"/>
      </w:rPr>
    </w:lvl>
    <w:lvl w:ilvl="5" w:tplc="162E556E" w:tentative="1">
      <w:start w:val="1"/>
      <w:numFmt w:val="bullet"/>
      <w:lvlText w:val=""/>
      <w:lvlJc w:val="left"/>
      <w:pPr>
        <w:ind w:left="4320" w:hanging="360"/>
      </w:pPr>
      <w:rPr>
        <w:rFonts w:ascii="Wingdings" w:hAnsi="Wingdings" w:hint="default"/>
      </w:rPr>
    </w:lvl>
    <w:lvl w:ilvl="6" w:tplc="B3F8A0B8" w:tentative="1">
      <w:start w:val="1"/>
      <w:numFmt w:val="bullet"/>
      <w:lvlText w:val=""/>
      <w:lvlJc w:val="left"/>
      <w:pPr>
        <w:ind w:left="5040" w:hanging="360"/>
      </w:pPr>
      <w:rPr>
        <w:rFonts w:ascii="Symbol" w:hAnsi="Symbol" w:hint="default"/>
      </w:rPr>
    </w:lvl>
    <w:lvl w:ilvl="7" w:tplc="5660389A" w:tentative="1">
      <w:start w:val="1"/>
      <w:numFmt w:val="bullet"/>
      <w:lvlText w:val="o"/>
      <w:lvlJc w:val="left"/>
      <w:pPr>
        <w:ind w:left="5760" w:hanging="360"/>
      </w:pPr>
      <w:rPr>
        <w:rFonts w:ascii="Courier New" w:hAnsi="Courier New" w:cs="Courier New" w:hint="default"/>
      </w:rPr>
    </w:lvl>
    <w:lvl w:ilvl="8" w:tplc="FA486908" w:tentative="1">
      <w:start w:val="1"/>
      <w:numFmt w:val="bullet"/>
      <w:lvlText w:val=""/>
      <w:lvlJc w:val="left"/>
      <w:pPr>
        <w:ind w:left="6480" w:hanging="360"/>
      </w:pPr>
      <w:rPr>
        <w:rFonts w:ascii="Wingdings" w:hAnsi="Wingdings" w:hint="default"/>
      </w:rPr>
    </w:lvl>
  </w:abstractNum>
  <w:abstractNum w:abstractNumId="23" w15:restartNumberingAfterBreak="0">
    <w:nsid w:val="31C46950"/>
    <w:multiLevelType w:val="hybridMultilevel"/>
    <w:tmpl w:val="E77ABC0A"/>
    <w:lvl w:ilvl="0" w:tplc="E64A2CA6">
      <w:start w:val="1"/>
      <w:numFmt w:val="bullet"/>
      <w:lvlText w:val=""/>
      <w:lvlJc w:val="left"/>
      <w:pPr>
        <w:ind w:left="720" w:hanging="360"/>
      </w:pPr>
      <w:rPr>
        <w:rFonts w:ascii="Symbol" w:hAnsi="Symbol" w:hint="default"/>
      </w:rPr>
    </w:lvl>
    <w:lvl w:ilvl="1" w:tplc="2534A0E0" w:tentative="1">
      <w:start w:val="1"/>
      <w:numFmt w:val="bullet"/>
      <w:lvlText w:val="o"/>
      <w:lvlJc w:val="left"/>
      <w:pPr>
        <w:ind w:left="1440" w:hanging="360"/>
      </w:pPr>
      <w:rPr>
        <w:rFonts w:ascii="Courier New" w:hAnsi="Courier New" w:cs="Courier New" w:hint="default"/>
      </w:rPr>
    </w:lvl>
    <w:lvl w:ilvl="2" w:tplc="5F6AC902" w:tentative="1">
      <w:start w:val="1"/>
      <w:numFmt w:val="bullet"/>
      <w:lvlText w:val=""/>
      <w:lvlJc w:val="left"/>
      <w:pPr>
        <w:ind w:left="2160" w:hanging="360"/>
      </w:pPr>
      <w:rPr>
        <w:rFonts w:ascii="Wingdings" w:hAnsi="Wingdings" w:hint="default"/>
      </w:rPr>
    </w:lvl>
    <w:lvl w:ilvl="3" w:tplc="0374BE6E" w:tentative="1">
      <w:start w:val="1"/>
      <w:numFmt w:val="bullet"/>
      <w:lvlText w:val=""/>
      <w:lvlJc w:val="left"/>
      <w:pPr>
        <w:ind w:left="2880" w:hanging="360"/>
      </w:pPr>
      <w:rPr>
        <w:rFonts w:ascii="Symbol" w:hAnsi="Symbol" w:hint="default"/>
      </w:rPr>
    </w:lvl>
    <w:lvl w:ilvl="4" w:tplc="2142536A" w:tentative="1">
      <w:start w:val="1"/>
      <w:numFmt w:val="bullet"/>
      <w:lvlText w:val="o"/>
      <w:lvlJc w:val="left"/>
      <w:pPr>
        <w:ind w:left="3600" w:hanging="360"/>
      </w:pPr>
      <w:rPr>
        <w:rFonts w:ascii="Courier New" w:hAnsi="Courier New" w:cs="Courier New" w:hint="default"/>
      </w:rPr>
    </w:lvl>
    <w:lvl w:ilvl="5" w:tplc="7E66724E" w:tentative="1">
      <w:start w:val="1"/>
      <w:numFmt w:val="bullet"/>
      <w:lvlText w:val=""/>
      <w:lvlJc w:val="left"/>
      <w:pPr>
        <w:ind w:left="4320" w:hanging="360"/>
      </w:pPr>
      <w:rPr>
        <w:rFonts w:ascii="Wingdings" w:hAnsi="Wingdings" w:hint="default"/>
      </w:rPr>
    </w:lvl>
    <w:lvl w:ilvl="6" w:tplc="8222D2B4" w:tentative="1">
      <w:start w:val="1"/>
      <w:numFmt w:val="bullet"/>
      <w:lvlText w:val=""/>
      <w:lvlJc w:val="left"/>
      <w:pPr>
        <w:ind w:left="5040" w:hanging="360"/>
      </w:pPr>
      <w:rPr>
        <w:rFonts w:ascii="Symbol" w:hAnsi="Symbol" w:hint="default"/>
      </w:rPr>
    </w:lvl>
    <w:lvl w:ilvl="7" w:tplc="ED6C0FBE" w:tentative="1">
      <w:start w:val="1"/>
      <w:numFmt w:val="bullet"/>
      <w:lvlText w:val="o"/>
      <w:lvlJc w:val="left"/>
      <w:pPr>
        <w:ind w:left="5760" w:hanging="360"/>
      </w:pPr>
      <w:rPr>
        <w:rFonts w:ascii="Courier New" w:hAnsi="Courier New" w:cs="Courier New" w:hint="default"/>
      </w:rPr>
    </w:lvl>
    <w:lvl w:ilvl="8" w:tplc="55B44858" w:tentative="1">
      <w:start w:val="1"/>
      <w:numFmt w:val="bullet"/>
      <w:lvlText w:val=""/>
      <w:lvlJc w:val="left"/>
      <w:pPr>
        <w:ind w:left="6480" w:hanging="360"/>
      </w:pPr>
      <w:rPr>
        <w:rFonts w:ascii="Wingdings" w:hAnsi="Wingdings" w:hint="default"/>
      </w:rPr>
    </w:lvl>
  </w:abstractNum>
  <w:abstractNum w:abstractNumId="24" w15:restartNumberingAfterBreak="0">
    <w:nsid w:val="32855B62"/>
    <w:multiLevelType w:val="hybridMultilevel"/>
    <w:tmpl w:val="0B982EA0"/>
    <w:lvl w:ilvl="0" w:tplc="73168E0E">
      <w:start w:val="1"/>
      <w:numFmt w:val="bullet"/>
      <w:lvlText w:val=""/>
      <w:lvlJc w:val="left"/>
      <w:pPr>
        <w:ind w:left="720" w:hanging="360"/>
      </w:pPr>
      <w:rPr>
        <w:rFonts w:ascii="Symbol" w:hAnsi="Symbol" w:hint="default"/>
      </w:rPr>
    </w:lvl>
    <w:lvl w:ilvl="1" w:tplc="1B68A6F6" w:tentative="1">
      <w:start w:val="1"/>
      <w:numFmt w:val="bullet"/>
      <w:lvlText w:val="o"/>
      <w:lvlJc w:val="left"/>
      <w:pPr>
        <w:ind w:left="1440" w:hanging="360"/>
      </w:pPr>
      <w:rPr>
        <w:rFonts w:ascii="Courier New" w:hAnsi="Courier New" w:cs="Courier New" w:hint="default"/>
      </w:rPr>
    </w:lvl>
    <w:lvl w:ilvl="2" w:tplc="BC4403DC" w:tentative="1">
      <w:start w:val="1"/>
      <w:numFmt w:val="bullet"/>
      <w:lvlText w:val=""/>
      <w:lvlJc w:val="left"/>
      <w:pPr>
        <w:ind w:left="2160" w:hanging="360"/>
      </w:pPr>
      <w:rPr>
        <w:rFonts w:ascii="Wingdings" w:hAnsi="Wingdings" w:hint="default"/>
      </w:rPr>
    </w:lvl>
    <w:lvl w:ilvl="3" w:tplc="59E294B6" w:tentative="1">
      <w:start w:val="1"/>
      <w:numFmt w:val="bullet"/>
      <w:lvlText w:val=""/>
      <w:lvlJc w:val="left"/>
      <w:pPr>
        <w:ind w:left="2880" w:hanging="360"/>
      </w:pPr>
      <w:rPr>
        <w:rFonts w:ascii="Symbol" w:hAnsi="Symbol" w:hint="default"/>
      </w:rPr>
    </w:lvl>
    <w:lvl w:ilvl="4" w:tplc="8B223310" w:tentative="1">
      <w:start w:val="1"/>
      <w:numFmt w:val="bullet"/>
      <w:lvlText w:val="o"/>
      <w:lvlJc w:val="left"/>
      <w:pPr>
        <w:ind w:left="3600" w:hanging="360"/>
      </w:pPr>
      <w:rPr>
        <w:rFonts w:ascii="Courier New" w:hAnsi="Courier New" w:cs="Courier New" w:hint="default"/>
      </w:rPr>
    </w:lvl>
    <w:lvl w:ilvl="5" w:tplc="66A6747E" w:tentative="1">
      <w:start w:val="1"/>
      <w:numFmt w:val="bullet"/>
      <w:lvlText w:val=""/>
      <w:lvlJc w:val="left"/>
      <w:pPr>
        <w:ind w:left="4320" w:hanging="360"/>
      </w:pPr>
      <w:rPr>
        <w:rFonts w:ascii="Wingdings" w:hAnsi="Wingdings" w:hint="default"/>
      </w:rPr>
    </w:lvl>
    <w:lvl w:ilvl="6" w:tplc="A0207C38" w:tentative="1">
      <w:start w:val="1"/>
      <w:numFmt w:val="bullet"/>
      <w:lvlText w:val=""/>
      <w:lvlJc w:val="left"/>
      <w:pPr>
        <w:ind w:left="5040" w:hanging="360"/>
      </w:pPr>
      <w:rPr>
        <w:rFonts w:ascii="Symbol" w:hAnsi="Symbol" w:hint="default"/>
      </w:rPr>
    </w:lvl>
    <w:lvl w:ilvl="7" w:tplc="04D471DE" w:tentative="1">
      <w:start w:val="1"/>
      <w:numFmt w:val="bullet"/>
      <w:lvlText w:val="o"/>
      <w:lvlJc w:val="left"/>
      <w:pPr>
        <w:ind w:left="5760" w:hanging="360"/>
      </w:pPr>
      <w:rPr>
        <w:rFonts w:ascii="Courier New" w:hAnsi="Courier New" w:cs="Courier New" w:hint="default"/>
      </w:rPr>
    </w:lvl>
    <w:lvl w:ilvl="8" w:tplc="E200C5A4" w:tentative="1">
      <w:start w:val="1"/>
      <w:numFmt w:val="bullet"/>
      <w:lvlText w:val=""/>
      <w:lvlJc w:val="left"/>
      <w:pPr>
        <w:ind w:left="6480" w:hanging="360"/>
      </w:pPr>
      <w:rPr>
        <w:rFonts w:ascii="Wingdings" w:hAnsi="Wingdings" w:hint="default"/>
      </w:rPr>
    </w:lvl>
  </w:abstractNum>
  <w:abstractNum w:abstractNumId="25" w15:restartNumberingAfterBreak="0">
    <w:nsid w:val="38775FA2"/>
    <w:multiLevelType w:val="hybridMultilevel"/>
    <w:tmpl w:val="224C2D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AAB63BF"/>
    <w:multiLevelType w:val="multilevel"/>
    <w:tmpl w:val="13BEC5F8"/>
    <w:lvl w:ilvl="0">
      <w:start w:val="1"/>
      <w:numFmt w:val="decimal"/>
      <w:lvlText w:val="%1."/>
      <w:lvlJc w:val="left"/>
      <w:pPr>
        <w:ind w:left="-7" w:hanging="560"/>
      </w:pPr>
      <w:rPr>
        <w:rFonts w:hint="default"/>
      </w:rPr>
    </w:lvl>
    <w:lvl w:ilvl="1">
      <w:start w:val="1"/>
      <w:numFmt w:val="decimal"/>
      <w:isLgl/>
      <w:lvlText w:val="%1.%2"/>
      <w:lvlJc w:val="left"/>
      <w:pPr>
        <w:ind w:left="3" w:hanging="57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27" w15:restartNumberingAfterBreak="0">
    <w:nsid w:val="3B974D29"/>
    <w:multiLevelType w:val="hybridMultilevel"/>
    <w:tmpl w:val="BB0C74F6"/>
    <w:lvl w:ilvl="0" w:tplc="34FAC92E">
      <w:start w:val="1"/>
      <w:numFmt w:val="bullet"/>
      <w:lvlText w:val=""/>
      <w:lvlJc w:val="left"/>
      <w:pPr>
        <w:ind w:left="720" w:hanging="360"/>
      </w:pPr>
      <w:rPr>
        <w:rFonts w:ascii="Symbol" w:hAnsi="Symbol" w:hint="default"/>
      </w:rPr>
    </w:lvl>
    <w:lvl w:ilvl="1" w:tplc="7C181F74" w:tentative="1">
      <w:start w:val="1"/>
      <w:numFmt w:val="bullet"/>
      <w:lvlText w:val="o"/>
      <w:lvlJc w:val="left"/>
      <w:pPr>
        <w:ind w:left="1440" w:hanging="360"/>
      </w:pPr>
      <w:rPr>
        <w:rFonts w:ascii="Courier New" w:hAnsi="Courier New" w:cs="Courier New" w:hint="default"/>
      </w:rPr>
    </w:lvl>
    <w:lvl w:ilvl="2" w:tplc="009E28CA" w:tentative="1">
      <w:start w:val="1"/>
      <w:numFmt w:val="bullet"/>
      <w:lvlText w:val=""/>
      <w:lvlJc w:val="left"/>
      <w:pPr>
        <w:ind w:left="2160" w:hanging="360"/>
      </w:pPr>
      <w:rPr>
        <w:rFonts w:ascii="Wingdings" w:hAnsi="Wingdings" w:hint="default"/>
      </w:rPr>
    </w:lvl>
    <w:lvl w:ilvl="3" w:tplc="2B3035E4" w:tentative="1">
      <w:start w:val="1"/>
      <w:numFmt w:val="bullet"/>
      <w:lvlText w:val=""/>
      <w:lvlJc w:val="left"/>
      <w:pPr>
        <w:ind w:left="2880" w:hanging="360"/>
      </w:pPr>
      <w:rPr>
        <w:rFonts w:ascii="Symbol" w:hAnsi="Symbol" w:hint="default"/>
      </w:rPr>
    </w:lvl>
    <w:lvl w:ilvl="4" w:tplc="C6066FE4" w:tentative="1">
      <w:start w:val="1"/>
      <w:numFmt w:val="bullet"/>
      <w:lvlText w:val="o"/>
      <w:lvlJc w:val="left"/>
      <w:pPr>
        <w:ind w:left="3600" w:hanging="360"/>
      </w:pPr>
      <w:rPr>
        <w:rFonts w:ascii="Courier New" w:hAnsi="Courier New" w:cs="Courier New" w:hint="default"/>
      </w:rPr>
    </w:lvl>
    <w:lvl w:ilvl="5" w:tplc="DB0E261E" w:tentative="1">
      <w:start w:val="1"/>
      <w:numFmt w:val="bullet"/>
      <w:lvlText w:val=""/>
      <w:lvlJc w:val="left"/>
      <w:pPr>
        <w:ind w:left="4320" w:hanging="360"/>
      </w:pPr>
      <w:rPr>
        <w:rFonts w:ascii="Wingdings" w:hAnsi="Wingdings" w:hint="default"/>
      </w:rPr>
    </w:lvl>
    <w:lvl w:ilvl="6" w:tplc="9CB67872" w:tentative="1">
      <w:start w:val="1"/>
      <w:numFmt w:val="bullet"/>
      <w:lvlText w:val=""/>
      <w:lvlJc w:val="left"/>
      <w:pPr>
        <w:ind w:left="5040" w:hanging="360"/>
      </w:pPr>
      <w:rPr>
        <w:rFonts w:ascii="Symbol" w:hAnsi="Symbol" w:hint="default"/>
      </w:rPr>
    </w:lvl>
    <w:lvl w:ilvl="7" w:tplc="47D29EA2" w:tentative="1">
      <w:start w:val="1"/>
      <w:numFmt w:val="bullet"/>
      <w:lvlText w:val="o"/>
      <w:lvlJc w:val="left"/>
      <w:pPr>
        <w:ind w:left="5760" w:hanging="360"/>
      </w:pPr>
      <w:rPr>
        <w:rFonts w:ascii="Courier New" w:hAnsi="Courier New" w:cs="Courier New" w:hint="default"/>
      </w:rPr>
    </w:lvl>
    <w:lvl w:ilvl="8" w:tplc="40A2FB26" w:tentative="1">
      <w:start w:val="1"/>
      <w:numFmt w:val="bullet"/>
      <w:lvlText w:val=""/>
      <w:lvlJc w:val="left"/>
      <w:pPr>
        <w:ind w:left="6480" w:hanging="360"/>
      </w:pPr>
      <w:rPr>
        <w:rFonts w:ascii="Wingdings" w:hAnsi="Wingdings" w:hint="default"/>
      </w:rPr>
    </w:lvl>
  </w:abstractNum>
  <w:abstractNum w:abstractNumId="28" w15:restartNumberingAfterBreak="0">
    <w:nsid w:val="3E574047"/>
    <w:multiLevelType w:val="multilevel"/>
    <w:tmpl w:val="23C20F9C"/>
    <w:lvl w:ilvl="0">
      <w:start w:val="1"/>
      <w:numFmt w:val="bullet"/>
      <w:lvlText w:val=""/>
      <w:lvlJc w:val="left"/>
      <w:pPr>
        <w:tabs>
          <w:tab w:val="num" w:pos="1876"/>
        </w:tabs>
        <w:ind w:left="1876" w:hanging="720"/>
      </w:pPr>
      <w:rPr>
        <w:rFonts w:ascii="Symbol" w:hAnsi="Symbol" w:hint="default"/>
      </w:rPr>
    </w:lvl>
    <w:lvl w:ilvl="1">
      <w:start w:val="1"/>
      <w:numFmt w:val="lowerLetter"/>
      <w:lvlText w:val="%2."/>
      <w:lvlJc w:val="left"/>
      <w:pPr>
        <w:tabs>
          <w:tab w:val="num" w:pos="2596"/>
        </w:tabs>
        <w:ind w:left="2596" w:hanging="720"/>
      </w:pPr>
    </w:lvl>
    <w:lvl w:ilvl="2">
      <w:start w:val="1"/>
      <w:numFmt w:val="decimal"/>
      <w:lvlText w:val="%3."/>
      <w:lvlJc w:val="left"/>
      <w:pPr>
        <w:tabs>
          <w:tab w:val="num" w:pos="3316"/>
        </w:tabs>
        <w:ind w:left="3316" w:hanging="720"/>
      </w:pPr>
      <w:rPr>
        <w:rFonts w:asciiTheme="minorHAnsi" w:hAnsiTheme="minorHAnsi" w:hint="default"/>
        <w:sz w:val="22"/>
        <w:szCs w:val="22"/>
      </w:rPr>
    </w:lvl>
    <w:lvl w:ilvl="3">
      <w:start w:val="1"/>
      <w:numFmt w:val="decimal"/>
      <w:lvlText w:val="%4."/>
      <w:lvlJc w:val="left"/>
      <w:pPr>
        <w:tabs>
          <w:tab w:val="num" w:pos="4036"/>
        </w:tabs>
        <w:ind w:left="4036" w:hanging="720"/>
      </w:pPr>
    </w:lvl>
    <w:lvl w:ilvl="4">
      <w:start w:val="1"/>
      <w:numFmt w:val="decimal"/>
      <w:lvlText w:val="%5."/>
      <w:lvlJc w:val="left"/>
      <w:pPr>
        <w:tabs>
          <w:tab w:val="num" w:pos="4756"/>
        </w:tabs>
        <w:ind w:left="4756" w:hanging="720"/>
      </w:pPr>
    </w:lvl>
    <w:lvl w:ilvl="5">
      <w:start w:val="1"/>
      <w:numFmt w:val="decimal"/>
      <w:lvlText w:val="%6."/>
      <w:lvlJc w:val="left"/>
      <w:pPr>
        <w:tabs>
          <w:tab w:val="num" w:pos="5476"/>
        </w:tabs>
        <w:ind w:left="5476" w:hanging="720"/>
      </w:pPr>
    </w:lvl>
    <w:lvl w:ilvl="6">
      <w:start w:val="1"/>
      <w:numFmt w:val="decimal"/>
      <w:lvlText w:val="%7."/>
      <w:lvlJc w:val="left"/>
      <w:pPr>
        <w:tabs>
          <w:tab w:val="num" w:pos="6196"/>
        </w:tabs>
        <w:ind w:left="6196" w:hanging="720"/>
      </w:pPr>
    </w:lvl>
    <w:lvl w:ilvl="7">
      <w:start w:val="1"/>
      <w:numFmt w:val="decimal"/>
      <w:lvlText w:val="%8."/>
      <w:lvlJc w:val="left"/>
      <w:pPr>
        <w:tabs>
          <w:tab w:val="num" w:pos="6916"/>
        </w:tabs>
        <w:ind w:left="6916" w:hanging="720"/>
      </w:pPr>
    </w:lvl>
    <w:lvl w:ilvl="8">
      <w:start w:val="1"/>
      <w:numFmt w:val="decimal"/>
      <w:lvlText w:val="%9."/>
      <w:lvlJc w:val="left"/>
      <w:pPr>
        <w:tabs>
          <w:tab w:val="num" w:pos="7636"/>
        </w:tabs>
        <w:ind w:left="7636" w:hanging="720"/>
      </w:pPr>
    </w:lvl>
  </w:abstractNum>
  <w:abstractNum w:abstractNumId="29" w15:restartNumberingAfterBreak="0">
    <w:nsid w:val="3E836499"/>
    <w:multiLevelType w:val="singleLevel"/>
    <w:tmpl w:val="9138A9CC"/>
    <w:lvl w:ilvl="0">
      <w:start w:val="1"/>
      <w:numFmt w:val="lowerLetter"/>
      <w:lvlText w:val="(%1)"/>
      <w:lvlJc w:val="left"/>
      <w:pPr>
        <w:tabs>
          <w:tab w:val="num" w:pos="855"/>
        </w:tabs>
        <w:ind w:left="855" w:hanging="855"/>
      </w:pPr>
      <w:rPr>
        <w:rFonts w:cs="Times New Roman"/>
        <w:strike w:val="0"/>
        <w:dstrike w:val="0"/>
        <w:u w:val="none"/>
        <w:effect w:val="none"/>
      </w:rPr>
    </w:lvl>
  </w:abstractNum>
  <w:abstractNum w:abstractNumId="30" w15:restartNumberingAfterBreak="0">
    <w:nsid w:val="3F7236A2"/>
    <w:multiLevelType w:val="hybridMultilevel"/>
    <w:tmpl w:val="6114C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A30F8D"/>
    <w:multiLevelType w:val="multilevel"/>
    <w:tmpl w:val="7E28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4D189A"/>
    <w:multiLevelType w:val="hybridMultilevel"/>
    <w:tmpl w:val="EB5E342C"/>
    <w:lvl w:ilvl="0" w:tplc="7F8466BA">
      <w:start w:val="1"/>
      <w:numFmt w:val="bullet"/>
      <w:lvlText w:val=""/>
      <w:lvlJc w:val="left"/>
      <w:pPr>
        <w:ind w:left="720" w:hanging="360"/>
      </w:pPr>
      <w:rPr>
        <w:rFonts w:ascii="Symbol" w:hAnsi="Symbol" w:hint="default"/>
      </w:rPr>
    </w:lvl>
    <w:lvl w:ilvl="1" w:tplc="5B8ED3FC" w:tentative="1">
      <w:start w:val="1"/>
      <w:numFmt w:val="bullet"/>
      <w:lvlText w:val="o"/>
      <w:lvlJc w:val="left"/>
      <w:pPr>
        <w:ind w:left="1440" w:hanging="360"/>
      </w:pPr>
      <w:rPr>
        <w:rFonts w:ascii="Courier New" w:hAnsi="Courier New" w:cs="Courier New" w:hint="default"/>
      </w:rPr>
    </w:lvl>
    <w:lvl w:ilvl="2" w:tplc="1A9630E8" w:tentative="1">
      <w:start w:val="1"/>
      <w:numFmt w:val="bullet"/>
      <w:lvlText w:val=""/>
      <w:lvlJc w:val="left"/>
      <w:pPr>
        <w:ind w:left="2160" w:hanging="360"/>
      </w:pPr>
      <w:rPr>
        <w:rFonts w:ascii="Wingdings" w:hAnsi="Wingdings" w:hint="default"/>
      </w:rPr>
    </w:lvl>
    <w:lvl w:ilvl="3" w:tplc="83C6A0C8" w:tentative="1">
      <w:start w:val="1"/>
      <w:numFmt w:val="bullet"/>
      <w:lvlText w:val=""/>
      <w:lvlJc w:val="left"/>
      <w:pPr>
        <w:ind w:left="2880" w:hanging="360"/>
      </w:pPr>
      <w:rPr>
        <w:rFonts w:ascii="Symbol" w:hAnsi="Symbol" w:hint="default"/>
      </w:rPr>
    </w:lvl>
    <w:lvl w:ilvl="4" w:tplc="B6FEE33E" w:tentative="1">
      <w:start w:val="1"/>
      <w:numFmt w:val="bullet"/>
      <w:lvlText w:val="o"/>
      <w:lvlJc w:val="left"/>
      <w:pPr>
        <w:ind w:left="3600" w:hanging="360"/>
      </w:pPr>
      <w:rPr>
        <w:rFonts w:ascii="Courier New" w:hAnsi="Courier New" w:cs="Courier New" w:hint="default"/>
      </w:rPr>
    </w:lvl>
    <w:lvl w:ilvl="5" w:tplc="635C302A" w:tentative="1">
      <w:start w:val="1"/>
      <w:numFmt w:val="bullet"/>
      <w:lvlText w:val=""/>
      <w:lvlJc w:val="left"/>
      <w:pPr>
        <w:ind w:left="4320" w:hanging="360"/>
      </w:pPr>
      <w:rPr>
        <w:rFonts w:ascii="Wingdings" w:hAnsi="Wingdings" w:hint="default"/>
      </w:rPr>
    </w:lvl>
    <w:lvl w:ilvl="6" w:tplc="1522359E" w:tentative="1">
      <w:start w:val="1"/>
      <w:numFmt w:val="bullet"/>
      <w:lvlText w:val=""/>
      <w:lvlJc w:val="left"/>
      <w:pPr>
        <w:ind w:left="5040" w:hanging="360"/>
      </w:pPr>
      <w:rPr>
        <w:rFonts w:ascii="Symbol" w:hAnsi="Symbol" w:hint="default"/>
      </w:rPr>
    </w:lvl>
    <w:lvl w:ilvl="7" w:tplc="63EE3924" w:tentative="1">
      <w:start w:val="1"/>
      <w:numFmt w:val="bullet"/>
      <w:lvlText w:val="o"/>
      <w:lvlJc w:val="left"/>
      <w:pPr>
        <w:ind w:left="5760" w:hanging="360"/>
      </w:pPr>
      <w:rPr>
        <w:rFonts w:ascii="Courier New" w:hAnsi="Courier New" w:cs="Courier New" w:hint="default"/>
      </w:rPr>
    </w:lvl>
    <w:lvl w:ilvl="8" w:tplc="980A5298" w:tentative="1">
      <w:start w:val="1"/>
      <w:numFmt w:val="bullet"/>
      <w:lvlText w:val=""/>
      <w:lvlJc w:val="left"/>
      <w:pPr>
        <w:ind w:left="6480" w:hanging="360"/>
      </w:pPr>
      <w:rPr>
        <w:rFonts w:ascii="Wingdings" w:hAnsi="Wingdings" w:hint="default"/>
      </w:rPr>
    </w:lvl>
  </w:abstractNum>
  <w:abstractNum w:abstractNumId="33" w15:restartNumberingAfterBreak="0">
    <w:nsid w:val="421314AE"/>
    <w:multiLevelType w:val="hybridMultilevel"/>
    <w:tmpl w:val="372281FC"/>
    <w:lvl w:ilvl="0" w:tplc="049E7DC8">
      <w:start w:val="1"/>
      <w:numFmt w:val="bullet"/>
      <w:lvlText w:val=""/>
      <w:lvlJc w:val="left"/>
      <w:pPr>
        <w:ind w:left="720" w:hanging="360"/>
      </w:pPr>
      <w:rPr>
        <w:rFonts w:ascii="Symbol" w:hAnsi="Symbol" w:hint="default"/>
      </w:rPr>
    </w:lvl>
    <w:lvl w:ilvl="1" w:tplc="CED08DC2" w:tentative="1">
      <w:start w:val="1"/>
      <w:numFmt w:val="bullet"/>
      <w:lvlText w:val="o"/>
      <w:lvlJc w:val="left"/>
      <w:pPr>
        <w:ind w:left="1440" w:hanging="360"/>
      </w:pPr>
      <w:rPr>
        <w:rFonts w:ascii="Courier New" w:hAnsi="Courier New" w:cs="Courier New" w:hint="default"/>
      </w:rPr>
    </w:lvl>
    <w:lvl w:ilvl="2" w:tplc="C8B08E30" w:tentative="1">
      <w:start w:val="1"/>
      <w:numFmt w:val="bullet"/>
      <w:lvlText w:val=""/>
      <w:lvlJc w:val="left"/>
      <w:pPr>
        <w:ind w:left="2160" w:hanging="360"/>
      </w:pPr>
      <w:rPr>
        <w:rFonts w:ascii="Wingdings" w:hAnsi="Wingdings" w:hint="default"/>
      </w:rPr>
    </w:lvl>
    <w:lvl w:ilvl="3" w:tplc="448AADB0" w:tentative="1">
      <w:start w:val="1"/>
      <w:numFmt w:val="bullet"/>
      <w:lvlText w:val=""/>
      <w:lvlJc w:val="left"/>
      <w:pPr>
        <w:ind w:left="2880" w:hanging="360"/>
      </w:pPr>
      <w:rPr>
        <w:rFonts w:ascii="Symbol" w:hAnsi="Symbol" w:hint="default"/>
      </w:rPr>
    </w:lvl>
    <w:lvl w:ilvl="4" w:tplc="C80279B6" w:tentative="1">
      <w:start w:val="1"/>
      <w:numFmt w:val="bullet"/>
      <w:lvlText w:val="o"/>
      <w:lvlJc w:val="left"/>
      <w:pPr>
        <w:ind w:left="3600" w:hanging="360"/>
      </w:pPr>
      <w:rPr>
        <w:rFonts w:ascii="Courier New" w:hAnsi="Courier New" w:cs="Courier New" w:hint="default"/>
      </w:rPr>
    </w:lvl>
    <w:lvl w:ilvl="5" w:tplc="B0C8964C" w:tentative="1">
      <w:start w:val="1"/>
      <w:numFmt w:val="bullet"/>
      <w:lvlText w:val=""/>
      <w:lvlJc w:val="left"/>
      <w:pPr>
        <w:ind w:left="4320" w:hanging="360"/>
      </w:pPr>
      <w:rPr>
        <w:rFonts w:ascii="Wingdings" w:hAnsi="Wingdings" w:hint="default"/>
      </w:rPr>
    </w:lvl>
    <w:lvl w:ilvl="6" w:tplc="45CE559E" w:tentative="1">
      <w:start w:val="1"/>
      <w:numFmt w:val="bullet"/>
      <w:lvlText w:val=""/>
      <w:lvlJc w:val="left"/>
      <w:pPr>
        <w:ind w:left="5040" w:hanging="360"/>
      </w:pPr>
      <w:rPr>
        <w:rFonts w:ascii="Symbol" w:hAnsi="Symbol" w:hint="default"/>
      </w:rPr>
    </w:lvl>
    <w:lvl w:ilvl="7" w:tplc="27AEB7FE" w:tentative="1">
      <w:start w:val="1"/>
      <w:numFmt w:val="bullet"/>
      <w:lvlText w:val="o"/>
      <w:lvlJc w:val="left"/>
      <w:pPr>
        <w:ind w:left="5760" w:hanging="360"/>
      </w:pPr>
      <w:rPr>
        <w:rFonts w:ascii="Courier New" w:hAnsi="Courier New" w:cs="Courier New" w:hint="default"/>
      </w:rPr>
    </w:lvl>
    <w:lvl w:ilvl="8" w:tplc="30FA5AAA" w:tentative="1">
      <w:start w:val="1"/>
      <w:numFmt w:val="bullet"/>
      <w:lvlText w:val=""/>
      <w:lvlJc w:val="left"/>
      <w:pPr>
        <w:ind w:left="6480" w:hanging="360"/>
      </w:pPr>
      <w:rPr>
        <w:rFonts w:ascii="Wingdings" w:hAnsi="Wingdings" w:hint="default"/>
      </w:rPr>
    </w:lvl>
  </w:abstractNum>
  <w:abstractNum w:abstractNumId="34" w15:restartNumberingAfterBreak="0">
    <w:nsid w:val="44E12312"/>
    <w:multiLevelType w:val="hybridMultilevel"/>
    <w:tmpl w:val="2BFCDBAC"/>
    <w:lvl w:ilvl="0" w:tplc="E348DD4A">
      <w:start w:val="1"/>
      <w:numFmt w:val="bullet"/>
      <w:lvlText w:val=""/>
      <w:lvlJc w:val="left"/>
      <w:pPr>
        <w:ind w:left="720" w:hanging="360"/>
      </w:pPr>
      <w:rPr>
        <w:rFonts w:ascii="Symbol" w:hAnsi="Symbol" w:hint="default"/>
      </w:rPr>
    </w:lvl>
    <w:lvl w:ilvl="1" w:tplc="F1F603D4" w:tentative="1">
      <w:start w:val="1"/>
      <w:numFmt w:val="bullet"/>
      <w:lvlText w:val="o"/>
      <w:lvlJc w:val="left"/>
      <w:pPr>
        <w:ind w:left="1440" w:hanging="360"/>
      </w:pPr>
      <w:rPr>
        <w:rFonts w:ascii="Courier New" w:hAnsi="Courier New" w:cs="Courier New" w:hint="default"/>
      </w:rPr>
    </w:lvl>
    <w:lvl w:ilvl="2" w:tplc="5DB0A846" w:tentative="1">
      <w:start w:val="1"/>
      <w:numFmt w:val="bullet"/>
      <w:lvlText w:val=""/>
      <w:lvlJc w:val="left"/>
      <w:pPr>
        <w:ind w:left="2160" w:hanging="360"/>
      </w:pPr>
      <w:rPr>
        <w:rFonts w:ascii="Wingdings" w:hAnsi="Wingdings" w:hint="default"/>
      </w:rPr>
    </w:lvl>
    <w:lvl w:ilvl="3" w:tplc="14BA8704" w:tentative="1">
      <w:start w:val="1"/>
      <w:numFmt w:val="bullet"/>
      <w:lvlText w:val=""/>
      <w:lvlJc w:val="left"/>
      <w:pPr>
        <w:ind w:left="2880" w:hanging="360"/>
      </w:pPr>
      <w:rPr>
        <w:rFonts w:ascii="Symbol" w:hAnsi="Symbol" w:hint="default"/>
      </w:rPr>
    </w:lvl>
    <w:lvl w:ilvl="4" w:tplc="2984027E" w:tentative="1">
      <w:start w:val="1"/>
      <w:numFmt w:val="bullet"/>
      <w:lvlText w:val="o"/>
      <w:lvlJc w:val="left"/>
      <w:pPr>
        <w:ind w:left="3600" w:hanging="360"/>
      </w:pPr>
      <w:rPr>
        <w:rFonts w:ascii="Courier New" w:hAnsi="Courier New" w:cs="Courier New" w:hint="default"/>
      </w:rPr>
    </w:lvl>
    <w:lvl w:ilvl="5" w:tplc="DD127AF6" w:tentative="1">
      <w:start w:val="1"/>
      <w:numFmt w:val="bullet"/>
      <w:lvlText w:val=""/>
      <w:lvlJc w:val="left"/>
      <w:pPr>
        <w:ind w:left="4320" w:hanging="360"/>
      </w:pPr>
      <w:rPr>
        <w:rFonts w:ascii="Wingdings" w:hAnsi="Wingdings" w:hint="default"/>
      </w:rPr>
    </w:lvl>
    <w:lvl w:ilvl="6" w:tplc="C4600AE6" w:tentative="1">
      <w:start w:val="1"/>
      <w:numFmt w:val="bullet"/>
      <w:lvlText w:val=""/>
      <w:lvlJc w:val="left"/>
      <w:pPr>
        <w:ind w:left="5040" w:hanging="360"/>
      </w:pPr>
      <w:rPr>
        <w:rFonts w:ascii="Symbol" w:hAnsi="Symbol" w:hint="default"/>
      </w:rPr>
    </w:lvl>
    <w:lvl w:ilvl="7" w:tplc="8F3C5286" w:tentative="1">
      <w:start w:val="1"/>
      <w:numFmt w:val="bullet"/>
      <w:lvlText w:val="o"/>
      <w:lvlJc w:val="left"/>
      <w:pPr>
        <w:ind w:left="5760" w:hanging="360"/>
      </w:pPr>
      <w:rPr>
        <w:rFonts w:ascii="Courier New" w:hAnsi="Courier New" w:cs="Courier New" w:hint="default"/>
      </w:rPr>
    </w:lvl>
    <w:lvl w:ilvl="8" w:tplc="7342267A" w:tentative="1">
      <w:start w:val="1"/>
      <w:numFmt w:val="bullet"/>
      <w:lvlText w:val=""/>
      <w:lvlJc w:val="left"/>
      <w:pPr>
        <w:ind w:left="6480" w:hanging="360"/>
      </w:pPr>
      <w:rPr>
        <w:rFonts w:ascii="Wingdings" w:hAnsi="Wingdings" w:hint="default"/>
      </w:rPr>
    </w:lvl>
  </w:abstractNum>
  <w:abstractNum w:abstractNumId="35" w15:restartNumberingAfterBreak="0">
    <w:nsid w:val="45D25A5D"/>
    <w:multiLevelType w:val="hybridMultilevel"/>
    <w:tmpl w:val="2FDC853E"/>
    <w:lvl w:ilvl="0" w:tplc="37B20EBA">
      <w:start w:val="1"/>
      <w:numFmt w:val="lowerLetter"/>
      <w:lvlText w:val="%1."/>
      <w:lvlJc w:val="left"/>
      <w:pPr>
        <w:ind w:left="720" w:hanging="360"/>
      </w:pPr>
    </w:lvl>
    <w:lvl w:ilvl="1" w:tplc="4D8A0688">
      <w:start w:val="1"/>
      <w:numFmt w:val="lowerRoman"/>
      <w:lvlText w:val="%2."/>
      <w:lvlJc w:val="right"/>
      <w:pPr>
        <w:ind w:left="1440" w:hanging="360"/>
      </w:pPr>
    </w:lvl>
    <w:lvl w:ilvl="2" w:tplc="F50091DE" w:tentative="1">
      <w:start w:val="1"/>
      <w:numFmt w:val="lowerRoman"/>
      <w:lvlText w:val="%3."/>
      <w:lvlJc w:val="right"/>
      <w:pPr>
        <w:ind w:left="2160" w:hanging="180"/>
      </w:pPr>
    </w:lvl>
    <w:lvl w:ilvl="3" w:tplc="7DB4F122" w:tentative="1">
      <w:start w:val="1"/>
      <w:numFmt w:val="decimal"/>
      <w:lvlText w:val="%4."/>
      <w:lvlJc w:val="left"/>
      <w:pPr>
        <w:ind w:left="2880" w:hanging="360"/>
      </w:pPr>
    </w:lvl>
    <w:lvl w:ilvl="4" w:tplc="4C18A90A" w:tentative="1">
      <w:start w:val="1"/>
      <w:numFmt w:val="lowerLetter"/>
      <w:lvlText w:val="%5."/>
      <w:lvlJc w:val="left"/>
      <w:pPr>
        <w:ind w:left="3600" w:hanging="360"/>
      </w:pPr>
    </w:lvl>
    <w:lvl w:ilvl="5" w:tplc="591AB44A" w:tentative="1">
      <w:start w:val="1"/>
      <w:numFmt w:val="lowerRoman"/>
      <w:lvlText w:val="%6."/>
      <w:lvlJc w:val="right"/>
      <w:pPr>
        <w:ind w:left="4320" w:hanging="180"/>
      </w:pPr>
    </w:lvl>
    <w:lvl w:ilvl="6" w:tplc="2B363A0A" w:tentative="1">
      <w:start w:val="1"/>
      <w:numFmt w:val="decimal"/>
      <w:lvlText w:val="%7."/>
      <w:lvlJc w:val="left"/>
      <w:pPr>
        <w:ind w:left="5040" w:hanging="360"/>
      </w:pPr>
    </w:lvl>
    <w:lvl w:ilvl="7" w:tplc="F20EAB1E" w:tentative="1">
      <w:start w:val="1"/>
      <w:numFmt w:val="lowerLetter"/>
      <w:lvlText w:val="%8."/>
      <w:lvlJc w:val="left"/>
      <w:pPr>
        <w:ind w:left="5760" w:hanging="360"/>
      </w:pPr>
    </w:lvl>
    <w:lvl w:ilvl="8" w:tplc="1D84AEEA" w:tentative="1">
      <w:start w:val="1"/>
      <w:numFmt w:val="lowerRoman"/>
      <w:lvlText w:val="%9."/>
      <w:lvlJc w:val="right"/>
      <w:pPr>
        <w:ind w:left="6480" w:hanging="180"/>
      </w:pPr>
    </w:lvl>
  </w:abstractNum>
  <w:abstractNum w:abstractNumId="36" w15:restartNumberingAfterBreak="0">
    <w:nsid w:val="47182194"/>
    <w:multiLevelType w:val="hybridMultilevel"/>
    <w:tmpl w:val="7F486044"/>
    <w:lvl w:ilvl="0" w:tplc="0F82750A">
      <w:start w:val="1"/>
      <w:numFmt w:val="bullet"/>
      <w:lvlText w:val=""/>
      <w:lvlJc w:val="left"/>
      <w:pPr>
        <w:ind w:left="720" w:hanging="360"/>
      </w:pPr>
      <w:rPr>
        <w:rFonts w:ascii="Symbol" w:hAnsi="Symbol" w:hint="default"/>
      </w:rPr>
    </w:lvl>
    <w:lvl w:ilvl="1" w:tplc="905CBFD4" w:tentative="1">
      <w:start w:val="1"/>
      <w:numFmt w:val="bullet"/>
      <w:lvlText w:val="o"/>
      <w:lvlJc w:val="left"/>
      <w:pPr>
        <w:ind w:left="1440" w:hanging="360"/>
      </w:pPr>
      <w:rPr>
        <w:rFonts w:ascii="Courier New" w:hAnsi="Courier New" w:cs="Courier New" w:hint="default"/>
      </w:rPr>
    </w:lvl>
    <w:lvl w:ilvl="2" w:tplc="E1ECB7A4" w:tentative="1">
      <w:start w:val="1"/>
      <w:numFmt w:val="bullet"/>
      <w:lvlText w:val=""/>
      <w:lvlJc w:val="left"/>
      <w:pPr>
        <w:ind w:left="2160" w:hanging="360"/>
      </w:pPr>
      <w:rPr>
        <w:rFonts w:ascii="Wingdings" w:hAnsi="Wingdings" w:hint="default"/>
      </w:rPr>
    </w:lvl>
    <w:lvl w:ilvl="3" w:tplc="93F0E760" w:tentative="1">
      <w:start w:val="1"/>
      <w:numFmt w:val="bullet"/>
      <w:lvlText w:val=""/>
      <w:lvlJc w:val="left"/>
      <w:pPr>
        <w:ind w:left="2880" w:hanging="360"/>
      </w:pPr>
      <w:rPr>
        <w:rFonts w:ascii="Symbol" w:hAnsi="Symbol" w:hint="default"/>
      </w:rPr>
    </w:lvl>
    <w:lvl w:ilvl="4" w:tplc="D25217C6" w:tentative="1">
      <w:start w:val="1"/>
      <w:numFmt w:val="bullet"/>
      <w:lvlText w:val="o"/>
      <w:lvlJc w:val="left"/>
      <w:pPr>
        <w:ind w:left="3600" w:hanging="360"/>
      </w:pPr>
      <w:rPr>
        <w:rFonts w:ascii="Courier New" w:hAnsi="Courier New" w:cs="Courier New" w:hint="default"/>
      </w:rPr>
    </w:lvl>
    <w:lvl w:ilvl="5" w:tplc="7CB4AD44" w:tentative="1">
      <w:start w:val="1"/>
      <w:numFmt w:val="bullet"/>
      <w:lvlText w:val=""/>
      <w:lvlJc w:val="left"/>
      <w:pPr>
        <w:ind w:left="4320" w:hanging="360"/>
      </w:pPr>
      <w:rPr>
        <w:rFonts w:ascii="Wingdings" w:hAnsi="Wingdings" w:hint="default"/>
      </w:rPr>
    </w:lvl>
    <w:lvl w:ilvl="6" w:tplc="B7FCAD60" w:tentative="1">
      <w:start w:val="1"/>
      <w:numFmt w:val="bullet"/>
      <w:lvlText w:val=""/>
      <w:lvlJc w:val="left"/>
      <w:pPr>
        <w:ind w:left="5040" w:hanging="360"/>
      </w:pPr>
      <w:rPr>
        <w:rFonts w:ascii="Symbol" w:hAnsi="Symbol" w:hint="default"/>
      </w:rPr>
    </w:lvl>
    <w:lvl w:ilvl="7" w:tplc="E32E20D4" w:tentative="1">
      <w:start w:val="1"/>
      <w:numFmt w:val="bullet"/>
      <w:lvlText w:val="o"/>
      <w:lvlJc w:val="left"/>
      <w:pPr>
        <w:ind w:left="5760" w:hanging="360"/>
      </w:pPr>
      <w:rPr>
        <w:rFonts w:ascii="Courier New" w:hAnsi="Courier New" w:cs="Courier New" w:hint="default"/>
      </w:rPr>
    </w:lvl>
    <w:lvl w:ilvl="8" w:tplc="C9069520" w:tentative="1">
      <w:start w:val="1"/>
      <w:numFmt w:val="bullet"/>
      <w:lvlText w:val=""/>
      <w:lvlJc w:val="left"/>
      <w:pPr>
        <w:ind w:left="6480" w:hanging="360"/>
      </w:pPr>
      <w:rPr>
        <w:rFonts w:ascii="Wingdings" w:hAnsi="Wingdings" w:hint="default"/>
      </w:rPr>
    </w:lvl>
  </w:abstractNum>
  <w:abstractNum w:abstractNumId="37" w15:restartNumberingAfterBreak="0">
    <w:nsid w:val="47635ECE"/>
    <w:multiLevelType w:val="hybridMultilevel"/>
    <w:tmpl w:val="EA821F28"/>
    <w:lvl w:ilvl="0" w:tplc="56264514">
      <w:start w:val="1"/>
      <w:numFmt w:val="lowerRoman"/>
      <w:lvlText w:val="(%1)"/>
      <w:lvlJc w:val="left"/>
      <w:pPr>
        <w:ind w:left="1854" w:hanging="720"/>
      </w:pPr>
      <w:rPr>
        <w:rFonts w:hint="default"/>
      </w:rPr>
    </w:lvl>
    <w:lvl w:ilvl="1" w:tplc="812E49C8" w:tentative="1">
      <w:start w:val="1"/>
      <w:numFmt w:val="lowerLetter"/>
      <w:lvlText w:val="%2."/>
      <w:lvlJc w:val="left"/>
      <w:pPr>
        <w:ind w:left="2214" w:hanging="360"/>
      </w:pPr>
    </w:lvl>
    <w:lvl w:ilvl="2" w:tplc="E1DEB8D6" w:tentative="1">
      <w:start w:val="1"/>
      <w:numFmt w:val="lowerRoman"/>
      <w:lvlText w:val="%3."/>
      <w:lvlJc w:val="right"/>
      <w:pPr>
        <w:ind w:left="2934" w:hanging="180"/>
      </w:pPr>
    </w:lvl>
    <w:lvl w:ilvl="3" w:tplc="5A1E9B4A" w:tentative="1">
      <w:start w:val="1"/>
      <w:numFmt w:val="decimal"/>
      <w:lvlText w:val="%4."/>
      <w:lvlJc w:val="left"/>
      <w:pPr>
        <w:ind w:left="3654" w:hanging="360"/>
      </w:pPr>
    </w:lvl>
    <w:lvl w:ilvl="4" w:tplc="D48EEB70" w:tentative="1">
      <w:start w:val="1"/>
      <w:numFmt w:val="lowerLetter"/>
      <w:lvlText w:val="%5."/>
      <w:lvlJc w:val="left"/>
      <w:pPr>
        <w:ind w:left="4374" w:hanging="360"/>
      </w:pPr>
    </w:lvl>
    <w:lvl w:ilvl="5" w:tplc="D4D48466" w:tentative="1">
      <w:start w:val="1"/>
      <w:numFmt w:val="lowerRoman"/>
      <w:lvlText w:val="%6."/>
      <w:lvlJc w:val="right"/>
      <w:pPr>
        <w:ind w:left="5094" w:hanging="180"/>
      </w:pPr>
    </w:lvl>
    <w:lvl w:ilvl="6" w:tplc="A30A6412" w:tentative="1">
      <w:start w:val="1"/>
      <w:numFmt w:val="decimal"/>
      <w:lvlText w:val="%7."/>
      <w:lvlJc w:val="left"/>
      <w:pPr>
        <w:ind w:left="5814" w:hanging="360"/>
      </w:pPr>
    </w:lvl>
    <w:lvl w:ilvl="7" w:tplc="5D7A7148" w:tentative="1">
      <w:start w:val="1"/>
      <w:numFmt w:val="lowerLetter"/>
      <w:lvlText w:val="%8."/>
      <w:lvlJc w:val="left"/>
      <w:pPr>
        <w:ind w:left="6534" w:hanging="360"/>
      </w:pPr>
    </w:lvl>
    <w:lvl w:ilvl="8" w:tplc="6862E1DE" w:tentative="1">
      <w:start w:val="1"/>
      <w:numFmt w:val="lowerRoman"/>
      <w:lvlText w:val="%9."/>
      <w:lvlJc w:val="right"/>
      <w:pPr>
        <w:ind w:left="7254" w:hanging="180"/>
      </w:pPr>
    </w:lvl>
  </w:abstractNum>
  <w:abstractNum w:abstractNumId="38" w15:restartNumberingAfterBreak="0">
    <w:nsid w:val="479268ED"/>
    <w:multiLevelType w:val="hybridMultilevel"/>
    <w:tmpl w:val="572CB4D2"/>
    <w:lvl w:ilvl="0" w:tplc="61FC95B2">
      <w:start w:val="1"/>
      <w:numFmt w:val="lowerRoman"/>
      <w:lvlText w:val="(%1)"/>
      <w:lvlJc w:val="left"/>
      <w:pPr>
        <w:ind w:left="1840" w:hanging="720"/>
      </w:pPr>
      <w:rPr>
        <w:rFonts w:hint="default"/>
      </w:rPr>
    </w:lvl>
    <w:lvl w:ilvl="1" w:tplc="623619E8" w:tentative="1">
      <w:start w:val="1"/>
      <w:numFmt w:val="lowerLetter"/>
      <w:lvlText w:val="%2."/>
      <w:lvlJc w:val="left"/>
      <w:pPr>
        <w:ind w:left="2200" w:hanging="360"/>
      </w:pPr>
    </w:lvl>
    <w:lvl w:ilvl="2" w:tplc="43465948" w:tentative="1">
      <w:start w:val="1"/>
      <w:numFmt w:val="lowerRoman"/>
      <w:lvlText w:val="%3."/>
      <w:lvlJc w:val="right"/>
      <w:pPr>
        <w:ind w:left="2920" w:hanging="180"/>
      </w:pPr>
    </w:lvl>
    <w:lvl w:ilvl="3" w:tplc="B77A6C26" w:tentative="1">
      <w:start w:val="1"/>
      <w:numFmt w:val="decimal"/>
      <w:lvlText w:val="%4."/>
      <w:lvlJc w:val="left"/>
      <w:pPr>
        <w:ind w:left="3640" w:hanging="360"/>
      </w:pPr>
    </w:lvl>
    <w:lvl w:ilvl="4" w:tplc="75E69A38" w:tentative="1">
      <w:start w:val="1"/>
      <w:numFmt w:val="lowerLetter"/>
      <w:lvlText w:val="%5."/>
      <w:lvlJc w:val="left"/>
      <w:pPr>
        <w:ind w:left="4360" w:hanging="360"/>
      </w:pPr>
    </w:lvl>
    <w:lvl w:ilvl="5" w:tplc="CF5C90CE" w:tentative="1">
      <w:start w:val="1"/>
      <w:numFmt w:val="lowerRoman"/>
      <w:lvlText w:val="%6."/>
      <w:lvlJc w:val="right"/>
      <w:pPr>
        <w:ind w:left="5080" w:hanging="180"/>
      </w:pPr>
    </w:lvl>
    <w:lvl w:ilvl="6" w:tplc="B8B690F6" w:tentative="1">
      <w:start w:val="1"/>
      <w:numFmt w:val="decimal"/>
      <w:lvlText w:val="%7."/>
      <w:lvlJc w:val="left"/>
      <w:pPr>
        <w:ind w:left="5800" w:hanging="360"/>
      </w:pPr>
    </w:lvl>
    <w:lvl w:ilvl="7" w:tplc="A866FFDE" w:tentative="1">
      <w:start w:val="1"/>
      <w:numFmt w:val="lowerLetter"/>
      <w:lvlText w:val="%8."/>
      <w:lvlJc w:val="left"/>
      <w:pPr>
        <w:ind w:left="6520" w:hanging="360"/>
      </w:pPr>
    </w:lvl>
    <w:lvl w:ilvl="8" w:tplc="9F726BD8" w:tentative="1">
      <w:start w:val="1"/>
      <w:numFmt w:val="lowerRoman"/>
      <w:lvlText w:val="%9."/>
      <w:lvlJc w:val="right"/>
      <w:pPr>
        <w:ind w:left="7240" w:hanging="180"/>
      </w:pPr>
    </w:lvl>
  </w:abstractNum>
  <w:abstractNum w:abstractNumId="39" w15:restartNumberingAfterBreak="0">
    <w:nsid w:val="4A305F34"/>
    <w:multiLevelType w:val="hybridMultilevel"/>
    <w:tmpl w:val="0EF41E10"/>
    <w:styleLink w:val="Bullet"/>
    <w:lvl w:ilvl="0" w:tplc="8E6A245A">
      <w:start w:val="1"/>
      <w:numFmt w:val="bullet"/>
      <w:lvlText w:val="•"/>
      <w:lvlJc w:val="left"/>
      <w:pPr>
        <w:ind w:left="28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9B6D48A">
      <w:start w:val="1"/>
      <w:numFmt w:val="bullet"/>
      <w:lvlText w:val="•"/>
      <w:lvlJc w:val="left"/>
      <w:pPr>
        <w:ind w:left="46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6BCD138">
      <w:start w:val="1"/>
      <w:numFmt w:val="bullet"/>
      <w:lvlText w:val="•"/>
      <w:lvlJc w:val="left"/>
      <w:pPr>
        <w:ind w:left="64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06E713A">
      <w:start w:val="1"/>
      <w:numFmt w:val="bullet"/>
      <w:lvlText w:val="•"/>
      <w:lvlJc w:val="left"/>
      <w:pPr>
        <w:ind w:left="82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804B31E">
      <w:start w:val="1"/>
      <w:numFmt w:val="bullet"/>
      <w:lvlText w:val="•"/>
      <w:lvlJc w:val="left"/>
      <w:pPr>
        <w:ind w:left="100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D268FC8">
      <w:start w:val="1"/>
      <w:numFmt w:val="bullet"/>
      <w:lvlText w:val="•"/>
      <w:lvlJc w:val="left"/>
      <w:pPr>
        <w:ind w:left="118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E6C4122">
      <w:start w:val="1"/>
      <w:numFmt w:val="bullet"/>
      <w:lvlText w:val="•"/>
      <w:lvlJc w:val="left"/>
      <w:pPr>
        <w:ind w:left="136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4580CF5A">
      <w:start w:val="1"/>
      <w:numFmt w:val="bullet"/>
      <w:lvlText w:val="•"/>
      <w:lvlJc w:val="left"/>
      <w:pPr>
        <w:ind w:left="154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A8AECB8">
      <w:start w:val="1"/>
      <w:numFmt w:val="bullet"/>
      <w:lvlText w:val="•"/>
      <w:lvlJc w:val="left"/>
      <w:pPr>
        <w:ind w:left="172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4A7C4E60"/>
    <w:multiLevelType w:val="hybridMultilevel"/>
    <w:tmpl w:val="17906030"/>
    <w:lvl w:ilvl="0" w:tplc="E2A0CDF4">
      <w:start w:val="1"/>
      <w:numFmt w:val="bullet"/>
      <w:lvlText w:val=""/>
      <w:lvlJc w:val="left"/>
      <w:pPr>
        <w:ind w:left="720" w:hanging="360"/>
      </w:pPr>
      <w:rPr>
        <w:rFonts w:ascii="Symbol" w:hAnsi="Symbol" w:hint="default"/>
      </w:rPr>
    </w:lvl>
    <w:lvl w:ilvl="1" w:tplc="B95EC3FE" w:tentative="1">
      <w:start w:val="1"/>
      <w:numFmt w:val="bullet"/>
      <w:lvlText w:val="o"/>
      <w:lvlJc w:val="left"/>
      <w:pPr>
        <w:ind w:left="1440" w:hanging="360"/>
      </w:pPr>
      <w:rPr>
        <w:rFonts w:ascii="Courier New" w:hAnsi="Courier New" w:cs="Courier New" w:hint="default"/>
      </w:rPr>
    </w:lvl>
    <w:lvl w:ilvl="2" w:tplc="825A4FA0" w:tentative="1">
      <w:start w:val="1"/>
      <w:numFmt w:val="bullet"/>
      <w:lvlText w:val=""/>
      <w:lvlJc w:val="left"/>
      <w:pPr>
        <w:ind w:left="2160" w:hanging="360"/>
      </w:pPr>
      <w:rPr>
        <w:rFonts w:ascii="Wingdings" w:hAnsi="Wingdings" w:hint="default"/>
      </w:rPr>
    </w:lvl>
    <w:lvl w:ilvl="3" w:tplc="3B7686C4" w:tentative="1">
      <w:start w:val="1"/>
      <w:numFmt w:val="bullet"/>
      <w:lvlText w:val=""/>
      <w:lvlJc w:val="left"/>
      <w:pPr>
        <w:ind w:left="2880" w:hanging="360"/>
      </w:pPr>
      <w:rPr>
        <w:rFonts w:ascii="Symbol" w:hAnsi="Symbol" w:hint="default"/>
      </w:rPr>
    </w:lvl>
    <w:lvl w:ilvl="4" w:tplc="9614FC90" w:tentative="1">
      <w:start w:val="1"/>
      <w:numFmt w:val="bullet"/>
      <w:lvlText w:val="o"/>
      <w:lvlJc w:val="left"/>
      <w:pPr>
        <w:ind w:left="3600" w:hanging="360"/>
      </w:pPr>
      <w:rPr>
        <w:rFonts w:ascii="Courier New" w:hAnsi="Courier New" w:cs="Courier New" w:hint="default"/>
      </w:rPr>
    </w:lvl>
    <w:lvl w:ilvl="5" w:tplc="E02ECA7C" w:tentative="1">
      <w:start w:val="1"/>
      <w:numFmt w:val="bullet"/>
      <w:lvlText w:val=""/>
      <w:lvlJc w:val="left"/>
      <w:pPr>
        <w:ind w:left="4320" w:hanging="360"/>
      </w:pPr>
      <w:rPr>
        <w:rFonts w:ascii="Wingdings" w:hAnsi="Wingdings" w:hint="default"/>
      </w:rPr>
    </w:lvl>
    <w:lvl w:ilvl="6" w:tplc="8306FE8A" w:tentative="1">
      <w:start w:val="1"/>
      <w:numFmt w:val="bullet"/>
      <w:lvlText w:val=""/>
      <w:lvlJc w:val="left"/>
      <w:pPr>
        <w:ind w:left="5040" w:hanging="360"/>
      </w:pPr>
      <w:rPr>
        <w:rFonts w:ascii="Symbol" w:hAnsi="Symbol" w:hint="default"/>
      </w:rPr>
    </w:lvl>
    <w:lvl w:ilvl="7" w:tplc="8C60C302" w:tentative="1">
      <w:start w:val="1"/>
      <w:numFmt w:val="bullet"/>
      <w:lvlText w:val="o"/>
      <w:lvlJc w:val="left"/>
      <w:pPr>
        <w:ind w:left="5760" w:hanging="360"/>
      </w:pPr>
      <w:rPr>
        <w:rFonts w:ascii="Courier New" w:hAnsi="Courier New" w:cs="Courier New" w:hint="default"/>
      </w:rPr>
    </w:lvl>
    <w:lvl w:ilvl="8" w:tplc="B2667FC6" w:tentative="1">
      <w:start w:val="1"/>
      <w:numFmt w:val="bullet"/>
      <w:lvlText w:val=""/>
      <w:lvlJc w:val="left"/>
      <w:pPr>
        <w:ind w:left="6480" w:hanging="360"/>
      </w:pPr>
      <w:rPr>
        <w:rFonts w:ascii="Wingdings" w:hAnsi="Wingdings" w:hint="default"/>
      </w:rPr>
    </w:lvl>
  </w:abstractNum>
  <w:abstractNum w:abstractNumId="41" w15:restartNumberingAfterBreak="0">
    <w:nsid w:val="500D3914"/>
    <w:multiLevelType w:val="hybridMultilevel"/>
    <w:tmpl w:val="64129990"/>
    <w:lvl w:ilvl="0" w:tplc="986E5244">
      <w:start w:val="1"/>
      <w:numFmt w:val="bullet"/>
      <w:lvlText w:val=""/>
      <w:lvlJc w:val="left"/>
      <w:pPr>
        <w:ind w:left="720" w:hanging="360"/>
      </w:pPr>
      <w:rPr>
        <w:rFonts w:ascii="Symbol" w:hAnsi="Symbol" w:hint="default"/>
      </w:rPr>
    </w:lvl>
    <w:lvl w:ilvl="1" w:tplc="6AD4E536" w:tentative="1">
      <w:start w:val="1"/>
      <w:numFmt w:val="bullet"/>
      <w:lvlText w:val="o"/>
      <w:lvlJc w:val="left"/>
      <w:pPr>
        <w:ind w:left="1440" w:hanging="360"/>
      </w:pPr>
      <w:rPr>
        <w:rFonts w:ascii="Courier New" w:hAnsi="Courier New" w:cs="Courier New" w:hint="default"/>
      </w:rPr>
    </w:lvl>
    <w:lvl w:ilvl="2" w:tplc="091CD0CA" w:tentative="1">
      <w:start w:val="1"/>
      <w:numFmt w:val="bullet"/>
      <w:lvlText w:val=""/>
      <w:lvlJc w:val="left"/>
      <w:pPr>
        <w:ind w:left="2160" w:hanging="360"/>
      </w:pPr>
      <w:rPr>
        <w:rFonts w:ascii="Wingdings" w:hAnsi="Wingdings" w:hint="default"/>
      </w:rPr>
    </w:lvl>
    <w:lvl w:ilvl="3" w:tplc="9446BD6A" w:tentative="1">
      <w:start w:val="1"/>
      <w:numFmt w:val="bullet"/>
      <w:lvlText w:val=""/>
      <w:lvlJc w:val="left"/>
      <w:pPr>
        <w:ind w:left="2880" w:hanging="360"/>
      </w:pPr>
      <w:rPr>
        <w:rFonts w:ascii="Symbol" w:hAnsi="Symbol" w:hint="default"/>
      </w:rPr>
    </w:lvl>
    <w:lvl w:ilvl="4" w:tplc="0B8C504A" w:tentative="1">
      <w:start w:val="1"/>
      <w:numFmt w:val="bullet"/>
      <w:lvlText w:val="o"/>
      <w:lvlJc w:val="left"/>
      <w:pPr>
        <w:ind w:left="3600" w:hanging="360"/>
      </w:pPr>
      <w:rPr>
        <w:rFonts w:ascii="Courier New" w:hAnsi="Courier New" w:cs="Courier New" w:hint="default"/>
      </w:rPr>
    </w:lvl>
    <w:lvl w:ilvl="5" w:tplc="B8566F18" w:tentative="1">
      <w:start w:val="1"/>
      <w:numFmt w:val="bullet"/>
      <w:lvlText w:val=""/>
      <w:lvlJc w:val="left"/>
      <w:pPr>
        <w:ind w:left="4320" w:hanging="360"/>
      </w:pPr>
      <w:rPr>
        <w:rFonts w:ascii="Wingdings" w:hAnsi="Wingdings" w:hint="default"/>
      </w:rPr>
    </w:lvl>
    <w:lvl w:ilvl="6" w:tplc="4F8647BE" w:tentative="1">
      <w:start w:val="1"/>
      <w:numFmt w:val="bullet"/>
      <w:lvlText w:val=""/>
      <w:lvlJc w:val="left"/>
      <w:pPr>
        <w:ind w:left="5040" w:hanging="360"/>
      </w:pPr>
      <w:rPr>
        <w:rFonts w:ascii="Symbol" w:hAnsi="Symbol" w:hint="default"/>
      </w:rPr>
    </w:lvl>
    <w:lvl w:ilvl="7" w:tplc="A09643AA" w:tentative="1">
      <w:start w:val="1"/>
      <w:numFmt w:val="bullet"/>
      <w:lvlText w:val="o"/>
      <w:lvlJc w:val="left"/>
      <w:pPr>
        <w:ind w:left="5760" w:hanging="360"/>
      </w:pPr>
      <w:rPr>
        <w:rFonts w:ascii="Courier New" w:hAnsi="Courier New" w:cs="Courier New" w:hint="default"/>
      </w:rPr>
    </w:lvl>
    <w:lvl w:ilvl="8" w:tplc="1FBE0E5C" w:tentative="1">
      <w:start w:val="1"/>
      <w:numFmt w:val="bullet"/>
      <w:lvlText w:val=""/>
      <w:lvlJc w:val="left"/>
      <w:pPr>
        <w:ind w:left="6480" w:hanging="360"/>
      </w:pPr>
      <w:rPr>
        <w:rFonts w:ascii="Wingdings" w:hAnsi="Wingdings" w:hint="default"/>
      </w:rPr>
    </w:lvl>
  </w:abstractNum>
  <w:abstractNum w:abstractNumId="42" w15:restartNumberingAfterBreak="0">
    <w:nsid w:val="50CB5017"/>
    <w:multiLevelType w:val="multilevel"/>
    <w:tmpl w:val="D844326A"/>
    <w:lvl w:ilvl="0">
      <w:start w:val="1"/>
      <w:numFmt w:val="decimal"/>
      <w:lvlText w:val="%1."/>
      <w:lvlJc w:val="left"/>
      <w:pPr>
        <w:ind w:left="720" w:hanging="360"/>
      </w:pPr>
      <w:rPr>
        <w:rFonts w:hint="default"/>
        <w:sz w:val="36"/>
      </w:rPr>
    </w:lvl>
    <w:lvl w:ilvl="1">
      <w:start w:val="2"/>
      <w:numFmt w:val="decimal"/>
      <w:isLgl/>
      <w:lvlText w:val="%1.%2"/>
      <w:lvlJc w:val="left"/>
      <w:pPr>
        <w:ind w:left="930" w:hanging="570"/>
      </w:pPr>
      <w:rPr>
        <w:rFonts w:cs="Arial" w:hint="default"/>
        <w:color w:val="auto"/>
        <w:sz w:val="22"/>
        <w:szCs w:val="22"/>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43" w15:restartNumberingAfterBreak="0">
    <w:nsid w:val="512C53AA"/>
    <w:multiLevelType w:val="hybridMultilevel"/>
    <w:tmpl w:val="C58E5BBE"/>
    <w:lvl w:ilvl="0" w:tplc="87C035F6">
      <w:start w:val="1"/>
      <w:numFmt w:val="bullet"/>
      <w:lvlText w:val=""/>
      <w:lvlJc w:val="left"/>
      <w:pPr>
        <w:ind w:left="720" w:hanging="360"/>
      </w:pPr>
      <w:rPr>
        <w:rFonts w:ascii="Symbol" w:hAnsi="Symbol" w:hint="default"/>
      </w:rPr>
    </w:lvl>
    <w:lvl w:ilvl="1" w:tplc="AFB2B3D0" w:tentative="1">
      <w:start w:val="1"/>
      <w:numFmt w:val="bullet"/>
      <w:lvlText w:val="o"/>
      <w:lvlJc w:val="left"/>
      <w:pPr>
        <w:ind w:left="1440" w:hanging="360"/>
      </w:pPr>
      <w:rPr>
        <w:rFonts w:ascii="Courier New" w:hAnsi="Courier New" w:cs="Courier New" w:hint="default"/>
      </w:rPr>
    </w:lvl>
    <w:lvl w:ilvl="2" w:tplc="D3A85E9C" w:tentative="1">
      <w:start w:val="1"/>
      <w:numFmt w:val="bullet"/>
      <w:lvlText w:val=""/>
      <w:lvlJc w:val="left"/>
      <w:pPr>
        <w:ind w:left="2160" w:hanging="360"/>
      </w:pPr>
      <w:rPr>
        <w:rFonts w:ascii="Wingdings" w:hAnsi="Wingdings" w:hint="default"/>
      </w:rPr>
    </w:lvl>
    <w:lvl w:ilvl="3" w:tplc="E9641E24" w:tentative="1">
      <w:start w:val="1"/>
      <w:numFmt w:val="bullet"/>
      <w:lvlText w:val=""/>
      <w:lvlJc w:val="left"/>
      <w:pPr>
        <w:ind w:left="2880" w:hanging="360"/>
      </w:pPr>
      <w:rPr>
        <w:rFonts w:ascii="Symbol" w:hAnsi="Symbol" w:hint="default"/>
      </w:rPr>
    </w:lvl>
    <w:lvl w:ilvl="4" w:tplc="CCF68996" w:tentative="1">
      <w:start w:val="1"/>
      <w:numFmt w:val="bullet"/>
      <w:lvlText w:val="o"/>
      <w:lvlJc w:val="left"/>
      <w:pPr>
        <w:ind w:left="3600" w:hanging="360"/>
      </w:pPr>
      <w:rPr>
        <w:rFonts w:ascii="Courier New" w:hAnsi="Courier New" w:cs="Courier New" w:hint="default"/>
      </w:rPr>
    </w:lvl>
    <w:lvl w:ilvl="5" w:tplc="D03071D0" w:tentative="1">
      <w:start w:val="1"/>
      <w:numFmt w:val="bullet"/>
      <w:lvlText w:val=""/>
      <w:lvlJc w:val="left"/>
      <w:pPr>
        <w:ind w:left="4320" w:hanging="360"/>
      </w:pPr>
      <w:rPr>
        <w:rFonts w:ascii="Wingdings" w:hAnsi="Wingdings" w:hint="default"/>
      </w:rPr>
    </w:lvl>
    <w:lvl w:ilvl="6" w:tplc="A5F06688" w:tentative="1">
      <w:start w:val="1"/>
      <w:numFmt w:val="bullet"/>
      <w:lvlText w:val=""/>
      <w:lvlJc w:val="left"/>
      <w:pPr>
        <w:ind w:left="5040" w:hanging="360"/>
      </w:pPr>
      <w:rPr>
        <w:rFonts w:ascii="Symbol" w:hAnsi="Symbol" w:hint="default"/>
      </w:rPr>
    </w:lvl>
    <w:lvl w:ilvl="7" w:tplc="E4788F3A" w:tentative="1">
      <w:start w:val="1"/>
      <w:numFmt w:val="bullet"/>
      <w:lvlText w:val="o"/>
      <w:lvlJc w:val="left"/>
      <w:pPr>
        <w:ind w:left="5760" w:hanging="360"/>
      </w:pPr>
      <w:rPr>
        <w:rFonts w:ascii="Courier New" w:hAnsi="Courier New" w:cs="Courier New" w:hint="default"/>
      </w:rPr>
    </w:lvl>
    <w:lvl w:ilvl="8" w:tplc="119E3C32" w:tentative="1">
      <w:start w:val="1"/>
      <w:numFmt w:val="bullet"/>
      <w:lvlText w:val=""/>
      <w:lvlJc w:val="left"/>
      <w:pPr>
        <w:ind w:left="6480" w:hanging="360"/>
      </w:pPr>
      <w:rPr>
        <w:rFonts w:ascii="Wingdings" w:hAnsi="Wingdings" w:hint="default"/>
      </w:rPr>
    </w:lvl>
  </w:abstractNum>
  <w:abstractNum w:abstractNumId="44" w15:restartNumberingAfterBreak="0">
    <w:nsid w:val="52D90896"/>
    <w:multiLevelType w:val="hybridMultilevel"/>
    <w:tmpl w:val="49DCDABA"/>
    <w:lvl w:ilvl="0" w:tplc="C8584A88">
      <w:start w:val="1"/>
      <w:numFmt w:val="bullet"/>
      <w:lvlText w:val=""/>
      <w:lvlJc w:val="left"/>
      <w:pPr>
        <w:ind w:left="720" w:hanging="360"/>
      </w:pPr>
      <w:rPr>
        <w:rFonts w:ascii="Symbol" w:hAnsi="Symbol" w:hint="default"/>
      </w:rPr>
    </w:lvl>
    <w:lvl w:ilvl="1" w:tplc="AFE2E390" w:tentative="1">
      <w:start w:val="1"/>
      <w:numFmt w:val="bullet"/>
      <w:lvlText w:val="o"/>
      <w:lvlJc w:val="left"/>
      <w:pPr>
        <w:ind w:left="1440" w:hanging="360"/>
      </w:pPr>
      <w:rPr>
        <w:rFonts w:ascii="Courier New" w:hAnsi="Courier New" w:cs="Courier New" w:hint="default"/>
      </w:rPr>
    </w:lvl>
    <w:lvl w:ilvl="2" w:tplc="A7420AA8" w:tentative="1">
      <w:start w:val="1"/>
      <w:numFmt w:val="bullet"/>
      <w:lvlText w:val=""/>
      <w:lvlJc w:val="left"/>
      <w:pPr>
        <w:ind w:left="2160" w:hanging="360"/>
      </w:pPr>
      <w:rPr>
        <w:rFonts w:ascii="Wingdings" w:hAnsi="Wingdings" w:hint="default"/>
      </w:rPr>
    </w:lvl>
    <w:lvl w:ilvl="3" w:tplc="3C980E70" w:tentative="1">
      <w:start w:val="1"/>
      <w:numFmt w:val="bullet"/>
      <w:lvlText w:val=""/>
      <w:lvlJc w:val="left"/>
      <w:pPr>
        <w:ind w:left="2880" w:hanging="360"/>
      </w:pPr>
      <w:rPr>
        <w:rFonts w:ascii="Symbol" w:hAnsi="Symbol" w:hint="default"/>
      </w:rPr>
    </w:lvl>
    <w:lvl w:ilvl="4" w:tplc="1BDE75B6" w:tentative="1">
      <w:start w:val="1"/>
      <w:numFmt w:val="bullet"/>
      <w:lvlText w:val="o"/>
      <w:lvlJc w:val="left"/>
      <w:pPr>
        <w:ind w:left="3600" w:hanging="360"/>
      </w:pPr>
      <w:rPr>
        <w:rFonts w:ascii="Courier New" w:hAnsi="Courier New" w:cs="Courier New" w:hint="default"/>
      </w:rPr>
    </w:lvl>
    <w:lvl w:ilvl="5" w:tplc="235CCFC6" w:tentative="1">
      <w:start w:val="1"/>
      <w:numFmt w:val="bullet"/>
      <w:lvlText w:val=""/>
      <w:lvlJc w:val="left"/>
      <w:pPr>
        <w:ind w:left="4320" w:hanging="360"/>
      </w:pPr>
      <w:rPr>
        <w:rFonts w:ascii="Wingdings" w:hAnsi="Wingdings" w:hint="default"/>
      </w:rPr>
    </w:lvl>
    <w:lvl w:ilvl="6" w:tplc="6A3CF1AC" w:tentative="1">
      <w:start w:val="1"/>
      <w:numFmt w:val="bullet"/>
      <w:lvlText w:val=""/>
      <w:lvlJc w:val="left"/>
      <w:pPr>
        <w:ind w:left="5040" w:hanging="360"/>
      </w:pPr>
      <w:rPr>
        <w:rFonts w:ascii="Symbol" w:hAnsi="Symbol" w:hint="default"/>
      </w:rPr>
    </w:lvl>
    <w:lvl w:ilvl="7" w:tplc="0B1A361A" w:tentative="1">
      <w:start w:val="1"/>
      <w:numFmt w:val="bullet"/>
      <w:lvlText w:val="o"/>
      <w:lvlJc w:val="left"/>
      <w:pPr>
        <w:ind w:left="5760" w:hanging="360"/>
      </w:pPr>
      <w:rPr>
        <w:rFonts w:ascii="Courier New" w:hAnsi="Courier New" w:cs="Courier New" w:hint="default"/>
      </w:rPr>
    </w:lvl>
    <w:lvl w:ilvl="8" w:tplc="D1E858DE" w:tentative="1">
      <w:start w:val="1"/>
      <w:numFmt w:val="bullet"/>
      <w:lvlText w:val=""/>
      <w:lvlJc w:val="left"/>
      <w:pPr>
        <w:ind w:left="6480" w:hanging="360"/>
      </w:pPr>
      <w:rPr>
        <w:rFonts w:ascii="Wingdings" w:hAnsi="Wingdings" w:hint="default"/>
      </w:rPr>
    </w:lvl>
  </w:abstractNum>
  <w:abstractNum w:abstractNumId="45" w15:restartNumberingAfterBreak="0">
    <w:nsid w:val="57FD47F8"/>
    <w:multiLevelType w:val="multilevel"/>
    <w:tmpl w:val="16F4F740"/>
    <w:lvl w:ilvl="0">
      <w:start w:val="6"/>
      <w:numFmt w:val="decimal"/>
      <w:lvlText w:val="%1"/>
      <w:lvlJc w:val="left"/>
      <w:pPr>
        <w:ind w:left="360" w:hanging="360"/>
      </w:pPr>
      <w:rPr>
        <w:rFonts w:hint="default"/>
      </w:rPr>
    </w:lvl>
    <w:lvl w:ilvl="1">
      <w:start w:val="1"/>
      <w:numFmt w:val="decimal"/>
      <w:lvlText w:val="%1.%2"/>
      <w:lvlJc w:val="left"/>
      <w:pPr>
        <w:ind w:left="-207" w:hanging="360"/>
      </w:pPr>
      <w:rPr>
        <w:rFonts w:hint="default"/>
        <w:color w:val="auto"/>
        <w:sz w:val="24"/>
        <w:szCs w:val="24"/>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6" w15:restartNumberingAfterBreak="0">
    <w:nsid w:val="5811577A"/>
    <w:multiLevelType w:val="hybridMultilevel"/>
    <w:tmpl w:val="39E2DE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7362E0"/>
    <w:multiLevelType w:val="hybridMultilevel"/>
    <w:tmpl w:val="08DE908C"/>
    <w:lvl w:ilvl="0" w:tplc="7338BE4E">
      <w:start w:val="1"/>
      <w:numFmt w:val="bullet"/>
      <w:lvlText w:val=""/>
      <w:lvlJc w:val="left"/>
      <w:pPr>
        <w:ind w:left="1080" w:hanging="720"/>
      </w:pPr>
      <w:rPr>
        <w:rFonts w:ascii="Symbol" w:hAnsi="Symbol" w:hint="default"/>
        <w:sz w:val="24"/>
      </w:rPr>
    </w:lvl>
    <w:lvl w:ilvl="1" w:tplc="58A65AFC" w:tentative="1">
      <w:start w:val="1"/>
      <w:numFmt w:val="lowerLetter"/>
      <w:lvlText w:val="%2."/>
      <w:lvlJc w:val="left"/>
      <w:pPr>
        <w:ind w:left="1440" w:hanging="360"/>
      </w:pPr>
    </w:lvl>
    <w:lvl w:ilvl="2" w:tplc="E57C8A80" w:tentative="1">
      <w:start w:val="1"/>
      <w:numFmt w:val="lowerRoman"/>
      <w:lvlText w:val="%3."/>
      <w:lvlJc w:val="right"/>
      <w:pPr>
        <w:ind w:left="2160" w:hanging="180"/>
      </w:pPr>
    </w:lvl>
    <w:lvl w:ilvl="3" w:tplc="E5E40D5A" w:tentative="1">
      <w:start w:val="1"/>
      <w:numFmt w:val="decimal"/>
      <w:lvlText w:val="%4."/>
      <w:lvlJc w:val="left"/>
      <w:pPr>
        <w:ind w:left="2880" w:hanging="360"/>
      </w:pPr>
    </w:lvl>
    <w:lvl w:ilvl="4" w:tplc="AEA6BC72" w:tentative="1">
      <w:start w:val="1"/>
      <w:numFmt w:val="lowerLetter"/>
      <w:lvlText w:val="%5."/>
      <w:lvlJc w:val="left"/>
      <w:pPr>
        <w:ind w:left="3600" w:hanging="360"/>
      </w:pPr>
    </w:lvl>
    <w:lvl w:ilvl="5" w:tplc="F7725972" w:tentative="1">
      <w:start w:val="1"/>
      <w:numFmt w:val="lowerRoman"/>
      <w:lvlText w:val="%6."/>
      <w:lvlJc w:val="right"/>
      <w:pPr>
        <w:ind w:left="4320" w:hanging="180"/>
      </w:pPr>
    </w:lvl>
    <w:lvl w:ilvl="6" w:tplc="C6EE2958" w:tentative="1">
      <w:start w:val="1"/>
      <w:numFmt w:val="decimal"/>
      <w:lvlText w:val="%7."/>
      <w:lvlJc w:val="left"/>
      <w:pPr>
        <w:ind w:left="5040" w:hanging="360"/>
      </w:pPr>
    </w:lvl>
    <w:lvl w:ilvl="7" w:tplc="8C68DDC4" w:tentative="1">
      <w:start w:val="1"/>
      <w:numFmt w:val="lowerLetter"/>
      <w:lvlText w:val="%8."/>
      <w:lvlJc w:val="left"/>
      <w:pPr>
        <w:ind w:left="5760" w:hanging="360"/>
      </w:pPr>
    </w:lvl>
    <w:lvl w:ilvl="8" w:tplc="5D062DF8" w:tentative="1">
      <w:start w:val="1"/>
      <w:numFmt w:val="lowerRoman"/>
      <w:lvlText w:val="%9."/>
      <w:lvlJc w:val="right"/>
      <w:pPr>
        <w:ind w:left="6480" w:hanging="180"/>
      </w:pPr>
    </w:lvl>
  </w:abstractNum>
  <w:abstractNum w:abstractNumId="48" w15:restartNumberingAfterBreak="0">
    <w:nsid w:val="59ED3208"/>
    <w:multiLevelType w:val="hybridMultilevel"/>
    <w:tmpl w:val="2C566E64"/>
    <w:lvl w:ilvl="0" w:tplc="7480D88E">
      <w:start w:val="1"/>
      <w:numFmt w:val="bullet"/>
      <w:lvlText w:val=""/>
      <w:lvlJc w:val="left"/>
      <w:pPr>
        <w:ind w:left="723" w:hanging="360"/>
      </w:pPr>
      <w:rPr>
        <w:rFonts w:ascii="Symbol" w:hAnsi="Symbol" w:hint="default"/>
      </w:rPr>
    </w:lvl>
    <w:lvl w:ilvl="1" w:tplc="738650C4" w:tentative="1">
      <w:start w:val="1"/>
      <w:numFmt w:val="bullet"/>
      <w:lvlText w:val="o"/>
      <w:lvlJc w:val="left"/>
      <w:pPr>
        <w:ind w:left="1443" w:hanging="360"/>
      </w:pPr>
      <w:rPr>
        <w:rFonts w:ascii="Courier New" w:hAnsi="Courier New" w:cs="Courier New" w:hint="default"/>
      </w:rPr>
    </w:lvl>
    <w:lvl w:ilvl="2" w:tplc="D28A843A" w:tentative="1">
      <w:start w:val="1"/>
      <w:numFmt w:val="bullet"/>
      <w:lvlText w:val=""/>
      <w:lvlJc w:val="left"/>
      <w:pPr>
        <w:ind w:left="2163" w:hanging="360"/>
      </w:pPr>
      <w:rPr>
        <w:rFonts w:ascii="Wingdings" w:hAnsi="Wingdings" w:hint="default"/>
      </w:rPr>
    </w:lvl>
    <w:lvl w:ilvl="3" w:tplc="3E2C8286" w:tentative="1">
      <w:start w:val="1"/>
      <w:numFmt w:val="bullet"/>
      <w:lvlText w:val=""/>
      <w:lvlJc w:val="left"/>
      <w:pPr>
        <w:ind w:left="2883" w:hanging="360"/>
      </w:pPr>
      <w:rPr>
        <w:rFonts w:ascii="Symbol" w:hAnsi="Symbol" w:hint="default"/>
      </w:rPr>
    </w:lvl>
    <w:lvl w:ilvl="4" w:tplc="B52605A0" w:tentative="1">
      <w:start w:val="1"/>
      <w:numFmt w:val="bullet"/>
      <w:lvlText w:val="o"/>
      <w:lvlJc w:val="left"/>
      <w:pPr>
        <w:ind w:left="3603" w:hanging="360"/>
      </w:pPr>
      <w:rPr>
        <w:rFonts w:ascii="Courier New" w:hAnsi="Courier New" w:cs="Courier New" w:hint="default"/>
      </w:rPr>
    </w:lvl>
    <w:lvl w:ilvl="5" w:tplc="28BE52DA" w:tentative="1">
      <w:start w:val="1"/>
      <w:numFmt w:val="bullet"/>
      <w:lvlText w:val=""/>
      <w:lvlJc w:val="left"/>
      <w:pPr>
        <w:ind w:left="4323" w:hanging="360"/>
      </w:pPr>
      <w:rPr>
        <w:rFonts w:ascii="Wingdings" w:hAnsi="Wingdings" w:hint="default"/>
      </w:rPr>
    </w:lvl>
    <w:lvl w:ilvl="6" w:tplc="0D7A58EC" w:tentative="1">
      <w:start w:val="1"/>
      <w:numFmt w:val="bullet"/>
      <w:lvlText w:val=""/>
      <w:lvlJc w:val="left"/>
      <w:pPr>
        <w:ind w:left="5043" w:hanging="360"/>
      </w:pPr>
      <w:rPr>
        <w:rFonts w:ascii="Symbol" w:hAnsi="Symbol" w:hint="default"/>
      </w:rPr>
    </w:lvl>
    <w:lvl w:ilvl="7" w:tplc="DA8CBB1E" w:tentative="1">
      <w:start w:val="1"/>
      <w:numFmt w:val="bullet"/>
      <w:lvlText w:val="o"/>
      <w:lvlJc w:val="left"/>
      <w:pPr>
        <w:ind w:left="5763" w:hanging="360"/>
      </w:pPr>
      <w:rPr>
        <w:rFonts w:ascii="Courier New" w:hAnsi="Courier New" w:cs="Courier New" w:hint="default"/>
      </w:rPr>
    </w:lvl>
    <w:lvl w:ilvl="8" w:tplc="287A3688" w:tentative="1">
      <w:start w:val="1"/>
      <w:numFmt w:val="bullet"/>
      <w:lvlText w:val=""/>
      <w:lvlJc w:val="left"/>
      <w:pPr>
        <w:ind w:left="6483" w:hanging="360"/>
      </w:pPr>
      <w:rPr>
        <w:rFonts w:ascii="Wingdings" w:hAnsi="Wingdings" w:hint="default"/>
      </w:rPr>
    </w:lvl>
  </w:abstractNum>
  <w:abstractNum w:abstractNumId="49" w15:restartNumberingAfterBreak="0">
    <w:nsid w:val="5A1F1D4A"/>
    <w:multiLevelType w:val="hybridMultilevel"/>
    <w:tmpl w:val="B6BA9D68"/>
    <w:lvl w:ilvl="0" w:tplc="5FEA12C8">
      <w:start w:val="1"/>
      <w:numFmt w:val="bullet"/>
      <w:lvlText w:val=""/>
      <w:lvlJc w:val="left"/>
      <w:pPr>
        <w:ind w:left="720" w:hanging="360"/>
      </w:pPr>
      <w:rPr>
        <w:rFonts w:ascii="Symbol" w:hAnsi="Symbol" w:hint="default"/>
      </w:rPr>
    </w:lvl>
    <w:lvl w:ilvl="1" w:tplc="DC02EA70" w:tentative="1">
      <w:start w:val="1"/>
      <w:numFmt w:val="bullet"/>
      <w:lvlText w:val="o"/>
      <w:lvlJc w:val="left"/>
      <w:pPr>
        <w:ind w:left="1440" w:hanging="360"/>
      </w:pPr>
      <w:rPr>
        <w:rFonts w:ascii="Courier New" w:hAnsi="Courier New" w:cs="Courier New" w:hint="default"/>
      </w:rPr>
    </w:lvl>
    <w:lvl w:ilvl="2" w:tplc="884AE452" w:tentative="1">
      <w:start w:val="1"/>
      <w:numFmt w:val="bullet"/>
      <w:lvlText w:val=""/>
      <w:lvlJc w:val="left"/>
      <w:pPr>
        <w:ind w:left="2160" w:hanging="360"/>
      </w:pPr>
      <w:rPr>
        <w:rFonts w:ascii="Wingdings" w:hAnsi="Wingdings" w:hint="default"/>
      </w:rPr>
    </w:lvl>
    <w:lvl w:ilvl="3" w:tplc="AAFE82F2" w:tentative="1">
      <w:start w:val="1"/>
      <w:numFmt w:val="bullet"/>
      <w:lvlText w:val=""/>
      <w:lvlJc w:val="left"/>
      <w:pPr>
        <w:ind w:left="2880" w:hanging="360"/>
      </w:pPr>
      <w:rPr>
        <w:rFonts w:ascii="Symbol" w:hAnsi="Symbol" w:hint="default"/>
      </w:rPr>
    </w:lvl>
    <w:lvl w:ilvl="4" w:tplc="09147EE0" w:tentative="1">
      <w:start w:val="1"/>
      <w:numFmt w:val="bullet"/>
      <w:lvlText w:val="o"/>
      <w:lvlJc w:val="left"/>
      <w:pPr>
        <w:ind w:left="3600" w:hanging="360"/>
      </w:pPr>
      <w:rPr>
        <w:rFonts w:ascii="Courier New" w:hAnsi="Courier New" w:cs="Courier New" w:hint="default"/>
      </w:rPr>
    </w:lvl>
    <w:lvl w:ilvl="5" w:tplc="DA242C38" w:tentative="1">
      <w:start w:val="1"/>
      <w:numFmt w:val="bullet"/>
      <w:lvlText w:val=""/>
      <w:lvlJc w:val="left"/>
      <w:pPr>
        <w:ind w:left="4320" w:hanging="360"/>
      </w:pPr>
      <w:rPr>
        <w:rFonts w:ascii="Wingdings" w:hAnsi="Wingdings" w:hint="default"/>
      </w:rPr>
    </w:lvl>
    <w:lvl w:ilvl="6" w:tplc="EF427D78" w:tentative="1">
      <w:start w:val="1"/>
      <w:numFmt w:val="bullet"/>
      <w:lvlText w:val=""/>
      <w:lvlJc w:val="left"/>
      <w:pPr>
        <w:ind w:left="5040" w:hanging="360"/>
      </w:pPr>
      <w:rPr>
        <w:rFonts w:ascii="Symbol" w:hAnsi="Symbol" w:hint="default"/>
      </w:rPr>
    </w:lvl>
    <w:lvl w:ilvl="7" w:tplc="D438191C" w:tentative="1">
      <w:start w:val="1"/>
      <w:numFmt w:val="bullet"/>
      <w:lvlText w:val="o"/>
      <w:lvlJc w:val="left"/>
      <w:pPr>
        <w:ind w:left="5760" w:hanging="360"/>
      </w:pPr>
      <w:rPr>
        <w:rFonts w:ascii="Courier New" w:hAnsi="Courier New" w:cs="Courier New" w:hint="default"/>
      </w:rPr>
    </w:lvl>
    <w:lvl w:ilvl="8" w:tplc="981E28F4" w:tentative="1">
      <w:start w:val="1"/>
      <w:numFmt w:val="bullet"/>
      <w:lvlText w:val=""/>
      <w:lvlJc w:val="left"/>
      <w:pPr>
        <w:ind w:left="6480" w:hanging="360"/>
      </w:pPr>
      <w:rPr>
        <w:rFonts w:ascii="Wingdings" w:hAnsi="Wingdings" w:hint="default"/>
      </w:rPr>
    </w:lvl>
  </w:abstractNum>
  <w:abstractNum w:abstractNumId="50" w15:restartNumberingAfterBreak="0">
    <w:nsid w:val="5AFE79AD"/>
    <w:multiLevelType w:val="hybridMultilevel"/>
    <w:tmpl w:val="00D692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5C2B3545"/>
    <w:multiLevelType w:val="hybridMultilevel"/>
    <w:tmpl w:val="9C561464"/>
    <w:lvl w:ilvl="0" w:tplc="E1ECD184">
      <w:start w:val="1"/>
      <w:numFmt w:val="bullet"/>
      <w:lvlText w:val=""/>
      <w:lvlJc w:val="left"/>
      <w:pPr>
        <w:ind w:left="720" w:hanging="360"/>
      </w:pPr>
      <w:rPr>
        <w:rFonts w:ascii="Symbol" w:hAnsi="Symbol" w:hint="default"/>
      </w:rPr>
    </w:lvl>
    <w:lvl w:ilvl="1" w:tplc="4EA8D628" w:tentative="1">
      <w:start w:val="1"/>
      <w:numFmt w:val="bullet"/>
      <w:lvlText w:val="o"/>
      <w:lvlJc w:val="left"/>
      <w:pPr>
        <w:ind w:left="1440" w:hanging="360"/>
      </w:pPr>
      <w:rPr>
        <w:rFonts w:ascii="Courier New" w:hAnsi="Courier New" w:cs="Courier New" w:hint="default"/>
      </w:rPr>
    </w:lvl>
    <w:lvl w:ilvl="2" w:tplc="52307F74" w:tentative="1">
      <w:start w:val="1"/>
      <w:numFmt w:val="bullet"/>
      <w:lvlText w:val=""/>
      <w:lvlJc w:val="left"/>
      <w:pPr>
        <w:ind w:left="2160" w:hanging="360"/>
      </w:pPr>
      <w:rPr>
        <w:rFonts w:ascii="Wingdings" w:hAnsi="Wingdings" w:hint="default"/>
      </w:rPr>
    </w:lvl>
    <w:lvl w:ilvl="3" w:tplc="0504E1E8" w:tentative="1">
      <w:start w:val="1"/>
      <w:numFmt w:val="bullet"/>
      <w:lvlText w:val=""/>
      <w:lvlJc w:val="left"/>
      <w:pPr>
        <w:ind w:left="2880" w:hanging="360"/>
      </w:pPr>
      <w:rPr>
        <w:rFonts w:ascii="Symbol" w:hAnsi="Symbol" w:hint="default"/>
      </w:rPr>
    </w:lvl>
    <w:lvl w:ilvl="4" w:tplc="26280FB0" w:tentative="1">
      <w:start w:val="1"/>
      <w:numFmt w:val="bullet"/>
      <w:lvlText w:val="o"/>
      <w:lvlJc w:val="left"/>
      <w:pPr>
        <w:ind w:left="3600" w:hanging="360"/>
      </w:pPr>
      <w:rPr>
        <w:rFonts w:ascii="Courier New" w:hAnsi="Courier New" w:cs="Courier New" w:hint="default"/>
      </w:rPr>
    </w:lvl>
    <w:lvl w:ilvl="5" w:tplc="144C01E0" w:tentative="1">
      <w:start w:val="1"/>
      <w:numFmt w:val="bullet"/>
      <w:lvlText w:val=""/>
      <w:lvlJc w:val="left"/>
      <w:pPr>
        <w:ind w:left="4320" w:hanging="360"/>
      </w:pPr>
      <w:rPr>
        <w:rFonts w:ascii="Wingdings" w:hAnsi="Wingdings" w:hint="default"/>
      </w:rPr>
    </w:lvl>
    <w:lvl w:ilvl="6" w:tplc="4BFC8C66" w:tentative="1">
      <w:start w:val="1"/>
      <w:numFmt w:val="bullet"/>
      <w:lvlText w:val=""/>
      <w:lvlJc w:val="left"/>
      <w:pPr>
        <w:ind w:left="5040" w:hanging="360"/>
      </w:pPr>
      <w:rPr>
        <w:rFonts w:ascii="Symbol" w:hAnsi="Symbol" w:hint="default"/>
      </w:rPr>
    </w:lvl>
    <w:lvl w:ilvl="7" w:tplc="A7864408" w:tentative="1">
      <w:start w:val="1"/>
      <w:numFmt w:val="bullet"/>
      <w:lvlText w:val="o"/>
      <w:lvlJc w:val="left"/>
      <w:pPr>
        <w:ind w:left="5760" w:hanging="360"/>
      </w:pPr>
      <w:rPr>
        <w:rFonts w:ascii="Courier New" w:hAnsi="Courier New" w:cs="Courier New" w:hint="default"/>
      </w:rPr>
    </w:lvl>
    <w:lvl w:ilvl="8" w:tplc="64CAF9FA" w:tentative="1">
      <w:start w:val="1"/>
      <w:numFmt w:val="bullet"/>
      <w:lvlText w:val=""/>
      <w:lvlJc w:val="left"/>
      <w:pPr>
        <w:ind w:left="6480" w:hanging="360"/>
      </w:pPr>
      <w:rPr>
        <w:rFonts w:ascii="Wingdings" w:hAnsi="Wingdings" w:hint="default"/>
      </w:rPr>
    </w:lvl>
  </w:abstractNum>
  <w:abstractNum w:abstractNumId="52" w15:restartNumberingAfterBreak="0">
    <w:nsid w:val="623D7CDA"/>
    <w:multiLevelType w:val="hybridMultilevel"/>
    <w:tmpl w:val="F92C8E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3" w15:restartNumberingAfterBreak="0">
    <w:nsid w:val="62680E81"/>
    <w:multiLevelType w:val="hybridMultilevel"/>
    <w:tmpl w:val="15442CBE"/>
    <w:lvl w:ilvl="0" w:tplc="EF0E6B5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62F6458B"/>
    <w:multiLevelType w:val="hybridMultilevel"/>
    <w:tmpl w:val="4B78CFAA"/>
    <w:lvl w:ilvl="0" w:tplc="E3B8C716">
      <w:start w:val="1"/>
      <w:numFmt w:val="bullet"/>
      <w:lvlText w:val=""/>
      <w:lvlJc w:val="left"/>
      <w:pPr>
        <w:ind w:left="720" w:hanging="360"/>
      </w:pPr>
      <w:rPr>
        <w:rFonts w:ascii="Symbol" w:hAnsi="Symbol" w:hint="default"/>
      </w:rPr>
    </w:lvl>
    <w:lvl w:ilvl="1" w:tplc="2C1467CA" w:tentative="1">
      <w:start w:val="1"/>
      <w:numFmt w:val="bullet"/>
      <w:lvlText w:val="o"/>
      <w:lvlJc w:val="left"/>
      <w:pPr>
        <w:ind w:left="1440" w:hanging="360"/>
      </w:pPr>
      <w:rPr>
        <w:rFonts w:ascii="Courier New" w:hAnsi="Courier New" w:cs="Courier New" w:hint="default"/>
      </w:rPr>
    </w:lvl>
    <w:lvl w:ilvl="2" w:tplc="1F101336" w:tentative="1">
      <w:start w:val="1"/>
      <w:numFmt w:val="bullet"/>
      <w:lvlText w:val=""/>
      <w:lvlJc w:val="left"/>
      <w:pPr>
        <w:ind w:left="2160" w:hanging="360"/>
      </w:pPr>
      <w:rPr>
        <w:rFonts w:ascii="Wingdings" w:hAnsi="Wingdings" w:hint="default"/>
      </w:rPr>
    </w:lvl>
    <w:lvl w:ilvl="3" w:tplc="5D3EAA8E" w:tentative="1">
      <w:start w:val="1"/>
      <w:numFmt w:val="bullet"/>
      <w:lvlText w:val=""/>
      <w:lvlJc w:val="left"/>
      <w:pPr>
        <w:ind w:left="2880" w:hanging="360"/>
      </w:pPr>
      <w:rPr>
        <w:rFonts w:ascii="Symbol" w:hAnsi="Symbol" w:hint="default"/>
      </w:rPr>
    </w:lvl>
    <w:lvl w:ilvl="4" w:tplc="9B547BB2" w:tentative="1">
      <w:start w:val="1"/>
      <w:numFmt w:val="bullet"/>
      <w:lvlText w:val="o"/>
      <w:lvlJc w:val="left"/>
      <w:pPr>
        <w:ind w:left="3600" w:hanging="360"/>
      </w:pPr>
      <w:rPr>
        <w:rFonts w:ascii="Courier New" w:hAnsi="Courier New" w:cs="Courier New" w:hint="default"/>
      </w:rPr>
    </w:lvl>
    <w:lvl w:ilvl="5" w:tplc="CD548766" w:tentative="1">
      <w:start w:val="1"/>
      <w:numFmt w:val="bullet"/>
      <w:lvlText w:val=""/>
      <w:lvlJc w:val="left"/>
      <w:pPr>
        <w:ind w:left="4320" w:hanging="360"/>
      </w:pPr>
      <w:rPr>
        <w:rFonts w:ascii="Wingdings" w:hAnsi="Wingdings" w:hint="default"/>
      </w:rPr>
    </w:lvl>
    <w:lvl w:ilvl="6" w:tplc="E1F88734" w:tentative="1">
      <w:start w:val="1"/>
      <w:numFmt w:val="bullet"/>
      <w:lvlText w:val=""/>
      <w:lvlJc w:val="left"/>
      <w:pPr>
        <w:ind w:left="5040" w:hanging="360"/>
      </w:pPr>
      <w:rPr>
        <w:rFonts w:ascii="Symbol" w:hAnsi="Symbol" w:hint="default"/>
      </w:rPr>
    </w:lvl>
    <w:lvl w:ilvl="7" w:tplc="48A8B89A" w:tentative="1">
      <w:start w:val="1"/>
      <w:numFmt w:val="bullet"/>
      <w:lvlText w:val="o"/>
      <w:lvlJc w:val="left"/>
      <w:pPr>
        <w:ind w:left="5760" w:hanging="360"/>
      </w:pPr>
      <w:rPr>
        <w:rFonts w:ascii="Courier New" w:hAnsi="Courier New" w:cs="Courier New" w:hint="default"/>
      </w:rPr>
    </w:lvl>
    <w:lvl w:ilvl="8" w:tplc="5A88A39A" w:tentative="1">
      <w:start w:val="1"/>
      <w:numFmt w:val="bullet"/>
      <w:lvlText w:val=""/>
      <w:lvlJc w:val="left"/>
      <w:pPr>
        <w:ind w:left="6480" w:hanging="360"/>
      </w:pPr>
      <w:rPr>
        <w:rFonts w:ascii="Wingdings" w:hAnsi="Wingdings" w:hint="default"/>
      </w:rPr>
    </w:lvl>
  </w:abstractNum>
  <w:abstractNum w:abstractNumId="55" w15:restartNumberingAfterBreak="0">
    <w:nsid w:val="64A903CE"/>
    <w:multiLevelType w:val="hybridMultilevel"/>
    <w:tmpl w:val="649C54B0"/>
    <w:lvl w:ilvl="0" w:tplc="756AFE76">
      <w:start w:val="1"/>
      <w:numFmt w:val="bullet"/>
      <w:lvlText w:val=""/>
      <w:lvlJc w:val="left"/>
      <w:pPr>
        <w:ind w:left="720" w:hanging="360"/>
      </w:pPr>
      <w:rPr>
        <w:rFonts w:ascii="Symbol" w:hAnsi="Symbol" w:hint="default"/>
        <w:sz w:val="24"/>
      </w:rPr>
    </w:lvl>
    <w:lvl w:ilvl="1" w:tplc="9864A618" w:tentative="1">
      <w:start w:val="1"/>
      <w:numFmt w:val="bullet"/>
      <w:lvlText w:val="o"/>
      <w:lvlJc w:val="left"/>
      <w:pPr>
        <w:ind w:left="1440" w:hanging="360"/>
      </w:pPr>
      <w:rPr>
        <w:rFonts w:ascii="Courier New" w:hAnsi="Courier New" w:cs="Courier New" w:hint="default"/>
      </w:rPr>
    </w:lvl>
    <w:lvl w:ilvl="2" w:tplc="71A68578" w:tentative="1">
      <w:start w:val="1"/>
      <w:numFmt w:val="bullet"/>
      <w:lvlText w:val=""/>
      <w:lvlJc w:val="left"/>
      <w:pPr>
        <w:ind w:left="2160" w:hanging="360"/>
      </w:pPr>
      <w:rPr>
        <w:rFonts w:ascii="Wingdings" w:hAnsi="Wingdings" w:hint="default"/>
      </w:rPr>
    </w:lvl>
    <w:lvl w:ilvl="3" w:tplc="DCCE7EF2" w:tentative="1">
      <w:start w:val="1"/>
      <w:numFmt w:val="bullet"/>
      <w:lvlText w:val=""/>
      <w:lvlJc w:val="left"/>
      <w:pPr>
        <w:ind w:left="2880" w:hanging="360"/>
      </w:pPr>
      <w:rPr>
        <w:rFonts w:ascii="Symbol" w:hAnsi="Symbol" w:hint="default"/>
      </w:rPr>
    </w:lvl>
    <w:lvl w:ilvl="4" w:tplc="68282D18" w:tentative="1">
      <w:start w:val="1"/>
      <w:numFmt w:val="bullet"/>
      <w:lvlText w:val="o"/>
      <w:lvlJc w:val="left"/>
      <w:pPr>
        <w:ind w:left="3600" w:hanging="360"/>
      </w:pPr>
      <w:rPr>
        <w:rFonts w:ascii="Courier New" w:hAnsi="Courier New" w:cs="Courier New" w:hint="default"/>
      </w:rPr>
    </w:lvl>
    <w:lvl w:ilvl="5" w:tplc="4358D1C2" w:tentative="1">
      <w:start w:val="1"/>
      <w:numFmt w:val="bullet"/>
      <w:lvlText w:val=""/>
      <w:lvlJc w:val="left"/>
      <w:pPr>
        <w:ind w:left="4320" w:hanging="360"/>
      </w:pPr>
      <w:rPr>
        <w:rFonts w:ascii="Wingdings" w:hAnsi="Wingdings" w:hint="default"/>
      </w:rPr>
    </w:lvl>
    <w:lvl w:ilvl="6" w:tplc="92DA5AD6" w:tentative="1">
      <w:start w:val="1"/>
      <w:numFmt w:val="bullet"/>
      <w:lvlText w:val=""/>
      <w:lvlJc w:val="left"/>
      <w:pPr>
        <w:ind w:left="5040" w:hanging="360"/>
      </w:pPr>
      <w:rPr>
        <w:rFonts w:ascii="Symbol" w:hAnsi="Symbol" w:hint="default"/>
      </w:rPr>
    </w:lvl>
    <w:lvl w:ilvl="7" w:tplc="426231DA" w:tentative="1">
      <w:start w:val="1"/>
      <w:numFmt w:val="bullet"/>
      <w:lvlText w:val="o"/>
      <w:lvlJc w:val="left"/>
      <w:pPr>
        <w:ind w:left="5760" w:hanging="360"/>
      </w:pPr>
      <w:rPr>
        <w:rFonts w:ascii="Courier New" w:hAnsi="Courier New" w:cs="Courier New" w:hint="default"/>
      </w:rPr>
    </w:lvl>
    <w:lvl w:ilvl="8" w:tplc="06649378" w:tentative="1">
      <w:start w:val="1"/>
      <w:numFmt w:val="bullet"/>
      <w:lvlText w:val=""/>
      <w:lvlJc w:val="left"/>
      <w:pPr>
        <w:ind w:left="6480" w:hanging="360"/>
      </w:pPr>
      <w:rPr>
        <w:rFonts w:ascii="Wingdings" w:hAnsi="Wingdings" w:hint="default"/>
      </w:rPr>
    </w:lvl>
  </w:abstractNum>
  <w:abstractNum w:abstractNumId="56" w15:restartNumberingAfterBreak="0">
    <w:nsid w:val="66E80D83"/>
    <w:multiLevelType w:val="hybridMultilevel"/>
    <w:tmpl w:val="F15E2CC6"/>
    <w:lvl w:ilvl="0" w:tplc="DEA29B42">
      <w:start w:val="1"/>
      <w:numFmt w:val="bullet"/>
      <w:lvlText w:val=""/>
      <w:lvlJc w:val="left"/>
      <w:pPr>
        <w:ind w:left="720" w:hanging="360"/>
      </w:pPr>
      <w:rPr>
        <w:rFonts w:ascii="Symbol" w:hAnsi="Symbol" w:hint="default"/>
      </w:rPr>
    </w:lvl>
    <w:lvl w:ilvl="1" w:tplc="AD44BABE" w:tentative="1">
      <w:start w:val="1"/>
      <w:numFmt w:val="bullet"/>
      <w:lvlText w:val="o"/>
      <w:lvlJc w:val="left"/>
      <w:pPr>
        <w:ind w:left="1440" w:hanging="360"/>
      </w:pPr>
      <w:rPr>
        <w:rFonts w:ascii="Courier New" w:hAnsi="Courier New" w:cs="Courier New" w:hint="default"/>
      </w:rPr>
    </w:lvl>
    <w:lvl w:ilvl="2" w:tplc="A976C6E4" w:tentative="1">
      <w:start w:val="1"/>
      <w:numFmt w:val="bullet"/>
      <w:lvlText w:val=""/>
      <w:lvlJc w:val="left"/>
      <w:pPr>
        <w:ind w:left="2160" w:hanging="360"/>
      </w:pPr>
      <w:rPr>
        <w:rFonts w:ascii="Wingdings" w:hAnsi="Wingdings" w:hint="default"/>
      </w:rPr>
    </w:lvl>
    <w:lvl w:ilvl="3" w:tplc="92D68ED6" w:tentative="1">
      <w:start w:val="1"/>
      <w:numFmt w:val="bullet"/>
      <w:lvlText w:val=""/>
      <w:lvlJc w:val="left"/>
      <w:pPr>
        <w:ind w:left="2880" w:hanging="360"/>
      </w:pPr>
      <w:rPr>
        <w:rFonts w:ascii="Symbol" w:hAnsi="Symbol" w:hint="default"/>
      </w:rPr>
    </w:lvl>
    <w:lvl w:ilvl="4" w:tplc="48704CBA" w:tentative="1">
      <w:start w:val="1"/>
      <w:numFmt w:val="bullet"/>
      <w:lvlText w:val="o"/>
      <w:lvlJc w:val="left"/>
      <w:pPr>
        <w:ind w:left="3600" w:hanging="360"/>
      </w:pPr>
      <w:rPr>
        <w:rFonts w:ascii="Courier New" w:hAnsi="Courier New" w:cs="Courier New" w:hint="default"/>
      </w:rPr>
    </w:lvl>
    <w:lvl w:ilvl="5" w:tplc="DA463D14" w:tentative="1">
      <w:start w:val="1"/>
      <w:numFmt w:val="bullet"/>
      <w:lvlText w:val=""/>
      <w:lvlJc w:val="left"/>
      <w:pPr>
        <w:ind w:left="4320" w:hanging="360"/>
      </w:pPr>
      <w:rPr>
        <w:rFonts w:ascii="Wingdings" w:hAnsi="Wingdings" w:hint="default"/>
      </w:rPr>
    </w:lvl>
    <w:lvl w:ilvl="6" w:tplc="8FE81CFC" w:tentative="1">
      <w:start w:val="1"/>
      <w:numFmt w:val="bullet"/>
      <w:lvlText w:val=""/>
      <w:lvlJc w:val="left"/>
      <w:pPr>
        <w:ind w:left="5040" w:hanging="360"/>
      </w:pPr>
      <w:rPr>
        <w:rFonts w:ascii="Symbol" w:hAnsi="Symbol" w:hint="default"/>
      </w:rPr>
    </w:lvl>
    <w:lvl w:ilvl="7" w:tplc="4C720454" w:tentative="1">
      <w:start w:val="1"/>
      <w:numFmt w:val="bullet"/>
      <w:lvlText w:val="o"/>
      <w:lvlJc w:val="left"/>
      <w:pPr>
        <w:ind w:left="5760" w:hanging="360"/>
      </w:pPr>
      <w:rPr>
        <w:rFonts w:ascii="Courier New" w:hAnsi="Courier New" w:cs="Courier New" w:hint="default"/>
      </w:rPr>
    </w:lvl>
    <w:lvl w:ilvl="8" w:tplc="875691C0" w:tentative="1">
      <w:start w:val="1"/>
      <w:numFmt w:val="bullet"/>
      <w:lvlText w:val=""/>
      <w:lvlJc w:val="left"/>
      <w:pPr>
        <w:ind w:left="6480" w:hanging="360"/>
      </w:pPr>
      <w:rPr>
        <w:rFonts w:ascii="Wingdings" w:hAnsi="Wingdings" w:hint="default"/>
      </w:rPr>
    </w:lvl>
  </w:abstractNum>
  <w:abstractNum w:abstractNumId="57" w15:restartNumberingAfterBreak="0">
    <w:nsid w:val="67267395"/>
    <w:multiLevelType w:val="hybridMultilevel"/>
    <w:tmpl w:val="6E88C2A6"/>
    <w:lvl w:ilvl="0" w:tplc="8F149906">
      <w:start w:val="1"/>
      <w:numFmt w:val="bullet"/>
      <w:lvlText w:val=""/>
      <w:lvlJc w:val="left"/>
      <w:pPr>
        <w:ind w:left="720" w:hanging="360"/>
      </w:pPr>
      <w:rPr>
        <w:rFonts w:ascii="Symbol" w:hAnsi="Symbol" w:hint="default"/>
        <w:sz w:val="24"/>
      </w:rPr>
    </w:lvl>
    <w:lvl w:ilvl="1" w:tplc="29D2AA4E" w:tentative="1">
      <w:start w:val="1"/>
      <w:numFmt w:val="bullet"/>
      <w:lvlText w:val="o"/>
      <w:lvlJc w:val="left"/>
      <w:pPr>
        <w:ind w:left="1440" w:hanging="360"/>
      </w:pPr>
      <w:rPr>
        <w:rFonts w:ascii="Courier New" w:hAnsi="Courier New" w:cs="Courier New" w:hint="default"/>
      </w:rPr>
    </w:lvl>
    <w:lvl w:ilvl="2" w:tplc="22766722" w:tentative="1">
      <w:start w:val="1"/>
      <w:numFmt w:val="bullet"/>
      <w:lvlText w:val=""/>
      <w:lvlJc w:val="left"/>
      <w:pPr>
        <w:ind w:left="2160" w:hanging="360"/>
      </w:pPr>
      <w:rPr>
        <w:rFonts w:ascii="Wingdings" w:hAnsi="Wingdings" w:hint="default"/>
      </w:rPr>
    </w:lvl>
    <w:lvl w:ilvl="3" w:tplc="0734A0D8" w:tentative="1">
      <w:start w:val="1"/>
      <w:numFmt w:val="bullet"/>
      <w:lvlText w:val=""/>
      <w:lvlJc w:val="left"/>
      <w:pPr>
        <w:ind w:left="2880" w:hanging="360"/>
      </w:pPr>
      <w:rPr>
        <w:rFonts w:ascii="Symbol" w:hAnsi="Symbol" w:hint="default"/>
      </w:rPr>
    </w:lvl>
    <w:lvl w:ilvl="4" w:tplc="20FE3280" w:tentative="1">
      <w:start w:val="1"/>
      <w:numFmt w:val="bullet"/>
      <w:lvlText w:val="o"/>
      <w:lvlJc w:val="left"/>
      <w:pPr>
        <w:ind w:left="3600" w:hanging="360"/>
      </w:pPr>
      <w:rPr>
        <w:rFonts w:ascii="Courier New" w:hAnsi="Courier New" w:cs="Courier New" w:hint="default"/>
      </w:rPr>
    </w:lvl>
    <w:lvl w:ilvl="5" w:tplc="C1686548" w:tentative="1">
      <w:start w:val="1"/>
      <w:numFmt w:val="bullet"/>
      <w:lvlText w:val=""/>
      <w:lvlJc w:val="left"/>
      <w:pPr>
        <w:ind w:left="4320" w:hanging="360"/>
      </w:pPr>
      <w:rPr>
        <w:rFonts w:ascii="Wingdings" w:hAnsi="Wingdings" w:hint="default"/>
      </w:rPr>
    </w:lvl>
    <w:lvl w:ilvl="6" w:tplc="DAD25F4E" w:tentative="1">
      <w:start w:val="1"/>
      <w:numFmt w:val="bullet"/>
      <w:lvlText w:val=""/>
      <w:lvlJc w:val="left"/>
      <w:pPr>
        <w:ind w:left="5040" w:hanging="360"/>
      </w:pPr>
      <w:rPr>
        <w:rFonts w:ascii="Symbol" w:hAnsi="Symbol" w:hint="default"/>
      </w:rPr>
    </w:lvl>
    <w:lvl w:ilvl="7" w:tplc="BCE0954A" w:tentative="1">
      <w:start w:val="1"/>
      <w:numFmt w:val="bullet"/>
      <w:lvlText w:val="o"/>
      <w:lvlJc w:val="left"/>
      <w:pPr>
        <w:ind w:left="5760" w:hanging="360"/>
      </w:pPr>
      <w:rPr>
        <w:rFonts w:ascii="Courier New" w:hAnsi="Courier New" w:cs="Courier New" w:hint="default"/>
      </w:rPr>
    </w:lvl>
    <w:lvl w:ilvl="8" w:tplc="D2AEE680" w:tentative="1">
      <w:start w:val="1"/>
      <w:numFmt w:val="bullet"/>
      <w:lvlText w:val=""/>
      <w:lvlJc w:val="left"/>
      <w:pPr>
        <w:ind w:left="6480" w:hanging="360"/>
      </w:pPr>
      <w:rPr>
        <w:rFonts w:ascii="Wingdings" w:hAnsi="Wingdings" w:hint="default"/>
      </w:rPr>
    </w:lvl>
  </w:abstractNum>
  <w:abstractNum w:abstractNumId="58" w15:restartNumberingAfterBreak="0">
    <w:nsid w:val="67975F97"/>
    <w:multiLevelType w:val="hybridMultilevel"/>
    <w:tmpl w:val="B836A2D8"/>
    <w:lvl w:ilvl="0" w:tplc="DAFA2454">
      <w:start w:val="1"/>
      <w:numFmt w:val="bullet"/>
      <w:lvlText w:val=""/>
      <w:lvlJc w:val="left"/>
      <w:pPr>
        <w:ind w:left="360" w:hanging="360"/>
      </w:pPr>
      <w:rPr>
        <w:rFonts w:ascii="Symbol" w:hAnsi="Symbol" w:hint="default"/>
        <w:sz w:val="24"/>
      </w:rPr>
    </w:lvl>
    <w:lvl w:ilvl="1" w:tplc="FD78786A" w:tentative="1">
      <w:start w:val="1"/>
      <w:numFmt w:val="bullet"/>
      <w:lvlText w:val="o"/>
      <w:lvlJc w:val="left"/>
      <w:pPr>
        <w:ind w:left="1080" w:hanging="360"/>
      </w:pPr>
      <w:rPr>
        <w:rFonts w:ascii="Courier New" w:hAnsi="Courier New" w:cs="Courier New" w:hint="default"/>
      </w:rPr>
    </w:lvl>
    <w:lvl w:ilvl="2" w:tplc="F5F2D260" w:tentative="1">
      <w:start w:val="1"/>
      <w:numFmt w:val="bullet"/>
      <w:lvlText w:val=""/>
      <w:lvlJc w:val="left"/>
      <w:pPr>
        <w:ind w:left="1800" w:hanging="360"/>
      </w:pPr>
      <w:rPr>
        <w:rFonts w:ascii="Wingdings" w:hAnsi="Wingdings" w:hint="default"/>
      </w:rPr>
    </w:lvl>
    <w:lvl w:ilvl="3" w:tplc="5162867E" w:tentative="1">
      <w:start w:val="1"/>
      <w:numFmt w:val="bullet"/>
      <w:lvlText w:val=""/>
      <w:lvlJc w:val="left"/>
      <w:pPr>
        <w:ind w:left="2520" w:hanging="360"/>
      </w:pPr>
      <w:rPr>
        <w:rFonts w:ascii="Symbol" w:hAnsi="Symbol" w:hint="default"/>
      </w:rPr>
    </w:lvl>
    <w:lvl w:ilvl="4" w:tplc="208C2370" w:tentative="1">
      <w:start w:val="1"/>
      <w:numFmt w:val="bullet"/>
      <w:lvlText w:val="o"/>
      <w:lvlJc w:val="left"/>
      <w:pPr>
        <w:ind w:left="3240" w:hanging="360"/>
      </w:pPr>
      <w:rPr>
        <w:rFonts w:ascii="Courier New" w:hAnsi="Courier New" w:cs="Courier New" w:hint="default"/>
      </w:rPr>
    </w:lvl>
    <w:lvl w:ilvl="5" w:tplc="0AA0E528" w:tentative="1">
      <w:start w:val="1"/>
      <w:numFmt w:val="bullet"/>
      <w:lvlText w:val=""/>
      <w:lvlJc w:val="left"/>
      <w:pPr>
        <w:ind w:left="3960" w:hanging="360"/>
      </w:pPr>
      <w:rPr>
        <w:rFonts w:ascii="Wingdings" w:hAnsi="Wingdings" w:hint="default"/>
      </w:rPr>
    </w:lvl>
    <w:lvl w:ilvl="6" w:tplc="E0AA79FE" w:tentative="1">
      <w:start w:val="1"/>
      <w:numFmt w:val="bullet"/>
      <w:lvlText w:val=""/>
      <w:lvlJc w:val="left"/>
      <w:pPr>
        <w:ind w:left="4680" w:hanging="360"/>
      </w:pPr>
      <w:rPr>
        <w:rFonts w:ascii="Symbol" w:hAnsi="Symbol" w:hint="default"/>
      </w:rPr>
    </w:lvl>
    <w:lvl w:ilvl="7" w:tplc="883041C0" w:tentative="1">
      <w:start w:val="1"/>
      <w:numFmt w:val="bullet"/>
      <w:lvlText w:val="o"/>
      <w:lvlJc w:val="left"/>
      <w:pPr>
        <w:ind w:left="5400" w:hanging="360"/>
      </w:pPr>
      <w:rPr>
        <w:rFonts w:ascii="Courier New" w:hAnsi="Courier New" w:cs="Courier New" w:hint="default"/>
      </w:rPr>
    </w:lvl>
    <w:lvl w:ilvl="8" w:tplc="D6CE3442" w:tentative="1">
      <w:start w:val="1"/>
      <w:numFmt w:val="bullet"/>
      <w:lvlText w:val=""/>
      <w:lvlJc w:val="left"/>
      <w:pPr>
        <w:ind w:left="6120" w:hanging="360"/>
      </w:pPr>
      <w:rPr>
        <w:rFonts w:ascii="Wingdings" w:hAnsi="Wingdings" w:hint="default"/>
      </w:rPr>
    </w:lvl>
  </w:abstractNum>
  <w:abstractNum w:abstractNumId="59" w15:restartNumberingAfterBreak="0">
    <w:nsid w:val="68611B0A"/>
    <w:multiLevelType w:val="multilevel"/>
    <w:tmpl w:val="5326553E"/>
    <w:lvl w:ilvl="0">
      <w:start w:val="3"/>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60" w15:restartNumberingAfterBreak="0">
    <w:nsid w:val="6A7E3C76"/>
    <w:multiLevelType w:val="hybridMultilevel"/>
    <w:tmpl w:val="81C4C4BE"/>
    <w:lvl w:ilvl="0" w:tplc="4BC63EFE">
      <w:start w:val="1"/>
      <w:numFmt w:val="bullet"/>
      <w:lvlText w:val=""/>
      <w:lvlJc w:val="left"/>
      <w:pPr>
        <w:ind w:left="720" w:hanging="360"/>
      </w:pPr>
      <w:rPr>
        <w:rFonts w:ascii="Symbol" w:hAnsi="Symbol" w:hint="default"/>
        <w:sz w:val="24"/>
      </w:rPr>
    </w:lvl>
    <w:lvl w:ilvl="1" w:tplc="1C261D98" w:tentative="1">
      <w:start w:val="1"/>
      <w:numFmt w:val="bullet"/>
      <w:lvlText w:val="o"/>
      <w:lvlJc w:val="left"/>
      <w:pPr>
        <w:ind w:left="1440" w:hanging="360"/>
      </w:pPr>
      <w:rPr>
        <w:rFonts w:ascii="Courier New" w:hAnsi="Courier New" w:cs="Courier New" w:hint="default"/>
      </w:rPr>
    </w:lvl>
    <w:lvl w:ilvl="2" w:tplc="A39ACB72" w:tentative="1">
      <w:start w:val="1"/>
      <w:numFmt w:val="bullet"/>
      <w:lvlText w:val=""/>
      <w:lvlJc w:val="left"/>
      <w:pPr>
        <w:ind w:left="2160" w:hanging="360"/>
      </w:pPr>
      <w:rPr>
        <w:rFonts w:ascii="Wingdings" w:hAnsi="Wingdings" w:hint="default"/>
      </w:rPr>
    </w:lvl>
    <w:lvl w:ilvl="3" w:tplc="935A5D66" w:tentative="1">
      <w:start w:val="1"/>
      <w:numFmt w:val="bullet"/>
      <w:lvlText w:val=""/>
      <w:lvlJc w:val="left"/>
      <w:pPr>
        <w:ind w:left="2880" w:hanging="360"/>
      </w:pPr>
      <w:rPr>
        <w:rFonts w:ascii="Symbol" w:hAnsi="Symbol" w:hint="default"/>
      </w:rPr>
    </w:lvl>
    <w:lvl w:ilvl="4" w:tplc="8DE620B0" w:tentative="1">
      <w:start w:val="1"/>
      <w:numFmt w:val="bullet"/>
      <w:lvlText w:val="o"/>
      <w:lvlJc w:val="left"/>
      <w:pPr>
        <w:ind w:left="3600" w:hanging="360"/>
      </w:pPr>
      <w:rPr>
        <w:rFonts w:ascii="Courier New" w:hAnsi="Courier New" w:cs="Courier New" w:hint="default"/>
      </w:rPr>
    </w:lvl>
    <w:lvl w:ilvl="5" w:tplc="6D70F1CC" w:tentative="1">
      <w:start w:val="1"/>
      <w:numFmt w:val="bullet"/>
      <w:lvlText w:val=""/>
      <w:lvlJc w:val="left"/>
      <w:pPr>
        <w:ind w:left="4320" w:hanging="360"/>
      </w:pPr>
      <w:rPr>
        <w:rFonts w:ascii="Wingdings" w:hAnsi="Wingdings" w:hint="default"/>
      </w:rPr>
    </w:lvl>
    <w:lvl w:ilvl="6" w:tplc="D61A616E" w:tentative="1">
      <w:start w:val="1"/>
      <w:numFmt w:val="bullet"/>
      <w:lvlText w:val=""/>
      <w:lvlJc w:val="left"/>
      <w:pPr>
        <w:ind w:left="5040" w:hanging="360"/>
      </w:pPr>
      <w:rPr>
        <w:rFonts w:ascii="Symbol" w:hAnsi="Symbol" w:hint="default"/>
      </w:rPr>
    </w:lvl>
    <w:lvl w:ilvl="7" w:tplc="38BCF192" w:tentative="1">
      <w:start w:val="1"/>
      <w:numFmt w:val="bullet"/>
      <w:lvlText w:val="o"/>
      <w:lvlJc w:val="left"/>
      <w:pPr>
        <w:ind w:left="5760" w:hanging="360"/>
      </w:pPr>
      <w:rPr>
        <w:rFonts w:ascii="Courier New" w:hAnsi="Courier New" w:cs="Courier New" w:hint="default"/>
      </w:rPr>
    </w:lvl>
    <w:lvl w:ilvl="8" w:tplc="294E05FE" w:tentative="1">
      <w:start w:val="1"/>
      <w:numFmt w:val="bullet"/>
      <w:lvlText w:val=""/>
      <w:lvlJc w:val="left"/>
      <w:pPr>
        <w:ind w:left="6480" w:hanging="360"/>
      </w:pPr>
      <w:rPr>
        <w:rFonts w:ascii="Wingdings" w:hAnsi="Wingdings" w:hint="default"/>
      </w:rPr>
    </w:lvl>
  </w:abstractNum>
  <w:abstractNum w:abstractNumId="61" w15:restartNumberingAfterBreak="0">
    <w:nsid w:val="6B5A3934"/>
    <w:multiLevelType w:val="hybridMultilevel"/>
    <w:tmpl w:val="758AB788"/>
    <w:lvl w:ilvl="0" w:tplc="5A90D6E2">
      <w:start w:val="1"/>
      <w:numFmt w:val="lowerLetter"/>
      <w:lvlText w:val="%1."/>
      <w:lvlJc w:val="left"/>
      <w:pPr>
        <w:ind w:left="720" w:hanging="360"/>
      </w:pPr>
    </w:lvl>
    <w:lvl w:ilvl="1" w:tplc="21FAF9E4" w:tentative="1">
      <w:start w:val="1"/>
      <w:numFmt w:val="lowerLetter"/>
      <w:lvlText w:val="%2."/>
      <w:lvlJc w:val="left"/>
      <w:pPr>
        <w:ind w:left="1440" w:hanging="360"/>
      </w:pPr>
    </w:lvl>
    <w:lvl w:ilvl="2" w:tplc="4CE42EB2" w:tentative="1">
      <w:start w:val="1"/>
      <w:numFmt w:val="lowerRoman"/>
      <w:lvlText w:val="%3."/>
      <w:lvlJc w:val="right"/>
      <w:pPr>
        <w:ind w:left="2160" w:hanging="180"/>
      </w:pPr>
    </w:lvl>
    <w:lvl w:ilvl="3" w:tplc="B68C9060" w:tentative="1">
      <w:start w:val="1"/>
      <w:numFmt w:val="decimal"/>
      <w:lvlText w:val="%4."/>
      <w:lvlJc w:val="left"/>
      <w:pPr>
        <w:ind w:left="2880" w:hanging="360"/>
      </w:pPr>
    </w:lvl>
    <w:lvl w:ilvl="4" w:tplc="24369CE8" w:tentative="1">
      <w:start w:val="1"/>
      <w:numFmt w:val="lowerLetter"/>
      <w:lvlText w:val="%5."/>
      <w:lvlJc w:val="left"/>
      <w:pPr>
        <w:ind w:left="3600" w:hanging="360"/>
      </w:pPr>
    </w:lvl>
    <w:lvl w:ilvl="5" w:tplc="D9007168" w:tentative="1">
      <w:start w:val="1"/>
      <w:numFmt w:val="lowerRoman"/>
      <w:lvlText w:val="%6."/>
      <w:lvlJc w:val="right"/>
      <w:pPr>
        <w:ind w:left="4320" w:hanging="180"/>
      </w:pPr>
    </w:lvl>
    <w:lvl w:ilvl="6" w:tplc="35ECF090" w:tentative="1">
      <w:start w:val="1"/>
      <w:numFmt w:val="decimal"/>
      <w:lvlText w:val="%7."/>
      <w:lvlJc w:val="left"/>
      <w:pPr>
        <w:ind w:left="5040" w:hanging="360"/>
      </w:pPr>
    </w:lvl>
    <w:lvl w:ilvl="7" w:tplc="62D0284E" w:tentative="1">
      <w:start w:val="1"/>
      <w:numFmt w:val="lowerLetter"/>
      <w:lvlText w:val="%8."/>
      <w:lvlJc w:val="left"/>
      <w:pPr>
        <w:ind w:left="5760" w:hanging="360"/>
      </w:pPr>
    </w:lvl>
    <w:lvl w:ilvl="8" w:tplc="C564024C" w:tentative="1">
      <w:start w:val="1"/>
      <w:numFmt w:val="lowerRoman"/>
      <w:lvlText w:val="%9."/>
      <w:lvlJc w:val="right"/>
      <w:pPr>
        <w:ind w:left="6480" w:hanging="180"/>
      </w:pPr>
    </w:lvl>
  </w:abstractNum>
  <w:abstractNum w:abstractNumId="62" w15:restartNumberingAfterBreak="0">
    <w:nsid w:val="6C0F47B5"/>
    <w:multiLevelType w:val="hybridMultilevel"/>
    <w:tmpl w:val="3834A5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3" w15:restartNumberingAfterBreak="0">
    <w:nsid w:val="6FDA44E2"/>
    <w:multiLevelType w:val="hybridMultilevel"/>
    <w:tmpl w:val="887EE7D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4" w15:restartNumberingAfterBreak="0">
    <w:nsid w:val="6FEC72F7"/>
    <w:multiLevelType w:val="hybridMultilevel"/>
    <w:tmpl w:val="7D04826C"/>
    <w:lvl w:ilvl="0" w:tplc="61F8C902">
      <w:start w:val="1"/>
      <w:numFmt w:val="bullet"/>
      <w:lvlText w:val=""/>
      <w:lvlJc w:val="left"/>
      <w:pPr>
        <w:ind w:left="720" w:hanging="360"/>
      </w:pPr>
      <w:rPr>
        <w:rFonts w:ascii="Symbol" w:hAnsi="Symbol" w:hint="default"/>
      </w:rPr>
    </w:lvl>
    <w:lvl w:ilvl="1" w:tplc="FAAEA348" w:tentative="1">
      <w:start w:val="1"/>
      <w:numFmt w:val="bullet"/>
      <w:lvlText w:val="o"/>
      <w:lvlJc w:val="left"/>
      <w:pPr>
        <w:ind w:left="1440" w:hanging="360"/>
      </w:pPr>
      <w:rPr>
        <w:rFonts w:ascii="Courier New" w:hAnsi="Courier New" w:cs="Courier New" w:hint="default"/>
      </w:rPr>
    </w:lvl>
    <w:lvl w:ilvl="2" w:tplc="7FE84DCC" w:tentative="1">
      <w:start w:val="1"/>
      <w:numFmt w:val="bullet"/>
      <w:lvlText w:val=""/>
      <w:lvlJc w:val="left"/>
      <w:pPr>
        <w:ind w:left="2160" w:hanging="360"/>
      </w:pPr>
      <w:rPr>
        <w:rFonts w:ascii="Wingdings" w:hAnsi="Wingdings" w:hint="default"/>
      </w:rPr>
    </w:lvl>
    <w:lvl w:ilvl="3" w:tplc="E70C5860" w:tentative="1">
      <w:start w:val="1"/>
      <w:numFmt w:val="bullet"/>
      <w:lvlText w:val=""/>
      <w:lvlJc w:val="left"/>
      <w:pPr>
        <w:ind w:left="2880" w:hanging="360"/>
      </w:pPr>
      <w:rPr>
        <w:rFonts w:ascii="Symbol" w:hAnsi="Symbol" w:hint="default"/>
      </w:rPr>
    </w:lvl>
    <w:lvl w:ilvl="4" w:tplc="DACE99DE" w:tentative="1">
      <w:start w:val="1"/>
      <w:numFmt w:val="bullet"/>
      <w:lvlText w:val="o"/>
      <w:lvlJc w:val="left"/>
      <w:pPr>
        <w:ind w:left="3600" w:hanging="360"/>
      </w:pPr>
      <w:rPr>
        <w:rFonts w:ascii="Courier New" w:hAnsi="Courier New" w:cs="Courier New" w:hint="default"/>
      </w:rPr>
    </w:lvl>
    <w:lvl w:ilvl="5" w:tplc="89D883E2" w:tentative="1">
      <w:start w:val="1"/>
      <w:numFmt w:val="bullet"/>
      <w:lvlText w:val=""/>
      <w:lvlJc w:val="left"/>
      <w:pPr>
        <w:ind w:left="4320" w:hanging="360"/>
      </w:pPr>
      <w:rPr>
        <w:rFonts w:ascii="Wingdings" w:hAnsi="Wingdings" w:hint="default"/>
      </w:rPr>
    </w:lvl>
    <w:lvl w:ilvl="6" w:tplc="E90AE91E" w:tentative="1">
      <w:start w:val="1"/>
      <w:numFmt w:val="bullet"/>
      <w:lvlText w:val=""/>
      <w:lvlJc w:val="left"/>
      <w:pPr>
        <w:ind w:left="5040" w:hanging="360"/>
      </w:pPr>
      <w:rPr>
        <w:rFonts w:ascii="Symbol" w:hAnsi="Symbol" w:hint="default"/>
      </w:rPr>
    </w:lvl>
    <w:lvl w:ilvl="7" w:tplc="EC482A26" w:tentative="1">
      <w:start w:val="1"/>
      <w:numFmt w:val="bullet"/>
      <w:lvlText w:val="o"/>
      <w:lvlJc w:val="left"/>
      <w:pPr>
        <w:ind w:left="5760" w:hanging="360"/>
      </w:pPr>
      <w:rPr>
        <w:rFonts w:ascii="Courier New" w:hAnsi="Courier New" w:cs="Courier New" w:hint="default"/>
      </w:rPr>
    </w:lvl>
    <w:lvl w:ilvl="8" w:tplc="7EA86AD6" w:tentative="1">
      <w:start w:val="1"/>
      <w:numFmt w:val="bullet"/>
      <w:lvlText w:val=""/>
      <w:lvlJc w:val="left"/>
      <w:pPr>
        <w:ind w:left="6480" w:hanging="360"/>
      </w:pPr>
      <w:rPr>
        <w:rFonts w:ascii="Wingdings" w:hAnsi="Wingdings" w:hint="default"/>
      </w:rPr>
    </w:lvl>
  </w:abstractNum>
  <w:abstractNum w:abstractNumId="65" w15:restartNumberingAfterBreak="0">
    <w:nsid w:val="702C268F"/>
    <w:multiLevelType w:val="hybridMultilevel"/>
    <w:tmpl w:val="D77AF22A"/>
    <w:lvl w:ilvl="0" w:tplc="16566368">
      <w:start w:val="1"/>
      <w:numFmt w:val="decimal"/>
      <w:lvlText w:val="%1."/>
      <w:lvlJc w:val="left"/>
      <w:pPr>
        <w:ind w:left="720" w:hanging="360"/>
      </w:pPr>
      <w:rPr>
        <w:rFonts w:hint="default"/>
      </w:rPr>
    </w:lvl>
    <w:lvl w:ilvl="1" w:tplc="E78A255E" w:tentative="1">
      <w:start w:val="1"/>
      <w:numFmt w:val="lowerLetter"/>
      <w:lvlText w:val="%2."/>
      <w:lvlJc w:val="left"/>
      <w:pPr>
        <w:ind w:left="1440" w:hanging="360"/>
      </w:pPr>
    </w:lvl>
    <w:lvl w:ilvl="2" w:tplc="0E341C3E" w:tentative="1">
      <w:start w:val="1"/>
      <w:numFmt w:val="lowerRoman"/>
      <w:lvlText w:val="%3."/>
      <w:lvlJc w:val="right"/>
      <w:pPr>
        <w:ind w:left="2160" w:hanging="180"/>
      </w:pPr>
    </w:lvl>
    <w:lvl w:ilvl="3" w:tplc="BE5C764A" w:tentative="1">
      <w:start w:val="1"/>
      <w:numFmt w:val="decimal"/>
      <w:lvlText w:val="%4."/>
      <w:lvlJc w:val="left"/>
      <w:pPr>
        <w:ind w:left="2880" w:hanging="360"/>
      </w:pPr>
    </w:lvl>
    <w:lvl w:ilvl="4" w:tplc="8FFE955E" w:tentative="1">
      <w:start w:val="1"/>
      <w:numFmt w:val="lowerLetter"/>
      <w:lvlText w:val="%5."/>
      <w:lvlJc w:val="left"/>
      <w:pPr>
        <w:ind w:left="3600" w:hanging="360"/>
      </w:pPr>
    </w:lvl>
    <w:lvl w:ilvl="5" w:tplc="C576F534" w:tentative="1">
      <w:start w:val="1"/>
      <w:numFmt w:val="lowerRoman"/>
      <w:lvlText w:val="%6."/>
      <w:lvlJc w:val="right"/>
      <w:pPr>
        <w:ind w:left="4320" w:hanging="180"/>
      </w:pPr>
    </w:lvl>
    <w:lvl w:ilvl="6" w:tplc="64C2F91E" w:tentative="1">
      <w:start w:val="1"/>
      <w:numFmt w:val="decimal"/>
      <w:lvlText w:val="%7."/>
      <w:lvlJc w:val="left"/>
      <w:pPr>
        <w:ind w:left="5040" w:hanging="360"/>
      </w:pPr>
    </w:lvl>
    <w:lvl w:ilvl="7" w:tplc="769C9934" w:tentative="1">
      <w:start w:val="1"/>
      <w:numFmt w:val="lowerLetter"/>
      <w:lvlText w:val="%8."/>
      <w:lvlJc w:val="left"/>
      <w:pPr>
        <w:ind w:left="5760" w:hanging="360"/>
      </w:pPr>
    </w:lvl>
    <w:lvl w:ilvl="8" w:tplc="FA647A6C" w:tentative="1">
      <w:start w:val="1"/>
      <w:numFmt w:val="lowerRoman"/>
      <w:lvlText w:val="%9."/>
      <w:lvlJc w:val="right"/>
      <w:pPr>
        <w:ind w:left="6480" w:hanging="180"/>
      </w:pPr>
    </w:lvl>
  </w:abstractNum>
  <w:abstractNum w:abstractNumId="66" w15:restartNumberingAfterBreak="0">
    <w:nsid w:val="717B5AD1"/>
    <w:multiLevelType w:val="hybridMultilevel"/>
    <w:tmpl w:val="A88EC654"/>
    <w:lvl w:ilvl="0" w:tplc="E46A6B52">
      <w:start w:val="1"/>
      <w:numFmt w:val="bullet"/>
      <w:lvlText w:val=""/>
      <w:lvlJc w:val="left"/>
      <w:pPr>
        <w:ind w:left="720" w:hanging="360"/>
      </w:pPr>
      <w:rPr>
        <w:rFonts w:ascii="Symbol" w:hAnsi="Symbol" w:hint="default"/>
        <w:sz w:val="24"/>
      </w:rPr>
    </w:lvl>
    <w:lvl w:ilvl="1" w:tplc="A4F606E8" w:tentative="1">
      <w:start w:val="1"/>
      <w:numFmt w:val="bullet"/>
      <w:lvlText w:val="o"/>
      <w:lvlJc w:val="left"/>
      <w:pPr>
        <w:ind w:left="1440" w:hanging="360"/>
      </w:pPr>
      <w:rPr>
        <w:rFonts w:ascii="Courier New" w:hAnsi="Courier New" w:cs="Courier New" w:hint="default"/>
      </w:rPr>
    </w:lvl>
    <w:lvl w:ilvl="2" w:tplc="762A974E" w:tentative="1">
      <w:start w:val="1"/>
      <w:numFmt w:val="bullet"/>
      <w:lvlText w:val=""/>
      <w:lvlJc w:val="left"/>
      <w:pPr>
        <w:ind w:left="2160" w:hanging="360"/>
      </w:pPr>
      <w:rPr>
        <w:rFonts w:ascii="Wingdings" w:hAnsi="Wingdings" w:hint="default"/>
      </w:rPr>
    </w:lvl>
    <w:lvl w:ilvl="3" w:tplc="1570B2A4" w:tentative="1">
      <w:start w:val="1"/>
      <w:numFmt w:val="bullet"/>
      <w:lvlText w:val=""/>
      <w:lvlJc w:val="left"/>
      <w:pPr>
        <w:ind w:left="2880" w:hanging="360"/>
      </w:pPr>
      <w:rPr>
        <w:rFonts w:ascii="Symbol" w:hAnsi="Symbol" w:hint="default"/>
      </w:rPr>
    </w:lvl>
    <w:lvl w:ilvl="4" w:tplc="B00EB650" w:tentative="1">
      <w:start w:val="1"/>
      <w:numFmt w:val="bullet"/>
      <w:lvlText w:val="o"/>
      <w:lvlJc w:val="left"/>
      <w:pPr>
        <w:ind w:left="3600" w:hanging="360"/>
      </w:pPr>
      <w:rPr>
        <w:rFonts w:ascii="Courier New" w:hAnsi="Courier New" w:cs="Courier New" w:hint="default"/>
      </w:rPr>
    </w:lvl>
    <w:lvl w:ilvl="5" w:tplc="D2E671D8" w:tentative="1">
      <w:start w:val="1"/>
      <w:numFmt w:val="bullet"/>
      <w:lvlText w:val=""/>
      <w:lvlJc w:val="left"/>
      <w:pPr>
        <w:ind w:left="4320" w:hanging="360"/>
      </w:pPr>
      <w:rPr>
        <w:rFonts w:ascii="Wingdings" w:hAnsi="Wingdings" w:hint="default"/>
      </w:rPr>
    </w:lvl>
    <w:lvl w:ilvl="6" w:tplc="ED346460" w:tentative="1">
      <w:start w:val="1"/>
      <w:numFmt w:val="bullet"/>
      <w:lvlText w:val=""/>
      <w:lvlJc w:val="left"/>
      <w:pPr>
        <w:ind w:left="5040" w:hanging="360"/>
      </w:pPr>
      <w:rPr>
        <w:rFonts w:ascii="Symbol" w:hAnsi="Symbol" w:hint="default"/>
      </w:rPr>
    </w:lvl>
    <w:lvl w:ilvl="7" w:tplc="52EC83AA" w:tentative="1">
      <w:start w:val="1"/>
      <w:numFmt w:val="bullet"/>
      <w:lvlText w:val="o"/>
      <w:lvlJc w:val="left"/>
      <w:pPr>
        <w:ind w:left="5760" w:hanging="360"/>
      </w:pPr>
      <w:rPr>
        <w:rFonts w:ascii="Courier New" w:hAnsi="Courier New" w:cs="Courier New" w:hint="default"/>
      </w:rPr>
    </w:lvl>
    <w:lvl w:ilvl="8" w:tplc="80500D62" w:tentative="1">
      <w:start w:val="1"/>
      <w:numFmt w:val="bullet"/>
      <w:lvlText w:val=""/>
      <w:lvlJc w:val="left"/>
      <w:pPr>
        <w:ind w:left="6480" w:hanging="360"/>
      </w:pPr>
      <w:rPr>
        <w:rFonts w:ascii="Wingdings" w:hAnsi="Wingdings" w:hint="default"/>
      </w:rPr>
    </w:lvl>
  </w:abstractNum>
  <w:abstractNum w:abstractNumId="67" w15:restartNumberingAfterBreak="0">
    <w:nsid w:val="71867DBE"/>
    <w:multiLevelType w:val="hybridMultilevel"/>
    <w:tmpl w:val="A2E2320C"/>
    <w:lvl w:ilvl="0" w:tplc="CAD86AB2">
      <w:start w:val="3"/>
      <w:numFmt w:val="lowerRoman"/>
      <w:lvlText w:val="%1)"/>
      <w:lvlJc w:val="left"/>
      <w:pPr>
        <w:ind w:left="1440" w:hanging="720"/>
      </w:pPr>
      <w:rPr>
        <w:rFonts w:hint="default"/>
      </w:rPr>
    </w:lvl>
    <w:lvl w:ilvl="1" w:tplc="BC06E186" w:tentative="1">
      <w:start w:val="1"/>
      <w:numFmt w:val="lowerLetter"/>
      <w:lvlText w:val="%2."/>
      <w:lvlJc w:val="left"/>
      <w:pPr>
        <w:ind w:left="1800" w:hanging="360"/>
      </w:pPr>
    </w:lvl>
    <w:lvl w:ilvl="2" w:tplc="7A5EF972" w:tentative="1">
      <w:start w:val="1"/>
      <w:numFmt w:val="lowerRoman"/>
      <w:lvlText w:val="%3."/>
      <w:lvlJc w:val="right"/>
      <w:pPr>
        <w:ind w:left="2520" w:hanging="180"/>
      </w:pPr>
    </w:lvl>
    <w:lvl w:ilvl="3" w:tplc="2B06C898" w:tentative="1">
      <w:start w:val="1"/>
      <w:numFmt w:val="decimal"/>
      <w:lvlText w:val="%4."/>
      <w:lvlJc w:val="left"/>
      <w:pPr>
        <w:ind w:left="3240" w:hanging="360"/>
      </w:pPr>
    </w:lvl>
    <w:lvl w:ilvl="4" w:tplc="EDCA2536" w:tentative="1">
      <w:start w:val="1"/>
      <w:numFmt w:val="lowerLetter"/>
      <w:lvlText w:val="%5."/>
      <w:lvlJc w:val="left"/>
      <w:pPr>
        <w:ind w:left="3960" w:hanging="360"/>
      </w:pPr>
    </w:lvl>
    <w:lvl w:ilvl="5" w:tplc="F08CBB66" w:tentative="1">
      <w:start w:val="1"/>
      <w:numFmt w:val="lowerRoman"/>
      <w:lvlText w:val="%6."/>
      <w:lvlJc w:val="right"/>
      <w:pPr>
        <w:ind w:left="4680" w:hanging="180"/>
      </w:pPr>
    </w:lvl>
    <w:lvl w:ilvl="6" w:tplc="DBE09B5A" w:tentative="1">
      <w:start w:val="1"/>
      <w:numFmt w:val="decimal"/>
      <w:lvlText w:val="%7."/>
      <w:lvlJc w:val="left"/>
      <w:pPr>
        <w:ind w:left="5400" w:hanging="360"/>
      </w:pPr>
    </w:lvl>
    <w:lvl w:ilvl="7" w:tplc="5CB873BA" w:tentative="1">
      <w:start w:val="1"/>
      <w:numFmt w:val="lowerLetter"/>
      <w:lvlText w:val="%8."/>
      <w:lvlJc w:val="left"/>
      <w:pPr>
        <w:ind w:left="6120" w:hanging="360"/>
      </w:pPr>
    </w:lvl>
    <w:lvl w:ilvl="8" w:tplc="082CE8C8" w:tentative="1">
      <w:start w:val="1"/>
      <w:numFmt w:val="lowerRoman"/>
      <w:lvlText w:val="%9."/>
      <w:lvlJc w:val="right"/>
      <w:pPr>
        <w:ind w:left="6840" w:hanging="180"/>
      </w:pPr>
    </w:lvl>
  </w:abstractNum>
  <w:abstractNum w:abstractNumId="68" w15:restartNumberingAfterBreak="0">
    <w:nsid w:val="74CB54C1"/>
    <w:multiLevelType w:val="hybridMultilevel"/>
    <w:tmpl w:val="878227D6"/>
    <w:lvl w:ilvl="0" w:tplc="AC3CF4D6">
      <w:start w:val="1"/>
      <w:numFmt w:val="decimal"/>
      <w:lvlText w:val="%1."/>
      <w:lvlJc w:val="left"/>
      <w:pPr>
        <w:ind w:left="360" w:hanging="360"/>
      </w:pPr>
    </w:lvl>
    <w:lvl w:ilvl="1" w:tplc="74A68568" w:tentative="1">
      <w:start w:val="1"/>
      <w:numFmt w:val="lowerLetter"/>
      <w:lvlText w:val="%2."/>
      <w:lvlJc w:val="left"/>
      <w:pPr>
        <w:ind w:left="1080" w:hanging="360"/>
      </w:pPr>
    </w:lvl>
    <w:lvl w:ilvl="2" w:tplc="581A5E64" w:tentative="1">
      <w:start w:val="1"/>
      <w:numFmt w:val="lowerRoman"/>
      <w:lvlText w:val="%3."/>
      <w:lvlJc w:val="right"/>
      <w:pPr>
        <w:ind w:left="1800" w:hanging="180"/>
      </w:pPr>
    </w:lvl>
    <w:lvl w:ilvl="3" w:tplc="92B49AAC" w:tentative="1">
      <w:start w:val="1"/>
      <w:numFmt w:val="decimal"/>
      <w:lvlText w:val="%4."/>
      <w:lvlJc w:val="left"/>
      <w:pPr>
        <w:ind w:left="2520" w:hanging="360"/>
      </w:pPr>
    </w:lvl>
    <w:lvl w:ilvl="4" w:tplc="3000B82C" w:tentative="1">
      <w:start w:val="1"/>
      <w:numFmt w:val="lowerLetter"/>
      <w:lvlText w:val="%5."/>
      <w:lvlJc w:val="left"/>
      <w:pPr>
        <w:ind w:left="3240" w:hanging="360"/>
      </w:pPr>
    </w:lvl>
    <w:lvl w:ilvl="5" w:tplc="E52EBC4C" w:tentative="1">
      <w:start w:val="1"/>
      <w:numFmt w:val="lowerRoman"/>
      <w:lvlText w:val="%6."/>
      <w:lvlJc w:val="right"/>
      <w:pPr>
        <w:ind w:left="3960" w:hanging="180"/>
      </w:pPr>
    </w:lvl>
    <w:lvl w:ilvl="6" w:tplc="37BCB4A6" w:tentative="1">
      <w:start w:val="1"/>
      <w:numFmt w:val="decimal"/>
      <w:lvlText w:val="%7."/>
      <w:lvlJc w:val="left"/>
      <w:pPr>
        <w:ind w:left="4680" w:hanging="360"/>
      </w:pPr>
    </w:lvl>
    <w:lvl w:ilvl="7" w:tplc="D4901E82" w:tentative="1">
      <w:start w:val="1"/>
      <w:numFmt w:val="lowerLetter"/>
      <w:lvlText w:val="%8."/>
      <w:lvlJc w:val="left"/>
      <w:pPr>
        <w:ind w:left="5400" w:hanging="360"/>
      </w:pPr>
    </w:lvl>
    <w:lvl w:ilvl="8" w:tplc="B044B872" w:tentative="1">
      <w:start w:val="1"/>
      <w:numFmt w:val="lowerRoman"/>
      <w:lvlText w:val="%9."/>
      <w:lvlJc w:val="right"/>
      <w:pPr>
        <w:ind w:left="6120" w:hanging="180"/>
      </w:pPr>
    </w:lvl>
  </w:abstractNum>
  <w:abstractNum w:abstractNumId="69" w15:restartNumberingAfterBreak="0">
    <w:nsid w:val="75410714"/>
    <w:multiLevelType w:val="hybridMultilevel"/>
    <w:tmpl w:val="005AB764"/>
    <w:lvl w:ilvl="0" w:tplc="6030940E">
      <w:start w:val="1"/>
      <w:numFmt w:val="decimal"/>
      <w:lvlText w:val="%1."/>
      <w:lvlJc w:val="left"/>
      <w:pPr>
        <w:ind w:left="720" w:hanging="360"/>
      </w:pPr>
    </w:lvl>
    <w:lvl w:ilvl="1" w:tplc="47A4B41C">
      <w:start w:val="1"/>
      <w:numFmt w:val="lowerLetter"/>
      <w:lvlText w:val="%2."/>
      <w:lvlJc w:val="left"/>
      <w:pPr>
        <w:ind w:left="1440" w:hanging="360"/>
      </w:pPr>
    </w:lvl>
    <w:lvl w:ilvl="2" w:tplc="1E9C8C9C">
      <w:start w:val="1"/>
      <w:numFmt w:val="lowerRoman"/>
      <w:lvlText w:val="%3."/>
      <w:lvlJc w:val="right"/>
      <w:pPr>
        <w:ind w:left="2160" w:hanging="180"/>
      </w:pPr>
    </w:lvl>
    <w:lvl w:ilvl="3" w:tplc="D20A8628">
      <w:start w:val="1"/>
      <w:numFmt w:val="decimal"/>
      <w:lvlText w:val="%4."/>
      <w:lvlJc w:val="left"/>
      <w:pPr>
        <w:ind w:left="2880" w:hanging="360"/>
      </w:pPr>
    </w:lvl>
    <w:lvl w:ilvl="4" w:tplc="202A3E60">
      <w:start w:val="1"/>
      <w:numFmt w:val="lowerLetter"/>
      <w:lvlText w:val="%5."/>
      <w:lvlJc w:val="left"/>
      <w:pPr>
        <w:ind w:left="3600" w:hanging="360"/>
      </w:pPr>
    </w:lvl>
    <w:lvl w:ilvl="5" w:tplc="5A1ECB8E">
      <w:start w:val="1"/>
      <w:numFmt w:val="lowerRoman"/>
      <w:lvlText w:val="%6."/>
      <w:lvlJc w:val="right"/>
      <w:pPr>
        <w:ind w:left="4320" w:hanging="180"/>
      </w:pPr>
    </w:lvl>
    <w:lvl w:ilvl="6" w:tplc="8E7C901A">
      <w:start w:val="1"/>
      <w:numFmt w:val="decimal"/>
      <w:lvlText w:val="%7."/>
      <w:lvlJc w:val="left"/>
      <w:pPr>
        <w:ind w:left="5040" w:hanging="360"/>
      </w:pPr>
    </w:lvl>
    <w:lvl w:ilvl="7" w:tplc="9C4EEB5A">
      <w:start w:val="1"/>
      <w:numFmt w:val="lowerLetter"/>
      <w:lvlText w:val="%8."/>
      <w:lvlJc w:val="left"/>
      <w:pPr>
        <w:ind w:left="5760" w:hanging="360"/>
      </w:pPr>
    </w:lvl>
    <w:lvl w:ilvl="8" w:tplc="925C465C">
      <w:start w:val="1"/>
      <w:numFmt w:val="lowerRoman"/>
      <w:lvlText w:val="%9."/>
      <w:lvlJc w:val="right"/>
      <w:pPr>
        <w:ind w:left="6480" w:hanging="180"/>
      </w:pPr>
    </w:lvl>
  </w:abstractNum>
  <w:abstractNum w:abstractNumId="70" w15:restartNumberingAfterBreak="0">
    <w:nsid w:val="773C0469"/>
    <w:multiLevelType w:val="hybridMultilevel"/>
    <w:tmpl w:val="DA0C95AE"/>
    <w:lvl w:ilvl="0" w:tplc="F6EAF9DE">
      <w:start w:val="1"/>
      <w:numFmt w:val="decimal"/>
      <w:lvlText w:val="%1."/>
      <w:lvlJc w:val="left"/>
      <w:pPr>
        <w:ind w:left="360" w:hanging="360"/>
      </w:pPr>
    </w:lvl>
    <w:lvl w:ilvl="1" w:tplc="86DE6D10" w:tentative="1">
      <w:start w:val="1"/>
      <w:numFmt w:val="lowerLetter"/>
      <w:lvlText w:val="%2."/>
      <w:lvlJc w:val="left"/>
      <w:pPr>
        <w:ind w:left="1080" w:hanging="360"/>
      </w:pPr>
    </w:lvl>
    <w:lvl w:ilvl="2" w:tplc="66B25B64" w:tentative="1">
      <w:start w:val="1"/>
      <w:numFmt w:val="lowerRoman"/>
      <w:lvlText w:val="%3."/>
      <w:lvlJc w:val="right"/>
      <w:pPr>
        <w:ind w:left="1800" w:hanging="180"/>
      </w:pPr>
    </w:lvl>
    <w:lvl w:ilvl="3" w:tplc="7E945824" w:tentative="1">
      <w:start w:val="1"/>
      <w:numFmt w:val="decimal"/>
      <w:lvlText w:val="%4."/>
      <w:lvlJc w:val="left"/>
      <w:pPr>
        <w:ind w:left="2520" w:hanging="360"/>
      </w:pPr>
    </w:lvl>
    <w:lvl w:ilvl="4" w:tplc="BFCA2E32" w:tentative="1">
      <w:start w:val="1"/>
      <w:numFmt w:val="lowerLetter"/>
      <w:lvlText w:val="%5."/>
      <w:lvlJc w:val="left"/>
      <w:pPr>
        <w:ind w:left="3240" w:hanging="360"/>
      </w:pPr>
    </w:lvl>
    <w:lvl w:ilvl="5" w:tplc="91804378" w:tentative="1">
      <w:start w:val="1"/>
      <w:numFmt w:val="lowerRoman"/>
      <w:lvlText w:val="%6."/>
      <w:lvlJc w:val="right"/>
      <w:pPr>
        <w:ind w:left="3960" w:hanging="180"/>
      </w:pPr>
    </w:lvl>
    <w:lvl w:ilvl="6" w:tplc="A8BA5FF6" w:tentative="1">
      <w:start w:val="1"/>
      <w:numFmt w:val="decimal"/>
      <w:lvlText w:val="%7."/>
      <w:lvlJc w:val="left"/>
      <w:pPr>
        <w:ind w:left="4680" w:hanging="360"/>
      </w:pPr>
    </w:lvl>
    <w:lvl w:ilvl="7" w:tplc="EFE6E2E8" w:tentative="1">
      <w:start w:val="1"/>
      <w:numFmt w:val="lowerLetter"/>
      <w:lvlText w:val="%8."/>
      <w:lvlJc w:val="left"/>
      <w:pPr>
        <w:ind w:left="5400" w:hanging="360"/>
      </w:pPr>
    </w:lvl>
    <w:lvl w:ilvl="8" w:tplc="78D27EE6" w:tentative="1">
      <w:start w:val="1"/>
      <w:numFmt w:val="lowerRoman"/>
      <w:lvlText w:val="%9."/>
      <w:lvlJc w:val="right"/>
      <w:pPr>
        <w:ind w:left="6120" w:hanging="180"/>
      </w:pPr>
    </w:lvl>
  </w:abstractNum>
  <w:abstractNum w:abstractNumId="71" w15:restartNumberingAfterBreak="0">
    <w:nsid w:val="791A38A4"/>
    <w:multiLevelType w:val="hybridMultilevel"/>
    <w:tmpl w:val="21BA61F4"/>
    <w:lvl w:ilvl="0" w:tplc="EB6640B2">
      <w:start w:val="1"/>
      <w:numFmt w:val="lowerRoman"/>
      <w:lvlText w:val="(%1)"/>
      <w:lvlJc w:val="left"/>
      <w:pPr>
        <w:ind w:left="1262" w:hanging="720"/>
      </w:pPr>
      <w:rPr>
        <w:rFonts w:hint="default"/>
      </w:rPr>
    </w:lvl>
    <w:lvl w:ilvl="1" w:tplc="76DAE516" w:tentative="1">
      <w:start w:val="1"/>
      <w:numFmt w:val="lowerLetter"/>
      <w:lvlText w:val="%2."/>
      <w:lvlJc w:val="left"/>
      <w:pPr>
        <w:ind w:left="1622" w:hanging="360"/>
      </w:pPr>
    </w:lvl>
    <w:lvl w:ilvl="2" w:tplc="09685672" w:tentative="1">
      <w:start w:val="1"/>
      <w:numFmt w:val="lowerRoman"/>
      <w:lvlText w:val="%3."/>
      <w:lvlJc w:val="right"/>
      <w:pPr>
        <w:ind w:left="2342" w:hanging="180"/>
      </w:pPr>
    </w:lvl>
    <w:lvl w:ilvl="3" w:tplc="E98EA456" w:tentative="1">
      <w:start w:val="1"/>
      <w:numFmt w:val="decimal"/>
      <w:lvlText w:val="%4."/>
      <w:lvlJc w:val="left"/>
      <w:pPr>
        <w:ind w:left="3062" w:hanging="360"/>
      </w:pPr>
    </w:lvl>
    <w:lvl w:ilvl="4" w:tplc="0666F760" w:tentative="1">
      <w:start w:val="1"/>
      <w:numFmt w:val="lowerLetter"/>
      <w:lvlText w:val="%5."/>
      <w:lvlJc w:val="left"/>
      <w:pPr>
        <w:ind w:left="3782" w:hanging="360"/>
      </w:pPr>
    </w:lvl>
    <w:lvl w:ilvl="5" w:tplc="A642C2B4" w:tentative="1">
      <w:start w:val="1"/>
      <w:numFmt w:val="lowerRoman"/>
      <w:lvlText w:val="%6."/>
      <w:lvlJc w:val="right"/>
      <w:pPr>
        <w:ind w:left="4502" w:hanging="180"/>
      </w:pPr>
    </w:lvl>
    <w:lvl w:ilvl="6" w:tplc="F4C6DC3A" w:tentative="1">
      <w:start w:val="1"/>
      <w:numFmt w:val="decimal"/>
      <w:lvlText w:val="%7."/>
      <w:lvlJc w:val="left"/>
      <w:pPr>
        <w:ind w:left="5222" w:hanging="360"/>
      </w:pPr>
    </w:lvl>
    <w:lvl w:ilvl="7" w:tplc="3B58174E" w:tentative="1">
      <w:start w:val="1"/>
      <w:numFmt w:val="lowerLetter"/>
      <w:lvlText w:val="%8."/>
      <w:lvlJc w:val="left"/>
      <w:pPr>
        <w:ind w:left="5942" w:hanging="360"/>
      </w:pPr>
    </w:lvl>
    <w:lvl w:ilvl="8" w:tplc="77429B2E" w:tentative="1">
      <w:start w:val="1"/>
      <w:numFmt w:val="lowerRoman"/>
      <w:lvlText w:val="%9."/>
      <w:lvlJc w:val="right"/>
      <w:pPr>
        <w:ind w:left="6662" w:hanging="180"/>
      </w:pPr>
    </w:lvl>
  </w:abstractNum>
  <w:num w:numId="1">
    <w:abstractNumId w:val="42"/>
  </w:num>
  <w:num w:numId="2">
    <w:abstractNumId w:val="71"/>
  </w:num>
  <w:num w:numId="3">
    <w:abstractNumId w:val="1"/>
  </w:num>
  <w:num w:numId="4">
    <w:abstractNumId w:val="37"/>
  </w:num>
  <w:num w:numId="5">
    <w:abstractNumId w:val="38"/>
  </w:num>
  <w:num w:numId="6">
    <w:abstractNumId w:val="3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61"/>
  </w:num>
  <w:num w:numId="10">
    <w:abstractNumId w:val="31"/>
  </w:num>
  <w:num w:numId="11">
    <w:abstractNumId w:val="56"/>
  </w:num>
  <w:num w:numId="12">
    <w:abstractNumId w:val="36"/>
  </w:num>
  <w:num w:numId="13">
    <w:abstractNumId w:val="4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14"/>
  </w:num>
  <w:num w:numId="18">
    <w:abstractNumId w:val="8"/>
  </w:num>
  <w:num w:numId="19">
    <w:abstractNumId w:val="4"/>
  </w:num>
  <w:num w:numId="20">
    <w:abstractNumId w:val="68"/>
  </w:num>
  <w:num w:numId="21">
    <w:abstractNumId w:val="70"/>
  </w:num>
  <w:num w:numId="22">
    <w:abstractNumId w:val="15"/>
  </w:num>
  <w:num w:numId="23">
    <w:abstractNumId w:val="51"/>
  </w:num>
  <w:num w:numId="24">
    <w:abstractNumId w:val="48"/>
  </w:num>
  <w:num w:numId="25">
    <w:abstractNumId w:val="33"/>
  </w:num>
  <w:num w:numId="26">
    <w:abstractNumId w:val="2"/>
  </w:num>
  <w:num w:numId="27">
    <w:abstractNumId w:val="43"/>
  </w:num>
  <w:num w:numId="28">
    <w:abstractNumId w:val="5"/>
  </w:num>
  <w:num w:numId="29">
    <w:abstractNumId w:val="21"/>
  </w:num>
  <w:num w:numId="30">
    <w:abstractNumId w:val="19"/>
  </w:num>
  <w:num w:numId="31">
    <w:abstractNumId w:val="27"/>
  </w:num>
  <w:num w:numId="32">
    <w:abstractNumId w:val="22"/>
  </w:num>
  <w:num w:numId="33">
    <w:abstractNumId w:val="20"/>
  </w:num>
  <w:num w:numId="34">
    <w:abstractNumId w:val="44"/>
  </w:num>
  <w:num w:numId="35">
    <w:abstractNumId w:val="3"/>
  </w:num>
  <w:num w:numId="36">
    <w:abstractNumId w:val="24"/>
  </w:num>
  <w:num w:numId="37">
    <w:abstractNumId w:val="34"/>
  </w:num>
  <w:num w:numId="38">
    <w:abstractNumId w:val="40"/>
  </w:num>
  <w:num w:numId="39">
    <w:abstractNumId w:val="49"/>
  </w:num>
  <w:num w:numId="40">
    <w:abstractNumId w:val="64"/>
  </w:num>
  <w:num w:numId="41">
    <w:abstractNumId w:val="10"/>
  </w:num>
  <w:num w:numId="42">
    <w:abstractNumId w:val="18"/>
  </w:num>
  <w:num w:numId="43">
    <w:abstractNumId w:val="23"/>
  </w:num>
  <w:num w:numId="44">
    <w:abstractNumId w:val="54"/>
  </w:num>
  <w:num w:numId="45">
    <w:abstractNumId w:val="11"/>
  </w:num>
  <w:num w:numId="46">
    <w:abstractNumId w:val="16"/>
  </w:num>
  <w:num w:numId="47">
    <w:abstractNumId w:val="57"/>
  </w:num>
  <w:num w:numId="48">
    <w:abstractNumId w:val="60"/>
  </w:num>
  <w:num w:numId="49">
    <w:abstractNumId w:val="66"/>
  </w:num>
  <w:num w:numId="50">
    <w:abstractNumId w:val="55"/>
  </w:num>
  <w:num w:numId="51">
    <w:abstractNumId w:val="6"/>
  </w:num>
  <w:num w:numId="52">
    <w:abstractNumId w:val="47"/>
  </w:num>
  <w:num w:numId="53">
    <w:abstractNumId w:val="9"/>
  </w:num>
  <w:num w:numId="54">
    <w:abstractNumId w:val="58"/>
  </w:num>
  <w:num w:numId="55">
    <w:abstractNumId w:val="7"/>
  </w:num>
  <w:num w:numId="56">
    <w:abstractNumId w:val="29"/>
    <w:lvlOverride w:ilvl="0">
      <w:startOverride w:val="1"/>
    </w:lvlOverride>
  </w:num>
  <w:num w:numId="57">
    <w:abstractNumId w:val="65"/>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59"/>
  </w:num>
  <w:num w:numId="63">
    <w:abstractNumId w:val="45"/>
  </w:num>
  <w:num w:numId="64">
    <w:abstractNumId w:val="39"/>
  </w:num>
  <w:num w:numId="65">
    <w:abstractNumId w:val="13"/>
  </w:num>
  <w:num w:numId="66">
    <w:abstractNumId w:val="52"/>
  </w:num>
  <w:num w:numId="67">
    <w:abstractNumId w:val="30"/>
  </w:num>
  <w:num w:numId="68">
    <w:abstractNumId w:val="25"/>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num>
  <w:num w:numId="71">
    <w:abstractNumId w:val="62"/>
  </w:num>
  <w:num w:numId="72">
    <w:abstractNumId w:val="46"/>
  </w:num>
  <w:num w:numId="73">
    <w:abstractNumId w:val="63"/>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D58"/>
    <w:rsid w:val="0001384F"/>
    <w:rsid w:val="000145C8"/>
    <w:rsid w:val="00015BBE"/>
    <w:rsid w:val="00024162"/>
    <w:rsid w:val="00034531"/>
    <w:rsid w:val="000346C7"/>
    <w:rsid w:val="00036FF9"/>
    <w:rsid w:val="00063C57"/>
    <w:rsid w:val="00064026"/>
    <w:rsid w:val="000653D6"/>
    <w:rsid w:val="0008382E"/>
    <w:rsid w:val="00093E13"/>
    <w:rsid w:val="000A024A"/>
    <w:rsid w:val="000A4A0C"/>
    <w:rsid w:val="000C2D97"/>
    <w:rsid w:val="000D1C8E"/>
    <w:rsid w:val="000E5EED"/>
    <w:rsid w:val="000F0E7D"/>
    <w:rsid w:val="00113CF3"/>
    <w:rsid w:val="00114514"/>
    <w:rsid w:val="00114AE8"/>
    <w:rsid w:val="00117EB8"/>
    <w:rsid w:val="001215B6"/>
    <w:rsid w:val="00123535"/>
    <w:rsid w:val="001315A1"/>
    <w:rsid w:val="00140F55"/>
    <w:rsid w:val="0015260D"/>
    <w:rsid w:val="00163268"/>
    <w:rsid w:val="00175089"/>
    <w:rsid w:val="001750F7"/>
    <w:rsid w:val="001A120C"/>
    <w:rsid w:val="001E2283"/>
    <w:rsid w:val="001E5AA7"/>
    <w:rsid w:val="001F1157"/>
    <w:rsid w:val="0021302A"/>
    <w:rsid w:val="00223126"/>
    <w:rsid w:val="00261A44"/>
    <w:rsid w:val="0026251C"/>
    <w:rsid w:val="00283C53"/>
    <w:rsid w:val="00283F79"/>
    <w:rsid w:val="002E61A5"/>
    <w:rsid w:val="003170A4"/>
    <w:rsid w:val="003319D5"/>
    <w:rsid w:val="00336535"/>
    <w:rsid w:val="00337798"/>
    <w:rsid w:val="00341F80"/>
    <w:rsid w:val="00356AEF"/>
    <w:rsid w:val="00376BAD"/>
    <w:rsid w:val="00380865"/>
    <w:rsid w:val="003852F4"/>
    <w:rsid w:val="00394C06"/>
    <w:rsid w:val="003A2748"/>
    <w:rsid w:val="003A6113"/>
    <w:rsid w:val="003C18DE"/>
    <w:rsid w:val="003E15CF"/>
    <w:rsid w:val="003E211A"/>
    <w:rsid w:val="003F2092"/>
    <w:rsid w:val="00420ED9"/>
    <w:rsid w:val="00424190"/>
    <w:rsid w:val="00466AD5"/>
    <w:rsid w:val="004A38BC"/>
    <w:rsid w:val="004B6AE9"/>
    <w:rsid w:val="00542077"/>
    <w:rsid w:val="005472F3"/>
    <w:rsid w:val="00550F3C"/>
    <w:rsid w:val="00562343"/>
    <w:rsid w:val="00562DD4"/>
    <w:rsid w:val="00566D15"/>
    <w:rsid w:val="0057568C"/>
    <w:rsid w:val="00587584"/>
    <w:rsid w:val="005A77A0"/>
    <w:rsid w:val="005B616F"/>
    <w:rsid w:val="005B7A49"/>
    <w:rsid w:val="005C09F3"/>
    <w:rsid w:val="005F0E3A"/>
    <w:rsid w:val="006229AE"/>
    <w:rsid w:val="00623374"/>
    <w:rsid w:val="00630CDD"/>
    <w:rsid w:val="00633DD4"/>
    <w:rsid w:val="0064755D"/>
    <w:rsid w:val="006547BA"/>
    <w:rsid w:val="00654CB1"/>
    <w:rsid w:val="00681B04"/>
    <w:rsid w:val="0068266F"/>
    <w:rsid w:val="00693B5F"/>
    <w:rsid w:val="0069577E"/>
    <w:rsid w:val="006B1001"/>
    <w:rsid w:val="006C4D84"/>
    <w:rsid w:val="006C7AD6"/>
    <w:rsid w:val="006E6B57"/>
    <w:rsid w:val="006F0351"/>
    <w:rsid w:val="006F3C16"/>
    <w:rsid w:val="006F480A"/>
    <w:rsid w:val="006F52CC"/>
    <w:rsid w:val="0071279E"/>
    <w:rsid w:val="007F0E22"/>
    <w:rsid w:val="00821837"/>
    <w:rsid w:val="00822256"/>
    <w:rsid w:val="00826D70"/>
    <w:rsid w:val="008422D6"/>
    <w:rsid w:val="00850438"/>
    <w:rsid w:val="008707A6"/>
    <w:rsid w:val="008A75DC"/>
    <w:rsid w:val="008D2A51"/>
    <w:rsid w:val="008E0D58"/>
    <w:rsid w:val="008E1C31"/>
    <w:rsid w:val="008E6A1A"/>
    <w:rsid w:val="008F4474"/>
    <w:rsid w:val="00924E4C"/>
    <w:rsid w:val="00937EEF"/>
    <w:rsid w:val="00946586"/>
    <w:rsid w:val="00946DC1"/>
    <w:rsid w:val="00955B12"/>
    <w:rsid w:val="00975554"/>
    <w:rsid w:val="009C7C63"/>
    <w:rsid w:val="009F496E"/>
    <w:rsid w:val="009F6854"/>
    <w:rsid w:val="00A06EFF"/>
    <w:rsid w:val="00A1207D"/>
    <w:rsid w:val="00A22553"/>
    <w:rsid w:val="00A236E0"/>
    <w:rsid w:val="00A24A26"/>
    <w:rsid w:val="00A456E1"/>
    <w:rsid w:val="00A578F6"/>
    <w:rsid w:val="00A657AE"/>
    <w:rsid w:val="00AA3F5B"/>
    <w:rsid w:val="00AB594C"/>
    <w:rsid w:val="00AC7DBA"/>
    <w:rsid w:val="00AD71A2"/>
    <w:rsid w:val="00AE25A3"/>
    <w:rsid w:val="00AE644E"/>
    <w:rsid w:val="00AF3BAD"/>
    <w:rsid w:val="00B24553"/>
    <w:rsid w:val="00B2698D"/>
    <w:rsid w:val="00B414F1"/>
    <w:rsid w:val="00B6385C"/>
    <w:rsid w:val="00B66EDF"/>
    <w:rsid w:val="00B70667"/>
    <w:rsid w:val="00B72F1A"/>
    <w:rsid w:val="00B8159A"/>
    <w:rsid w:val="00B85855"/>
    <w:rsid w:val="00B8678A"/>
    <w:rsid w:val="00B964FC"/>
    <w:rsid w:val="00BA751A"/>
    <w:rsid w:val="00BD1490"/>
    <w:rsid w:val="00C01BBF"/>
    <w:rsid w:val="00C05811"/>
    <w:rsid w:val="00C1045A"/>
    <w:rsid w:val="00C25BDA"/>
    <w:rsid w:val="00C373B5"/>
    <w:rsid w:val="00C463F3"/>
    <w:rsid w:val="00C561C2"/>
    <w:rsid w:val="00C72C40"/>
    <w:rsid w:val="00C8116C"/>
    <w:rsid w:val="00CB2955"/>
    <w:rsid w:val="00CC0265"/>
    <w:rsid w:val="00D04F47"/>
    <w:rsid w:val="00D061E3"/>
    <w:rsid w:val="00D154B6"/>
    <w:rsid w:val="00D232D3"/>
    <w:rsid w:val="00D35E58"/>
    <w:rsid w:val="00D57BD8"/>
    <w:rsid w:val="00D71435"/>
    <w:rsid w:val="00D740B9"/>
    <w:rsid w:val="00D81A46"/>
    <w:rsid w:val="00DD2B90"/>
    <w:rsid w:val="00DE1BC7"/>
    <w:rsid w:val="00DF645D"/>
    <w:rsid w:val="00DF7AA7"/>
    <w:rsid w:val="00E15539"/>
    <w:rsid w:val="00E364D0"/>
    <w:rsid w:val="00E4670E"/>
    <w:rsid w:val="00E46A1D"/>
    <w:rsid w:val="00E56FD9"/>
    <w:rsid w:val="00E65E91"/>
    <w:rsid w:val="00E754D1"/>
    <w:rsid w:val="00E77BA2"/>
    <w:rsid w:val="00E828B0"/>
    <w:rsid w:val="00E879E3"/>
    <w:rsid w:val="00E93769"/>
    <w:rsid w:val="00EB433B"/>
    <w:rsid w:val="00ED7C46"/>
    <w:rsid w:val="00EF5549"/>
    <w:rsid w:val="00F0300A"/>
    <w:rsid w:val="00F13B2E"/>
    <w:rsid w:val="00F1621D"/>
    <w:rsid w:val="00F2537F"/>
    <w:rsid w:val="00F401C9"/>
    <w:rsid w:val="00F43BFE"/>
    <w:rsid w:val="00F73861"/>
    <w:rsid w:val="00F838CF"/>
    <w:rsid w:val="00F83C83"/>
    <w:rsid w:val="00F8408C"/>
    <w:rsid w:val="00FC0E67"/>
    <w:rsid w:val="00FC567C"/>
    <w:rsid w:val="00FD037A"/>
    <w:rsid w:val="00FF080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50F22"/>
  <w15:docId w15:val="{54785B96-CC67-4557-825A-C02E5DBF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B00"/>
    <w:rPr>
      <w:rFonts w:ascii="Arial" w:hAnsi="Arial" w:cs="Arial"/>
      <w:sz w:val="22"/>
      <w:szCs w:val="22"/>
    </w:rPr>
  </w:style>
  <w:style w:type="paragraph" w:styleId="Heading1">
    <w:name w:val="heading 1"/>
    <w:basedOn w:val="Normal"/>
    <w:next w:val="Normal"/>
    <w:link w:val="Heading1Char"/>
    <w:qFormat/>
    <w:rsid w:val="00207C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qFormat/>
    <w:rsid w:val="00AD0981"/>
    <w:pPr>
      <w:keepNext/>
      <w:outlineLvl w:val="4"/>
    </w:pPr>
    <w:rPr>
      <w:rFonts w:ascii="Univers" w:hAnsi="Univers" w:cs="Times New Roman"/>
      <w:b/>
      <w:sz w:val="24"/>
      <w:szCs w:val="24"/>
      <w:u w:val="single"/>
    </w:rPr>
  </w:style>
  <w:style w:type="paragraph" w:styleId="Heading6">
    <w:name w:val="heading 6"/>
    <w:basedOn w:val="Normal"/>
    <w:next w:val="Normal"/>
    <w:link w:val="Heading6Char"/>
    <w:qFormat/>
    <w:rsid w:val="00AD0981"/>
    <w:pPr>
      <w:keepNext/>
      <w:outlineLvl w:val="5"/>
    </w:pPr>
    <w:rPr>
      <w:rFonts w:ascii="Univers" w:hAnsi="Univers" w:cs="Times New Roman"/>
      <w:b/>
      <w:sz w:val="24"/>
      <w:szCs w:val="24"/>
    </w:rPr>
  </w:style>
  <w:style w:type="paragraph" w:styleId="Heading7">
    <w:name w:val="heading 7"/>
    <w:basedOn w:val="Normal"/>
    <w:next w:val="Normal"/>
    <w:link w:val="Heading7Char"/>
    <w:qFormat/>
    <w:rsid w:val="00AD0981"/>
    <w:pPr>
      <w:keepNext/>
      <w:outlineLvl w:val="6"/>
    </w:pPr>
    <w:rPr>
      <w:rFonts w:ascii="Univers" w:hAnsi="Univer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D0981"/>
    <w:rPr>
      <w:rFonts w:ascii="Univers" w:hAnsi="Univers"/>
      <w:b/>
      <w:sz w:val="24"/>
      <w:szCs w:val="24"/>
      <w:u w:val="single"/>
    </w:rPr>
  </w:style>
  <w:style w:type="character" w:customStyle="1" w:styleId="Heading6Char">
    <w:name w:val="Heading 6 Char"/>
    <w:basedOn w:val="DefaultParagraphFont"/>
    <w:link w:val="Heading6"/>
    <w:rsid w:val="00AD0981"/>
    <w:rPr>
      <w:rFonts w:ascii="Univers" w:hAnsi="Univers"/>
      <w:b/>
      <w:sz w:val="24"/>
      <w:szCs w:val="24"/>
    </w:rPr>
  </w:style>
  <w:style w:type="character" w:customStyle="1" w:styleId="Heading7Char">
    <w:name w:val="Heading 7 Char"/>
    <w:basedOn w:val="DefaultParagraphFont"/>
    <w:link w:val="Heading7"/>
    <w:rsid w:val="00AD0981"/>
    <w:rPr>
      <w:rFonts w:ascii="Univers" w:hAnsi="Univers"/>
      <w:sz w:val="24"/>
      <w:szCs w:val="24"/>
      <w:u w:val="single"/>
    </w:rPr>
  </w:style>
  <w:style w:type="paragraph" w:styleId="ListParagraph">
    <w:name w:val="List Paragraph"/>
    <w:aliases w:val="Bullets,Dot pt,F5 List Paragraph,List Paragraph1,List Paragraph11"/>
    <w:basedOn w:val="Normal"/>
    <w:link w:val="ListParagraphChar"/>
    <w:uiPriority w:val="34"/>
    <w:qFormat/>
    <w:rsid w:val="00787D1E"/>
    <w:pPr>
      <w:ind w:left="720"/>
      <w:contextualSpacing/>
    </w:pPr>
  </w:style>
  <w:style w:type="character" w:styleId="Hyperlink">
    <w:name w:val="Hyperlink"/>
    <w:basedOn w:val="DefaultParagraphFont"/>
    <w:uiPriority w:val="99"/>
    <w:rsid w:val="00555B74"/>
    <w:rPr>
      <w:color w:val="0000FF"/>
      <w:u w:val="single"/>
    </w:rPr>
  </w:style>
  <w:style w:type="paragraph" w:styleId="BalloonText">
    <w:name w:val="Balloon Text"/>
    <w:basedOn w:val="Normal"/>
    <w:link w:val="BalloonTextChar"/>
    <w:uiPriority w:val="99"/>
    <w:rsid w:val="00C93CE4"/>
    <w:rPr>
      <w:rFonts w:ascii="Tahoma" w:hAnsi="Tahoma" w:cs="Tahoma"/>
      <w:sz w:val="16"/>
      <w:szCs w:val="16"/>
    </w:rPr>
  </w:style>
  <w:style w:type="character" w:customStyle="1" w:styleId="BalloonTextChar">
    <w:name w:val="Balloon Text Char"/>
    <w:basedOn w:val="DefaultParagraphFont"/>
    <w:link w:val="BalloonText"/>
    <w:uiPriority w:val="99"/>
    <w:rsid w:val="00C93CE4"/>
    <w:rPr>
      <w:rFonts w:ascii="Tahoma" w:hAnsi="Tahoma" w:cs="Tahoma"/>
      <w:sz w:val="16"/>
      <w:szCs w:val="16"/>
    </w:rPr>
  </w:style>
  <w:style w:type="paragraph" w:styleId="Header">
    <w:name w:val="header"/>
    <w:basedOn w:val="Normal"/>
    <w:link w:val="HeaderChar"/>
    <w:rsid w:val="00923793"/>
    <w:pPr>
      <w:tabs>
        <w:tab w:val="center" w:pos="4513"/>
        <w:tab w:val="right" w:pos="9026"/>
      </w:tabs>
    </w:pPr>
  </w:style>
  <w:style w:type="character" w:customStyle="1" w:styleId="HeaderChar">
    <w:name w:val="Header Char"/>
    <w:basedOn w:val="DefaultParagraphFont"/>
    <w:link w:val="Header"/>
    <w:rsid w:val="00923793"/>
    <w:rPr>
      <w:rFonts w:ascii="Arial" w:hAnsi="Arial" w:cs="Arial"/>
      <w:sz w:val="22"/>
      <w:szCs w:val="22"/>
    </w:rPr>
  </w:style>
  <w:style w:type="paragraph" w:styleId="Footer">
    <w:name w:val="footer"/>
    <w:basedOn w:val="Normal"/>
    <w:link w:val="FooterChar"/>
    <w:uiPriority w:val="99"/>
    <w:rsid w:val="00923793"/>
    <w:pPr>
      <w:tabs>
        <w:tab w:val="center" w:pos="4513"/>
        <w:tab w:val="right" w:pos="9026"/>
      </w:tabs>
    </w:pPr>
  </w:style>
  <w:style w:type="character" w:customStyle="1" w:styleId="FooterChar">
    <w:name w:val="Footer Char"/>
    <w:basedOn w:val="DefaultParagraphFont"/>
    <w:link w:val="Footer"/>
    <w:uiPriority w:val="99"/>
    <w:rsid w:val="00923793"/>
    <w:rPr>
      <w:rFonts w:ascii="Arial" w:hAnsi="Arial" w:cs="Arial"/>
      <w:sz w:val="22"/>
      <w:szCs w:val="22"/>
    </w:rPr>
  </w:style>
  <w:style w:type="paragraph" w:customStyle="1" w:styleId="Default">
    <w:name w:val="Default"/>
    <w:rsid w:val="00711E7D"/>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basedOn w:val="DefaultParagraphFont"/>
    <w:uiPriority w:val="99"/>
    <w:rsid w:val="00783C0A"/>
    <w:rPr>
      <w:sz w:val="16"/>
      <w:szCs w:val="16"/>
    </w:rPr>
  </w:style>
  <w:style w:type="paragraph" w:styleId="CommentText">
    <w:name w:val="annotation text"/>
    <w:basedOn w:val="Normal"/>
    <w:link w:val="CommentTextChar"/>
    <w:uiPriority w:val="99"/>
    <w:rsid w:val="00783C0A"/>
    <w:rPr>
      <w:sz w:val="20"/>
      <w:szCs w:val="20"/>
    </w:rPr>
  </w:style>
  <w:style w:type="character" w:customStyle="1" w:styleId="CommentTextChar">
    <w:name w:val="Comment Text Char"/>
    <w:basedOn w:val="DefaultParagraphFont"/>
    <w:link w:val="CommentText"/>
    <w:uiPriority w:val="99"/>
    <w:rsid w:val="00783C0A"/>
    <w:rPr>
      <w:rFonts w:ascii="Arial" w:hAnsi="Arial" w:cs="Arial"/>
    </w:rPr>
  </w:style>
  <w:style w:type="paragraph" w:styleId="CommentSubject">
    <w:name w:val="annotation subject"/>
    <w:basedOn w:val="CommentText"/>
    <w:next w:val="CommentText"/>
    <w:link w:val="CommentSubjectChar"/>
    <w:uiPriority w:val="99"/>
    <w:rsid w:val="00783C0A"/>
    <w:rPr>
      <w:b/>
      <w:bCs/>
    </w:rPr>
  </w:style>
  <w:style w:type="character" w:customStyle="1" w:styleId="CommentSubjectChar">
    <w:name w:val="Comment Subject Char"/>
    <w:basedOn w:val="CommentTextChar"/>
    <w:link w:val="CommentSubject"/>
    <w:uiPriority w:val="99"/>
    <w:rsid w:val="00783C0A"/>
    <w:rPr>
      <w:rFonts w:ascii="Arial" w:hAnsi="Arial" w:cs="Arial"/>
      <w:b/>
      <w:bCs/>
    </w:rPr>
  </w:style>
  <w:style w:type="paragraph" w:styleId="Revision">
    <w:name w:val="Revision"/>
    <w:hidden/>
    <w:uiPriority w:val="99"/>
    <w:semiHidden/>
    <w:rsid w:val="00B21EB1"/>
    <w:rPr>
      <w:rFonts w:ascii="Arial" w:hAnsi="Arial" w:cs="Arial"/>
      <w:sz w:val="22"/>
      <w:szCs w:val="22"/>
    </w:rPr>
  </w:style>
  <w:style w:type="paragraph" w:styleId="FootnoteText">
    <w:name w:val="footnote text"/>
    <w:basedOn w:val="Normal"/>
    <w:link w:val="FootnoteTextChar"/>
    <w:rsid w:val="00F937B4"/>
    <w:rPr>
      <w:sz w:val="20"/>
      <w:szCs w:val="20"/>
    </w:rPr>
  </w:style>
  <w:style w:type="character" w:customStyle="1" w:styleId="FootnoteTextChar">
    <w:name w:val="Footnote Text Char"/>
    <w:basedOn w:val="DefaultParagraphFont"/>
    <w:link w:val="FootnoteText"/>
    <w:rsid w:val="00F937B4"/>
    <w:rPr>
      <w:rFonts w:ascii="Arial" w:hAnsi="Arial" w:cs="Arial"/>
    </w:rPr>
  </w:style>
  <w:style w:type="character" w:styleId="FootnoteReference">
    <w:name w:val="footnote reference"/>
    <w:basedOn w:val="DefaultParagraphFont"/>
    <w:rsid w:val="00F937B4"/>
    <w:rPr>
      <w:vertAlign w:val="superscript"/>
    </w:rPr>
  </w:style>
  <w:style w:type="paragraph" w:styleId="NoSpacing">
    <w:name w:val="No Spacing"/>
    <w:link w:val="NoSpacingChar"/>
    <w:uiPriority w:val="1"/>
    <w:qFormat/>
    <w:rsid w:val="006962B1"/>
    <w:rPr>
      <w:rFonts w:ascii="Arial" w:eastAsiaTheme="minorHAnsi" w:hAnsi="Arial" w:cstheme="minorBidi"/>
      <w:sz w:val="24"/>
      <w:szCs w:val="22"/>
      <w:lang w:eastAsia="en-US"/>
    </w:rPr>
  </w:style>
  <w:style w:type="character" w:customStyle="1" w:styleId="NoSpacingChar">
    <w:name w:val="No Spacing Char"/>
    <w:basedOn w:val="DefaultParagraphFont"/>
    <w:link w:val="NoSpacing"/>
    <w:uiPriority w:val="1"/>
    <w:rsid w:val="005330D0"/>
    <w:rPr>
      <w:rFonts w:ascii="Arial" w:eastAsiaTheme="minorHAnsi" w:hAnsi="Arial" w:cstheme="minorBidi"/>
      <w:sz w:val="24"/>
      <w:szCs w:val="22"/>
      <w:lang w:eastAsia="en-US"/>
    </w:rPr>
  </w:style>
  <w:style w:type="paragraph" w:styleId="PlainText">
    <w:name w:val="Plain Text"/>
    <w:basedOn w:val="Normal"/>
    <w:link w:val="PlainTextChar"/>
    <w:uiPriority w:val="99"/>
    <w:unhideWhenUsed/>
    <w:rsid w:val="00390D38"/>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90D38"/>
    <w:rPr>
      <w:rFonts w:ascii="Consolas" w:eastAsiaTheme="minorHAnsi" w:hAnsi="Consolas" w:cstheme="minorBidi"/>
      <w:sz w:val="21"/>
      <w:szCs w:val="21"/>
      <w:lang w:eastAsia="en-US"/>
    </w:rPr>
  </w:style>
  <w:style w:type="table" w:styleId="TableGrid">
    <w:name w:val="Table Grid"/>
    <w:basedOn w:val="TableNormal"/>
    <w:uiPriority w:val="39"/>
    <w:rsid w:val="008903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0E7BAD"/>
    <w:rPr>
      <w:rFonts w:cs="Times New Roman"/>
      <w:b/>
      <w:sz w:val="24"/>
      <w:szCs w:val="20"/>
    </w:rPr>
  </w:style>
  <w:style w:type="character" w:customStyle="1" w:styleId="BodyTextChar">
    <w:name w:val="Body Text Char"/>
    <w:basedOn w:val="DefaultParagraphFont"/>
    <w:link w:val="BodyText"/>
    <w:rsid w:val="000E7BAD"/>
    <w:rPr>
      <w:rFonts w:ascii="Arial" w:hAnsi="Arial"/>
      <w:b/>
      <w:sz w:val="24"/>
    </w:rPr>
  </w:style>
  <w:style w:type="character" w:styleId="FollowedHyperlink">
    <w:name w:val="FollowedHyperlink"/>
    <w:basedOn w:val="DefaultParagraphFont"/>
    <w:semiHidden/>
    <w:unhideWhenUsed/>
    <w:rsid w:val="004D5705"/>
    <w:rPr>
      <w:color w:val="800080" w:themeColor="followedHyperlink"/>
      <w:u w:val="single"/>
    </w:rPr>
  </w:style>
  <w:style w:type="table" w:styleId="MediumList2-Accent3">
    <w:name w:val="Medium List 2 Accent 3"/>
    <w:basedOn w:val="TableNormal"/>
    <w:uiPriority w:val="66"/>
    <w:rsid w:val="00AD098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AA7B16"/>
    <w:pPr>
      <w:spacing w:before="100" w:beforeAutospacing="1" w:after="100" w:afterAutospacing="1"/>
    </w:pPr>
    <w:rPr>
      <w:rFonts w:ascii="Times New Roman" w:eastAsiaTheme="minorEastAsia" w:hAnsi="Times New Roman" w:cs="Times New Roman"/>
      <w:sz w:val="24"/>
      <w:szCs w:val="24"/>
    </w:rPr>
  </w:style>
  <w:style w:type="paragraph" w:customStyle="1" w:styleId="ParaAttribute3">
    <w:name w:val="ParaAttribute3"/>
    <w:rsid w:val="00D675EC"/>
    <w:pPr>
      <w:wordWrap w:val="0"/>
      <w:spacing w:after="200"/>
    </w:pPr>
    <w:rPr>
      <w:rFonts w:eastAsia="Batang"/>
    </w:rPr>
  </w:style>
  <w:style w:type="paragraph" w:customStyle="1" w:styleId="ParaAttribute5">
    <w:name w:val="ParaAttribute5"/>
    <w:rsid w:val="00D675EC"/>
    <w:pPr>
      <w:wordWrap w:val="0"/>
    </w:pPr>
    <w:rPr>
      <w:rFonts w:eastAsia="Batang"/>
    </w:rPr>
  </w:style>
  <w:style w:type="paragraph" w:customStyle="1" w:styleId="ParaAttribute6">
    <w:name w:val="ParaAttribute6"/>
    <w:rsid w:val="00D675EC"/>
    <w:pPr>
      <w:wordWrap w:val="0"/>
      <w:spacing w:after="200"/>
      <w:ind w:left="720" w:hanging="720"/>
    </w:pPr>
    <w:rPr>
      <w:rFonts w:eastAsia="Batang"/>
    </w:rPr>
  </w:style>
  <w:style w:type="paragraph" w:customStyle="1" w:styleId="ParaAttribute7">
    <w:name w:val="ParaAttribute7"/>
    <w:rsid w:val="00D675EC"/>
    <w:pPr>
      <w:wordWrap w:val="0"/>
      <w:ind w:left="720" w:hanging="720"/>
    </w:pPr>
    <w:rPr>
      <w:rFonts w:eastAsia="Batang"/>
    </w:rPr>
  </w:style>
  <w:style w:type="paragraph" w:customStyle="1" w:styleId="ParaAttribute8">
    <w:name w:val="ParaAttribute8"/>
    <w:rsid w:val="00D675EC"/>
    <w:pPr>
      <w:wordWrap w:val="0"/>
      <w:spacing w:after="200"/>
      <w:ind w:left="3600" w:hanging="2880"/>
    </w:pPr>
    <w:rPr>
      <w:rFonts w:eastAsia="Batang"/>
    </w:rPr>
  </w:style>
  <w:style w:type="paragraph" w:customStyle="1" w:styleId="ParaAttribute9">
    <w:name w:val="ParaAttribute9"/>
    <w:rsid w:val="00D675EC"/>
    <w:pPr>
      <w:wordWrap w:val="0"/>
      <w:spacing w:after="200"/>
      <w:ind w:left="709" w:hanging="709"/>
    </w:pPr>
    <w:rPr>
      <w:rFonts w:eastAsia="Batang"/>
    </w:rPr>
  </w:style>
  <w:style w:type="character" w:customStyle="1" w:styleId="CharAttribute8">
    <w:name w:val="CharAttribute8"/>
    <w:rsid w:val="00D675EC"/>
    <w:rPr>
      <w:rFonts w:ascii="Arial" w:eastAsia="Arial"/>
      <w:b/>
      <w:sz w:val="24"/>
    </w:rPr>
  </w:style>
  <w:style w:type="character" w:customStyle="1" w:styleId="CharAttribute12">
    <w:name w:val="CharAttribute12"/>
    <w:rsid w:val="00D675EC"/>
    <w:rPr>
      <w:rFonts w:ascii="Arial" w:eastAsia="Arial"/>
      <w:sz w:val="24"/>
    </w:rPr>
  </w:style>
  <w:style w:type="character" w:customStyle="1" w:styleId="CharAttribute16">
    <w:name w:val="CharAttribute16"/>
    <w:rsid w:val="00D675EC"/>
    <w:rPr>
      <w:rFonts w:ascii="Arial" w:eastAsia="Arial"/>
      <w:i/>
      <w:sz w:val="24"/>
    </w:rPr>
  </w:style>
  <w:style w:type="character" w:customStyle="1" w:styleId="CharAttribute19">
    <w:name w:val="CharAttribute19"/>
    <w:rsid w:val="00D675EC"/>
    <w:rPr>
      <w:rFonts w:ascii="Arial" w:eastAsia="Arial"/>
      <w:sz w:val="24"/>
    </w:rPr>
  </w:style>
  <w:style w:type="character" w:customStyle="1" w:styleId="CharAttribute20">
    <w:name w:val="CharAttribute20"/>
    <w:rsid w:val="00D675EC"/>
    <w:rPr>
      <w:rFonts w:ascii="Arial" w:eastAsia="Arial"/>
      <w:i/>
      <w:sz w:val="24"/>
    </w:rPr>
  </w:style>
  <w:style w:type="character" w:customStyle="1" w:styleId="CharAttribute21">
    <w:name w:val="CharAttribute21"/>
    <w:rsid w:val="00D675EC"/>
    <w:rPr>
      <w:rFonts w:ascii="Arial" w:eastAsia="Arial"/>
      <w:b/>
      <w:sz w:val="24"/>
    </w:rPr>
  </w:style>
  <w:style w:type="paragraph" w:customStyle="1" w:styleId="ParaAttribute10">
    <w:name w:val="ParaAttribute10"/>
    <w:rsid w:val="00D675EC"/>
    <w:pPr>
      <w:widowControl w:val="0"/>
      <w:wordWrap w:val="0"/>
    </w:pPr>
    <w:rPr>
      <w:rFonts w:eastAsia="Batang"/>
    </w:rPr>
  </w:style>
  <w:style w:type="paragraph" w:customStyle="1" w:styleId="ParaAttribute11">
    <w:name w:val="ParaAttribute11"/>
    <w:rsid w:val="00D675EC"/>
    <w:pPr>
      <w:wordWrap w:val="0"/>
      <w:spacing w:after="200"/>
      <w:ind w:left="709" w:hanging="709"/>
    </w:pPr>
    <w:rPr>
      <w:rFonts w:eastAsia="Batang"/>
    </w:rPr>
  </w:style>
  <w:style w:type="paragraph" w:customStyle="1" w:styleId="ParaAttribute12">
    <w:name w:val="ParaAttribute12"/>
    <w:rsid w:val="00D675EC"/>
    <w:pPr>
      <w:wordWrap w:val="0"/>
      <w:spacing w:after="200"/>
      <w:ind w:left="720" w:firstLine="720"/>
    </w:pPr>
    <w:rPr>
      <w:rFonts w:eastAsia="Batang"/>
    </w:rPr>
  </w:style>
  <w:style w:type="character" w:customStyle="1" w:styleId="CharAttribute13">
    <w:name w:val="CharAttribute13"/>
    <w:rsid w:val="00D675EC"/>
    <w:rPr>
      <w:rFonts w:ascii="Arial" w:eastAsia="Arial"/>
      <w:sz w:val="24"/>
    </w:rPr>
  </w:style>
  <w:style w:type="character" w:customStyle="1" w:styleId="CharAttribute15">
    <w:name w:val="CharAttribute15"/>
    <w:rsid w:val="00D675EC"/>
    <w:rPr>
      <w:rFonts w:ascii="Arial" w:eastAsia="Arial"/>
      <w:i/>
      <w:sz w:val="24"/>
    </w:rPr>
  </w:style>
  <w:style w:type="character" w:customStyle="1" w:styleId="CharAttribute18">
    <w:name w:val="CharAttribute18"/>
    <w:rsid w:val="00D675EC"/>
    <w:rPr>
      <w:rFonts w:ascii="Arial" w:eastAsia="Arial"/>
      <w:sz w:val="24"/>
    </w:rPr>
  </w:style>
  <w:style w:type="character" w:styleId="Emphasis">
    <w:name w:val="Emphasis"/>
    <w:basedOn w:val="DefaultParagraphFont"/>
    <w:qFormat/>
    <w:rsid w:val="005B3807"/>
    <w:rPr>
      <w:i/>
      <w:iCs/>
    </w:rPr>
  </w:style>
  <w:style w:type="character" w:customStyle="1" w:styleId="Heading1Char">
    <w:name w:val="Heading 1 Char"/>
    <w:basedOn w:val="DefaultParagraphFont"/>
    <w:link w:val="Heading1"/>
    <w:rsid w:val="00207C4D"/>
    <w:rPr>
      <w:rFonts w:asciiTheme="majorHAnsi" w:eastAsiaTheme="majorEastAsia" w:hAnsiTheme="majorHAnsi" w:cstheme="majorBidi"/>
      <w:color w:val="365F91" w:themeColor="accent1" w:themeShade="BF"/>
      <w:sz w:val="32"/>
      <w:szCs w:val="32"/>
    </w:rPr>
  </w:style>
  <w:style w:type="paragraph" w:styleId="BlockText">
    <w:name w:val="Block Text"/>
    <w:basedOn w:val="Normal"/>
    <w:uiPriority w:val="99"/>
    <w:unhideWhenUsed/>
    <w:rsid w:val="004537EB"/>
    <w:pPr>
      <w:tabs>
        <w:tab w:val="decimal" w:pos="6804"/>
        <w:tab w:val="decimal" w:pos="8789"/>
      </w:tabs>
      <w:ind w:left="851" w:right="625" w:hanging="851"/>
    </w:pPr>
    <w:rPr>
      <w:rFonts w:ascii="Univers" w:hAnsi="Univers" w:cs="Times New Roman"/>
      <w:szCs w:val="20"/>
    </w:rPr>
  </w:style>
  <w:style w:type="character" w:customStyle="1" w:styleId="ListParagraphChar">
    <w:name w:val="List Paragraph Char"/>
    <w:aliases w:val="Bullets Char,Dot pt Char,F5 List Paragraph Char,List Paragraph1 Char,List Paragraph11 Char"/>
    <w:link w:val="ListParagraph"/>
    <w:uiPriority w:val="34"/>
    <w:locked/>
    <w:rsid w:val="005D5979"/>
    <w:rPr>
      <w:rFonts w:ascii="Arial" w:hAnsi="Arial" w:cs="Arial"/>
      <w:sz w:val="22"/>
      <w:szCs w:val="22"/>
    </w:rPr>
  </w:style>
  <w:style w:type="character" w:customStyle="1" w:styleId="UnresolvedMention">
    <w:name w:val="Unresolved Mention"/>
    <w:basedOn w:val="DefaultParagraphFont"/>
    <w:uiPriority w:val="99"/>
    <w:semiHidden/>
    <w:unhideWhenUsed/>
    <w:rsid w:val="00283F79"/>
    <w:rPr>
      <w:color w:val="605E5C"/>
      <w:shd w:val="clear" w:color="auto" w:fill="E1DFDD"/>
    </w:rPr>
  </w:style>
  <w:style w:type="paragraph" w:customStyle="1" w:styleId="BodyA">
    <w:name w:val="Body A"/>
    <w:rsid w:val="005472F3"/>
    <w:pPr>
      <w:spacing w:after="5" w:line="247" w:lineRule="auto"/>
      <w:ind w:left="542" w:hanging="542"/>
    </w:pPr>
    <w:rPr>
      <w:rFonts w:ascii="Arial" w:eastAsia="Arial Unicode MS" w:hAnsi="Arial" w:cs="Arial Unicode MS"/>
      <w:color w:val="000000"/>
      <w:sz w:val="24"/>
      <w:szCs w:val="24"/>
      <w:u w:color="000000"/>
      <w:lang w:val="en-US"/>
    </w:rPr>
  </w:style>
  <w:style w:type="numbering" w:customStyle="1" w:styleId="Bullet">
    <w:name w:val="Bullet"/>
    <w:rsid w:val="005472F3"/>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76160">
      <w:bodyDiv w:val="1"/>
      <w:marLeft w:val="0"/>
      <w:marRight w:val="0"/>
      <w:marTop w:val="0"/>
      <w:marBottom w:val="0"/>
      <w:divBdr>
        <w:top w:val="none" w:sz="0" w:space="0" w:color="auto"/>
        <w:left w:val="none" w:sz="0" w:space="0" w:color="auto"/>
        <w:bottom w:val="none" w:sz="0" w:space="0" w:color="auto"/>
        <w:right w:val="none" w:sz="0" w:space="0" w:color="auto"/>
      </w:divBdr>
    </w:div>
    <w:div w:id="853424467">
      <w:bodyDiv w:val="1"/>
      <w:marLeft w:val="0"/>
      <w:marRight w:val="0"/>
      <w:marTop w:val="0"/>
      <w:marBottom w:val="0"/>
      <w:divBdr>
        <w:top w:val="none" w:sz="0" w:space="0" w:color="auto"/>
        <w:left w:val="none" w:sz="0" w:space="0" w:color="auto"/>
        <w:bottom w:val="none" w:sz="0" w:space="0" w:color="auto"/>
        <w:right w:val="none" w:sz="0" w:space="0" w:color="auto"/>
      </w:divBdr>
    </w:div>
    <w:div w:id="956178367">
      <w:bodyDiv w:val="1"/>
      <w:marLeft w:val="0"/>
      <w:marRight w:val="0"/>
      <w:marTop w:val="0"/>
      <w:marBottom w:val="0"/>
      <w:divBdr>
        <w:top w:val="none" w:sz="0" w:space="0" w:color="auto"/>
        <w:left w:val="none" w:sz="0" w:space="0" w:color="auto"/>
        <w:bottom w:val="none" w:sz="0" w:space="0" w:color="auto"/>
        <w:right w:val="none" w:sz="0" w:space="0" w:color="auto"/>
      </w:divBdr>
    </w:div>
    <w:div w:id="1675768464">
      <w:bodyDiv w:val="1"/>
      <w:marLeft w:val="0"/>
      <w:marRight w:val="0"/>
      <w:marTop w:val="0"/>
      <w:marBottom w:val="0"/>
      <w:divBdr>
        <w:top w:val="none" w:sz="0" w:space="0" w:color="auto"/>
        <w:left w:val="none" w:sz="0" w:space="0" w:color="auto"/>
        <w:bottom w:val="none" w:sz="0" w:space="0" w:color="auto"/>
        <w:right w:val="none" w:sz="0" w:space="0" w:color="auto"/>
      </w:divBdr>
    </w:div>
    <w:div w:id="1923637595">
      <w:bodyDiv w:val="1"/>
      <w:marLeft w:val="0"/>
      <w:marRight w:val="0"/>
      <w:marTop w:val="0"/>
      <w:marBottom w:val="0"/>
      <w:divBdr>
        <w:top w:val="none" w:sz="0" w:space="0" w:color="auto"/>
        <w:left w:val="none" w:sz="0" w:space="0" w:color="auto"/>
        <w:bottom w:val="none" w:sz="0" w:space="0" w:color="auto"/>
        <w:right w:val="none" w:sz="0" w:space="0" w:color="auto"/>
      </w:divBdr>
    </w:div>
    <w:div w:id="2062049633">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legislation.gov.uk/ukpga/1972/70/section/100B" TargetMode="External"/><Relationship Id="rId26" Type="http://schemas.openxmlformats.org/officeDocument/2006/relationships/hyperlink" Target="mailto:andy.milroy@lancashire.gov.uk" TargetMode="External"/><Relationship Id="rId39" Type="http://schemas.openxmlformats.org/officeDocument/2006/relationships/hyperlink" Target="http://www.lancashire.gov.uk/council/get-involved/compliments-comments-complaints.aspx" TargetMode="External"/><Relationship Id="rId3" Type="http://schemas.openxmlformats.org/officeDocument/2006/relationships/styles" Target="styles.xml"/><Relationship Id="rId21" Type="http://schemas.openxmlformats.org/officeDocument/2006/relationships/hyperlink" Target="http://www.legislation.gov.uk/ukpga/1972/70/section/100A" TargetMode="External"/><Relationship Id="rId34" Type="http://schemas.openxmlformats.org/officeDocument/2006/relationships/hyperlink" Target="mailto:enquiries@lancashirelep.co.uk" TargetMode="External"/><Relationship Id="rId42" Type="http://schemas.openxmlformats.org/officeDocument/2006/relationships/hyperlink" Target="http://www.gov.uk" TargetMode="External"/><Relationship Id="rId47" Type="http://schemas.openxmlformats.org/officeDocument/2006/relationships/hyperlink" Target="mailto:rachel@marketinglancashire.com" TargetMode="Externa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andy.milroy@lancashire.gov.uk" TargetMode="External"/><Relationship Id="rId33" Type="http://schemas.openxmlformats.org/officeDocument/2006/relationships/hyperlink" Target="http://www.lancashirelep.co.uk/about-us/policies.aspx" TargetMode="External"/><Relationship Id="rId38" Type="http://schemas.openxmlformats.org/officeDocument/2006/relationships/hyperlink" Target="mailto:richard.kenny@lancashire.gov.uk" TargetMode="External"/><Relationship Id="rId46" Type="http://schemas.openxmlformats.org/officeDocument/2006/relationships/hyperlink" Target="mailto:jason.grimsley@skvcommunications.co.uk"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legislation.gov.uk/uksi/2012/2089/pdfs/uksi_20122089_en.pdf" TargetMode="External"/><Relationship Id="rId29" Type="http://schemas.openxmlformats.org/officeDocument/2006/relationships/hyperlink" Target="http://www.legislation.gov.uk/ukpga/2011/20/contents/enacted" TargetMode="External"/><Relationship Id="rId41" Type="http://schemas.openxmlformats.org/officeDocument/2006/relationships/hyperlink" Target="mailto:enquiries@lancashirelep.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spl.blog.gov.uk/" TargetMode="External"/><Relationship Id="rId32" Type="http://schemas.openxmlformats.org/officeDocument/2006/relationships/hyperlink" Target="http://www.lancashirelep.co.uk/about-us/policies.aspx" TargetMode="External"/><Relationship Id="rId37" Type="http://schemas.openxmlformats.org/officeDocument/2006/relationships/hyperlink" Target="mailto:laura.sales@lancashire.gov.uk" TargetMode="External"/><Relationship Id="rId40" Type="http://schemas.openxmlformats.org/officeDocument/2006/relationships/hyperlink" Target="http://www.lancashirelep.co.uk/about-us/policies.aspx" TargetMode="External"/><Relationship Id="rId45" Type="http://schemas.openxmlformats.org/officeDocument/2006/relationships/hyperlink" Target="mailto:richard.bond@skvcommunications.co.u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gov.uk/government/organisations/the-committee-on-standards-in-public-life" TargetMode="External"/><Relationship Id="rId28" Type="http://schemas.openxmlformats.org/officeDocument/2006/relationships/hyperlink" Target="http://www.legislation.gov.uk/uksi/2012/1464/made" TargetMode="External"/><Relationship Id="rId36" Type="http://schemas.openxmlformats.org/officeDocument/2006/relationships/hyperlink" Target="mailto:LEPPolicy@communities.gsi.gov.uk" TargetMode="External"/><Relationship Id="rId49" Type="http://schemas.openxmlformats.org/officeDocument/2006/relationships/header" Target="header6.xml"/><Relationship Id="rId10" Type="http://schemas.openxmlformats.org/officeDocument/2006/relationships/hyperlink" Target="http://www.lancashire.gov.uk/council/strategies-policies-plans/roads-parking-and-travel/highways-and-transport-masterplans.aspx" TargetMode="External"/><Relationship Id="rId19" Type="http://schemas.openxmlformats.org/officeDocument/2006/relationships/hyperlink" Target="http://www.lancashirelep.co.uk/about-us/policies.aspx" TargetMode="External"/><Relationship Id="rId31" Type="http://schemas.openxmlformats.org/officeDocument/2006/relationships/hyperlink" Target="mailto:andy.milroy@lancashire.gov.uk" TargetMode="External"/><Relationship Id="rId44" Type="http://schemas.openxmlformats.org/officeDocument/2006/relationships/image" Target="media/image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intranet.ad.lancscc.net/how-do-i/information-governance/information-governance-policies/" TargetMode="External"/><Relationship Id="rId27" Type="http://schemas.openxmlformats.org/officeDocument/2006/relationships/hyperlink" Target="http://www.legislation.gov.uk/ukpga/2011/20/contents/enacted" TargetMode="External"/><Relationship Id="rId30" Type="http://schemas.openxmlformats.org/officeDocument/2006/relationships/hyperlink" Target="mailto:andy.milroy@lancashire.gov.uk" TargetMode="External"/><Relationship Id="rId35" Type="http://schemas.openxmlformats.org/officeDocument/2006/relationships/hyperlink" Target="http://www.lancashire.gov.uk/council/get-involved/compliments-comments-complaints.aspx" TargetMode="External"/><Relationship Id="rId43" Type="http://schemas.openxmlformats.org/officeDocument/2006/relationships/hyperlink" Target="http://www.lancashirelep.co.uk" TargetMode="External"/><Relationship Id="rId48" Type="http://schemas.openxmlformats.org/officeDocument/2006/relationships/hyperlink" Target="mailto:Kathryn.molloy@lancashire.gov.uk" TargetMode="External"/><Relationship Id="rId8" Type="http://schemas.openxmlformats.org/officeDocument/2006/relationships/hyperlink" Target="http://www3.lancashire.gov.uk/corporate/web/?siteid=5580&amp;pageid=33450&amp;e=e" TargetMode="External"/><Relationship Id="rId51"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E2190-CF4E-4786-B2C1-CE7FFA166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115</Pages>
  <Words>33127</Words>
  <Characters>188829</Characters>
  <Application>Microsoft Office Word</Application>
  <DocSecurity>0</DocSecurity>
  <Lines>1573</Lines>
  <Paragraphs>443</Paragraphs>
  <ScaleCrop>false</ScaleCrop>
  <HeadingPairs>
    <vt:vector size="2" baseType="variant">
      <vt:variant>
        <vt:lpstr>Title</vt:lpstr>
      </vt:variant>
      <vt:variant>
        <vt:i4>1</vt:i4>
      </vt:variant>
    </vt:vector>
  </HeadingPairs>
  <TitlesOfParts>
    <vt:vector size="1" baseType="lpstr">
      <vt:lpstr>1</vt:lpstr>
    </vt:vector>
  </TitlesOfParts>
  <Company>home</Company>
  <LinksUpToDate>false</LinksUpToDate>
  <CharactersWithSpaces>221513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sean</dc:creator>
  <cp:lastModifiedBy>Milroy, Andy</cp:lastModifiedBy>
  <cp:revision>3</cp:revision>
  <cp:lastPrinted>2015-02-25T15:28:00Z</cp:lastPrinted>
  <dcterms:created xsi:type="dcterms:W3CDTF">2019-03-12T19:53:00Z</dcterms:created>
  <dcterms:modified xsi:type="dcterms:W3CDTF">2019-03-12T20:03:00Z</dcterms:modified>
</cp:coreProperties>
</file>